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D82F7" w14:textId="4FCC5A37" w:rsidR="008F57DF" w:rsidRPr="00F9146A" w:rsidRDefault="000D58B9" w:rsidP="000D58B9">
      <w:pPr>
        <w:pStyle w:val="NazivInsSl"/>
        <w:rPr>
          <w:rFonts w:ascii="Arial" w:hAnsi="Arial" w:cs="Arial"/>
        </w:rPr>
      </w:pPr>
      <w:bookmarkStart w:id="0" w:name="_GoBack"/>
      <w:bookmarkEnd w:id="0"/>
      <w:r w:rsidRPr="00F9146A">
        <w:rPr>
          <w:rFonts w:ascii="Arial" w:hAnsi="Arial" w:cs="Arial"/>
        </w:rPr>
        <w:br/>
      </w:r>
      <w:r w:rsidR="005C47F6" w:rsidRPr="00F9146A">
        <w:rPr>
          <w:rFonts w:ascii="Arial" w:hAnsi="Arial" w:cs="Arial"/>
          <w:lang w:val="en-US" w:eastAsia="en-US"/>
        </w:rPr>
        <mc:AlternateContent>
          <mc:Choice Requires="wps">
            <w:drawing>
              <wp:anchor distT="0" distB="0" distL="0" distR="180340" simplePos="0" relativeHeight="251661312" behindDoc="0" locked="0" layoutInCell="1" allowOverlap="1" wp14:anchorId="3B6218C2" wp14:editId="48E4A8C0">
                <wp:simplePos x="0" y="0"/>
                <wp:positionH relativeFrom="column">
                  <wp:align>left</wp:align>
                </wp:positionH>
                <wp:positionV relativeFrom="paragraph">
                  <wp:posOffset>0</wp:posOffset>
                </wp:positionV>
                <wp:extent cx="720000" cy="684000"/>
                <wp:effectExtent l="0" t="0" r="23495" b="209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00" cy="68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1A81DE" w14:textId="14D5BF7A" w:rsidR="00E51917" w:rsidRDefault="00E51917" w:rsidP="00330705">
                            <w:pPr>
                              <w:jc w:val="center"/>
                            </w:pPr>
                            <w:r w:rsidRPr="00580925">
                              <w:rPr>
                                <w:noProof/>
                                <w:lang w:val="en-US"/>
                              </w:rPr>
                              <w:drawing>
                                <wp:inline distT="0" distB="0" distL="0" distR="0" wp14:anchorId="671F5F8B" wp14:editId="6DB0E4AB">
                                  <wp:extent cx="713105" cy="705118"/>
                                  <wp:effectExtent l="0" t="0" r="0" b="0"/>
                                  <wp:docPr id="5" name="Picture 5" descr="\\192.168.1.200\Zbirni_Dokumenti\DOKUMENTI-DIZS\LOGO-DIZS MKD-ALB-ENG\LOGO MKD-ALB severna 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00\Zbirni_Dokumenti\DOKUMENTI-DIZS\LOGO-DIZS MKD-ALB-ENG\LOGO MKD-ALB severna mi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05118"/>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218C2" id="_x0000_t202" coordsize="21600,21600" o:spt="202" path="m,l,21600r21600,l21600,xe">
                <v:stroke joinstyle="miter"/>
                <v:path gradientshapeok="t" o:connecttype="rect"/>
              </v:shapetype>
              <v:shape id="Text Box 3" o:spid="_x0000_s1026" type="#_x0000_t202" style="position:absolute;left:0;text-align:left;margin-left:0;margin-top:0;width:56.7pt;height:53.85pt;z-index:251661312;visibility:visible;mso-wrap-style:square;mso-width-percent:0;mso-height-percent:0;mso-wrap-distance-left:0;mso-wrap-distance-top:0;mso-wrap-distance-right:14.2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vljwIAALwFAAAOAAAAZHJzL2Uyb0RvYy54bWysVEtvGyEQvlfqf0Dcm7WTNo0sryM3UapK&#10;VhI1rnLGLMQowFDA3nV/fQfYdZzHJVUvuwN88/rmMT3vjCZb4YMCW9Px0YgSYTk0yj7U9Nfy6tMZ&#10;JSEy2zANVtR0JwI9n338MG3dRBzDGnQjPEEjNkxaV9N1jG5SVYGvhWHhCJyw+CjBGxbx6B+qxrMW&#10;rRtdHY9Gp1ULvnEeuAgBby/LI51l+1IKHm+kDCISXVOMLeavz99V+lazKZs8eObWivdhsH+IwjBl&#10;0ene1CWLjGy8emXKKO4hgIxHHEwFUioucg6YzXj0Ipu7NXMi54LkBLenKfw/s/x6e+uJamp6Qoll&#10;Bku0FF0k36AjJ4md1oUJgu4cwmKH11jlnGlwC+CPASHVAaYoBEQnNjrpTfpjngQVsQC7PenJC8fL&#10;r1jGEb5wfDo9+5zkZPNJ2fkQvwswJAk19VjTHADbLkIs0AGSfAXQqrlSWudD6iNxoT3ZMuwAHce9&#10;8WcobUmLzk++jEpmhxaS6b3+SjP++NoCBqttcidyx/VhJVYKEVmKOy0SRtufQiLjmY83YmScC7uP&#10;M6MTSmJG71Hs8U9RvUe55IEa2TPYuFc2yoIvLD2ntnkcqJUF3/dFKHknCmK36vqOWkGzw4byUAYy&#10;OH6lkOgFC/GWeZxAbAjcKvEGP1IDVgd6iZI1+D9v3Sc8Dga+UtLiRNc0/N4wLyjRPyyOTBr/QfCD&#10;sBoEuzEXgC0yxn3leBZRwUc9iNKDucdlM09e8IlZjr5qyqMfDhexbBZcV1zM5xmGY+5YXNg7x4fJ&#10;SS217O6Zd31LR5yFaximnU1edHbBplJYmG8iSJXbPlFaeOypxhWRB6dfZ2kHHZ4z6mnpzv4CAAD/&#10;/wMAUEsDBBQABgAIAAAAIQDpSice2gAAAAUBAAAPAAAAZHJzL2Rvd25yZXYueG1sTI9BT8MwDIXv&#10;SPyHyEjcWFo2rVtpOiEkEEcoHDi6jddWbZyqybrw78m4wMV61rPe+1wcghnFQrPrLStIVwkI4sbq&#10;nlsFnx/PdzsQziNrHC2Tgm9ycCivrwrMtT3zOy2Vb0UMYZejgs77KZfSNR0ZdCs7EUfvaGeDPq5z&#10;K/WM5xhuRnmfJFtpsOfY0OFETx01Q3UyCr72L9u1rvXutQrVxoZ0WLK3Qanbm/D4AMJT8H/HcMGP&#10;6FBGptqeWDsxKoiP+N958dL1BkQdRZJlIMtC/qcvfwAAAP//AwBQSwECLQAUAAYACAAAACEAtoM4&#10;kv4AAADhAQAAEwAAAAAAAAAAAAAAAAAAAAAAW0NvbnRlbnRfVHlwZXNdLnhtbFBLAQItABQABgAI&#10;AAAAIQA4/SH/1gAAAJQBAAALAAAAAAAAAAAAAAAAAC8BAABfcmVscy8ucmVsc1BLAQItABQABgAI&#10;AAAAIQAT2yvljwIAALwFAAAOAAAAAAAAAAAAAAAAAC4CAABkcnMvZTJvRG9jLnhtbFBLAQItABQA&#10;BgAIAAAAIQDpSice2gAAAAUBAAAPAAAAAAAAAAAAAAAAAOkEAABkcnMvZG93bnJldi54bWxQSwUG&#10;AAAAAAQABADzAAAA8AUAAAAA&#10;" fillcolor="white [3201]" strokeweight=".5pt">
                <v:path arrowok="t"/>
                <v:textbox inset="0,0,0,0">
                  <w:txbxContent>
                    <w:p w14:paraId="6C1A81DE" w14:textId="14D5BF7A" w:rsidR="00E51917" w:rsidRDefault="00E51917" w:rsidP="00330705">
                      <w:pPr>
                        <w:jc w:val="center"/>
                      </w:pPr>
                      <w:r w:rsidRPr="00580925">
                        <w:rPr>
                          <w:noProof/>
                          <w:lang w:val="en-US"/>
                        </w:rPr>
                        <w:drawing>
                          <wp:inline distT="0" distB="0" distL="0" distR="0" wp14:anchorId="671F5F8B" wp14:editId="6DB0E4AB">
                            <wp:extent cx="713105" cy="705118"/>
                            <wp:effectExtent l="0" t="0" r="0" b="0"/>
                            <wp:docPr id="5" name="Picture 5" descr="\\192.168.1.200\Zbirni_Dokumenti\DOKUMENTI-DIZS\LOGO-DIZS MKD-ALB-ENG\LOGO MKD-ALB severna 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200\Zbirni_Dokumenti\DOKUMENTI-DIZS\LOGO-DIZS MKD-ALB-ENG\LOGO MKD-ALB severna mi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705118"/>
                                    </a:xfrm>
                                    <a:prstGeom prst="rect">
                                      <a:avLst/>
                                    </a:prstGeom>
                                    <a:noFill/>
                                    <a:ln>
                                      <a:noFill/>
                                    </a:ln>
                                  </pic:spPr>
                                </pic:pic>
                              </a:graphicData>
                            </a:graphic>
                          </wp:inline>
                        </w:drawing>
                      </w:r>
                    </w:p>
                  </w:txbxContent>
                </v:textbox>
                <w10:wrap type="square"/>
              </v:shape>
            </w:pict>
          </mc:Fallback>
        </mc:AlternateContent>
      </w:r>
      <w:r w:rsidR="00D01919" w:rsidRPr="00F9146A">
        <w:rPr>
          <w:rFonts w:ascii="Arial" w:hAnsi="Arial" w:cs="Arial"/>
        </w:rPr>
        <w:t>ВЛАДА НА РЕПУБЛИКА СЕВЕРНА МАКЕДОНИЈА</w:t>
      </w:r>
    </w:p>
    <w:p w14:paraId="61B38291" w14:textId="566AAEE8" w:rsidR="00D01919" w:rsidRPr="00F9146A" w:rsidRDefault="00D01919" w:rsidP="000D58B9">
      <w:pPr>
        <w:pStyle w:val="NazivInsSl"/>
        <w:rPr>
          <w:rFonts w:ascii="Arial" w:hAnsi="Arial" w:cs="Arial"/>
        </w:rPr>
      </w:pPr>
      <w:r w:rsidRPr="00F9146A">
        <w:rPr>
          <w:rFonts w:ascii="Arial" w:hAnsi="Arial" w:cs="Arial"/>
        </w:rPr>
        <w:t>Министерство за животна средина и просторно планирање</w:t>
      </w:r>
    </w:p>
    <w:p w14:paraId="55A61EC3" w14:textId="77777777" w:rsidR="00D40823" w:rsidRPr="00F9146A" w:rsidRDefault="006C0EAE" w:rsidP="000D58B9">
      <w:pPr>
        <w:pStyle w:val="NazivInsSl"/>
        <w:rPr>
          <w:rFonts w:ascii="Arial" w:hAnsi="Arial" w:cs="Arial"/>
          <w:i/>
        </w:rPr>
      </w:pPr>
      <w:r w:rsidRPr="00F9146A">
        <w:rPr>
          <w:rFonts w:ascii="Arial" w:hAnsi="Arial" w:cs="Arial"/>
          <w:i/>
        </w:rPr>
        <w:t>Државен Инспекторат за животна средина</w:t>
      </w:r>
    </w:p>
    <w:p w14:paraId="60F7014B" w14:textId="4FF0BDF0" w:rsidR="008B074C" w:rsidRPr="00F9146A" w:rsidRDefault="00634654" w:rsidP="000D58B9">
      <w:pPr>
        <w:pStyle w:val="Obr-Title"/>
        <w:rPr>
          <w:rFonts w:ascii="Arial" w:hAnsi="Arial" w:cs="Arial"/>
        </w:rPr>
      </w:pPr>
      <w:r w:rsidRPr="00F9146A">
        <w:rPr>
          <w:rFonts w:ascii="Arial" w:hAnsi="Arial" w:cs="Arial"/>
        </w:rPr>
        <w:t>ГОДИШЕН</w:t>
      </w:r>
      <w:r w:rsidR="00230C9F" w:rsidRPr="00F9146A">
        <w:rPr>
          <w:rFonts w:ascii="Arial" w:hAnsi="Arial" w:cs="Arial"/>
        </w:rPr>
        <w:t xml:space="preserve"> ПЛАН  ЗА </w:t>
      </w:r>
      <w:r w:rsidR="000B7F23" w:rsidRPr="00F9146A">
        <w:rPr>
          <w:rFonts w:ascii="Arial" w:hAnsi="Arial" w:cs="Arial"/>
        </w:rPr>
        <w:t>РАБОТА НА</w:t>
      </w:r>
      <w:r w:rsidR="00160E11" w:rsidRPr="00F9146A">
        <w:rPr>
          <w:rFonts w:ascii="Arial" w:hAnsi="Arial" w:cs="Arial"/>
        </w:rPr>
        <w:t xml:space="preserve"> </w:t>
      </w:r>
      <w:r w:rsidR="006C0EAE" w:rsidRPr="00F9146A">
        <w:rPr>
          <w:rFonts w:ascii="Arial" w:hAnsi="Arial" w:cs="Arial"/>
        </w:rPr>
        <w:t>ДРЖАВЕН ИНСПЕКТОР</w:t>
      </w:r>
      <w:r w:rsidR="00112B20" w:rsidRPr="00F9146A">
        <w:rPr>
          <w:rFonts w:ascii="Arial" w:hAnsi="Arial" w:cs="Arial"/>
          <w:lang w:val="en-US"/>
        </w:rPr>
        <w:t>A</w:t>
      </w:r>
      <w:r w:rsidR="006C0EAE" w:rsidRPr="00F9146A">
        <w:rPr>
          <w:rFonts w:ascii="Arial" w:hAnsi="Arial" w:cs="Arial"/>
        </w:rPr>
        <w:t xml:space="preserve">Т ЗА ЖИВОТНА СРЕДИНА </w:t>
      </w:r>
      <w:r w:rsidR="00230C9F" w:rsidRPr="00F9146A">
        <w:rPr>
          <w:rFonts w:ascii="Arial" w:hAnsi="Arial" w:cs="Arial"/>
        </w:rPr>
        <w:t xml:space="preserve">ЗА </w:t>
      </w:r>
      <w:r w:rsidR="006C0EAE" w:rsidRPr="00F9146A">
        <w:rPr>
          <w:rFonts w:ascii="Arial" w:hAnsi="Arial" w:cs="Arial"/>
        </w:rPr>
        <w:t>202</w:t>
      </w:r>
      <w:r w:rsidR="00D01919" w:rsidRPr="00F9146A">
        <w:rPr>
          <w:rFonts w:ascii="Arial" w:hAnsi="Arial" w:cs="Arial"/>
        </w:rPr>
        <w:t>6</w:t>
      </w:r>
      <w:r w:rsidR="00230C9F" w:rsidRPr="00F9146A">
        <w:rPr>
          <w:rFonts w:ascii="Arial" w:hAnsi="Arial" w:cs="Arial"/>
        </w:rPr>
        <w:t xml:space="preserve"> </w:t>
      </w:r>
      <w:r w:rsidRPr="00F9146A">
        <w:rPr>
          <w:rFonts w:ascii="Arial" w:hAnsi="Arial" w:cs="Arial"/>
        </w:rPr>
        <w:t>ГОДИНА</w:t>
      </w:r>
    </w:p>
    <w:p w14:paraId="7EF98E02" w14:textId="77777777" w:rsidR="001E6130" w:rsidRPr="00F9146A" w:rsidRDefault="001E6130" w:rsidP="001E6130">
      <w:pPr>
        <w:rPr>
          <w:rFonts w:ascii="Arial" w:hAnsi="Arial" w:cs="Arial"/>
          <w:lang w:val="en-US"/>
        </w:rPr>
      </w:pPr>
    </w:p>
    <w:tbl>
      <w:tblPr>
        <w:tblStyle w:val="TableGrid"/>
        <w:tblpPr w:topFromText="567" w:tblpXSpec="center"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1"/>
        <w:gridCol w:w="2693"/>
        <w:gridCol w:w="567"/>
        <w:gridCol w:w="4251"/>
      </w:tblGrid>
      <w:tr w:rsidR="001E6130" w:rsidRPr="00F9146A" w14:paraId="72B702FF" w14:textId="77777777" w:rsidTr="001E6130">
        <w:trPr>
          <w:cantSplit/>
        </w:trPr>
        <w:tc>
          <w:tcPr>
            <w:tcW w:w="1561" w:type="dxa"/>
            <w:vAlign w:val="bottom"/>
          </w:tcPr>
          <w:p w14:paraId="46C9D4EB" w14:textId="77777777" w:rsidR="001E6130" w:rsidRPr="00F9146A" w:rsidRDefault="00EC3223" w:rsidP="001E6130">
            <w:pPr>
              <w:pStyle w:val="Generalii"/>
              <w:spacing w:line="240" w:lineRule="auto"/>
              <w:rPr>
                <w:rFonts w:ascii="Arial" w:hAnsi="Arial" w:cs="Arial"/>
                <w:sz w:val="22"/>
              </w:rPr>
            </w:pPr>
            <w:r w:rsidRPr="00F9146A">
              <w:rPr>
                <w:rFonts w:ascii="Arial" w:hAnsi="Arial" w:cs="Arial"/>
                <w:sz w:val="22"/>
              </w:rPr>
              <w:t>Дел</w:t>
            </w:r>
            <w:r w:rsidR="001E6130" w:rsidRPr="00F9146A">
              <w:rPr>
                <w:rFonts w:ascii="Arial" w:hAnsi="Arial" w:cs="Arial"/>
                <w:sz w:val="22"/>
              </w:rPr>
              <w:t>. Бр.</w:t>
            </w:r>
          </w:p>
        </w:tc>
        <w:tc>
          <w:tcPr>
            <w:tcW w:w="2693" w:type="dxa"/>
            <w:tcBorders>
              <w:bottom w:val="single" w:sz="4" w:space="0" w:color="auto"/>
            </w:tcBorders>
            <w:vAlign w:val="bottom"/>
          </w:tcPr>
          <w:p w14:paraId="47FA0E51" w14:textId="747C3ACF" w:rsidR="001E6130" w:rsidRPr="00BC310A" w:rsidRDefault="00A12E75" w:rsidP="00BC310A">
            <w:pPr>
              <w:pStyle w:val="Generalii"/>
              <w:rPr>
                <w:rFonts w:ascii="Arial" w:hAnsi="Arial" w:cs="Arial"/>
              </w:rPr>
            </w:pPr>
            <w:r w:rsidRPr="00BC310A">
              <w:rPr>
                <w:rFonts w:ascii="Arial" w:hAnsi="Arial" w:cs="Arial"/>
                <w:lang w:val="en-US"/>
              </w:rPr>
              <w:t>02-</w:t>
            </w:r>
            <w:r w:rsidR="000E6C7F" w:rsidRPr="00BC310A">
              <w:rPr>
                <w:rFonts w:ascii="Arial" w:hAnsi="Arial" w:cs="Arial"/>
                <w:lang w:val="en-US"/>
              </w:rPr>
              <w:t>1</w:t>
            </w:r>
            <w:r w:rsidR="00BC310A" w:rsidRPr="00BC310A">
              <w:rPr>
                <w:rFonts w:ascii="Arial" w:hAnsi="Arial" w:cs="Arial"/>
                <w:lang w:val="en-US"/>
              </w:rPr>
              <w:t>278</w:t>
            </w:r>
            <w:r w:rsidR="00BC310A" w:rsidRPr="00BC310A">
              <w:rPr>
                <w:rFonts w:ascii="Arial" w:hAnsi="Arial" w:cs="Arial"/>
              </w:rPr>
              <w:t>/2</w:t>
            </w:r>
          </w:p>
        </w:tc>
        <w:tc>
          <w:tcPr>
            <w:tcW w:w="567" w:type="dxa"/>
            <w:vAlign w:val="bottom"/>
          </w:tcPr>
          <w:p w14:paraId="5F04162F" w14:textId="70FC1DB6" w:rsidR="001E6130" w:rsidRPr="00F9146A" w:rsidRDefault="001E6130" w:rsidP="001E6130">
            <w:pPr>
              <w:pStyle w:val="Generalii"/>
              <w:spacing w:line="240" w:lineRule="auto"/>
              <w:rPr>
                <w:rFonts w:ascii="Arial" w:hAnsi="Arial" w:cs="Arial"/>
              </w:rPr>
            </w:pPr>
          </w:p>
        </w:tc>
        <w:tc>
          <w:tcPr>
            <w:tcW w:w="4251" w:type="dxa"/>
            <w:tcBorders>
              <w:bottom w:val="single" w:sz="4" w:space="0" w:color="auto"/>
            </w:tcBorders>
            <w:vAlign w:val="bottom"/>
          </w:tcPr>
          <w:p w14:paraId="3AD40455" w14:textId="28660858" w:rsidR="001E6130" w:rsidRPr="00F9146A" w:rsidRDefault="00D01919" w:rsidP="000D58B9">
            <w:pPr>
              <w:pStyle w:val="Generalii"/>
              <w:jc w:val="center"/>
              <w:rPr>
                <w:rFonts w:ascii="Arial" w:hAnsi="Arial" w:cs="Arial"/>
              </w:rPr>
            </w:pPr>
            <w:r w:rsidRPr="00F9146A">
              <w:rPr>
                <w:rFonts w:ascii="Arial" w:hAnsi="Arial" w:cs="Arial"/>
                <w:lang w:val="en-US"/>
              </w:rPr>
              <w:t>М-</w:t>
            </w:r>
            <w:r w:rsidRPr="00F9146A">
              <w:rPr>
                <w:rFonts w:ascii="Arial" w:hAnsi="Arial" w:cs="Arial"/>
              </w:rPr>
              <w:t xml:space="preserve">р </w:t>
            </w:r>
            <w:r w:rsidR="00E602E1" w:rsidRPr="00F9146A">
              <w:rPr>
                <w:rFonts w:ascii="Arial" w:hAnsi="Arial" w:cs="Arial"/>
              </w:rPr>
              <w:t>Ивана Гиновска</w:t>
            </w:r>
          </w:p>
        </w:tc>
      </w:tr>
      <w:tr w:rsidR="001E6130" w:rsidRPr="00F9146A" w14:paraId="4E2DD014" w14:textId="77777777" w:rsidTr="001E6130">
        <w:trPr>
          <w:cantSplit/>
          <w:trHeight w:val="20"/>
        </w:trPr>
        <w:tc>
          <w:tcPr>
            <w:tcW w:w="1561" w:type="dxa"/>
          </w:tcPr>
          <w:p w14:paraId="71FAF3D5" w14:textId="77777777" w:rsidR="001E6130" w:rsidRPr="00F9146A" w:rsidRDefault="001E6130" w:rsidP="00330705">
            <w:pPr>
              <w:pStyle w:val="Generalii2"/>
              <w:framePr w:vSpace="0" w:wrap="auto" w:xAlign="left" w:yAlign="inline"/>
              <w:suppressOverlap w:val="0"/>
              <w:rPr>
                <w:rFonts w:ascii="Arial" w:hAnsi="Arial" w:cs="Arial"/>
              </w:rPr>
            </w:pPr>
          </w:p>
        </w:tc>
        <w:tc>
          <w:tcPr>
            <w:tcW w:w="2693" w:type="dxa"/>
            <w:tcBorders>
              <w:top w:val="single" w:sz="4" w:space="0" w:color="auto"/>
            </w:tcBorders>
          </w:tcPr>
          <w:p w14:paraId="436934AE" w14:textId="77777777" w:rsidR="001E6130" w:rsidRPr="00BC310A" w:rsidRDefault="001E6130" w:rsidP="00330705">
            <w:pPr>
              <w:pStyle w:val="Generalii2"/>
              <w:framePr w:vSpace="0" w:wrap="auto" w:xAlign="left" w:yAlign="inline"/>
              <w:suppressOverlap w:val="0"/>
              <w:rPr>
                <w:rFonts w:ascii="Arial" w:hAnsi="Arial" w:cs="Arial"/>
              </w:rPr>
            </w:pPr>
          </w:p>
        </w:tc>
        <w:tc>
          <w:tcPr>
            <w:tcW w:w="567" w:type="dxa"/>
          </w:tcPr>
          <w:p w14:paraId="3616CC41" w14:textId="77777777" w:rsidR="001E6130" w:rsidRPr="00F9146A" w:rsidRDefault="001E6130" w:rsidP="00330705">
            <w:pPr>
              <w:pStyle w:val="Generalii2"/>
              <w:framePr w:vSpace="0" w:wrap="auto" w:xAlign="left" w:yAlign="inline"/>
              <w:suppressOverlap w:val="0"/>
              <w:rPr>
                <w:rFonts w:ascii="Arial" w:hAnsi="Arial" w:cs="Arial"/>
              </w:rPr>
            </w:pPr>
          </w:p>
        </w:tc>
        <w:tc>
          <w:tcPr>
            <w:tcW w:w="4251" w:type="dxa"/>
            <w:tcBorders>
              <w:top w:val="single" w:sz="4" w:space="0" w:color="auto"/>
            </w:tcBorders>
          </w:tcPr>
          <w:p w14:paraId="23A6B9AC" w14:textId="77777777" w:rsidR="001E6130" w:rsidRPr="00F9146A" w:rsidRDefault="001E6130" w:rsidP="00330705">
            <w:pPr>
              <w:pStyle w:val="Generalii2"/>
              <w:framePr w:vSpace="0" w:wrap="auto" w:xAlign="left" w:yAlign="inline"/>
              <w:suppressOverlap w:val="0"/>
              <w:rPr>
                <w:rFonts w:ascii="Arial" w:hAnsi="Arial" w:cs="Arial"/>
              </w:rPr>
            </w:pPr>
            <w:r w:rsidRPr="00F9146A">
              <w:rPr>
                <w:rFonts w:ascii="Arial" w:hAnsi="Arial" w:cs="Arial"/>
              </w:rPr>
              <w:t>[име и презиме]</w:t>
            </w:r>
          </w:p>
        </w:tc>
      </w:tr>
      <w:tr w:rsidR="001E6130" w:rsidRPr="00F9146A" w14:paraId="2BE71B78" w14:textId="77777777" w:rsidTr="001E6130">
        <w:trPr>
          <w:cantSplit/>
        </w:trPr>
        <w:tc>
          <w:tcPr>
            <w:tcW w:w="1561" w:type="dxa"/>
            <w:vAlign w:val="bottom"/>
          </w:tcPr>
          <w:p w14:paraId="4E946BE0" w14:textId="77777777" w:rsidR="001E6130" w:rsidRPr="00F9146A" w:rsidRDefault="001E6130" w:rsidP="001E6130">
            <w:pPr>
              <w:pStyle w:val="Generalii"/>
              <w:spacing w:line="240" w:lineRule="auto"/>
              <w:rPr>
                <w:rFonts w:ascii="Arial" w:hAnsi="Arial" w:cs="Arial"/>
                <w:sz w:val="22"/>
              </w:rPr>
            </w:pPr>
            <w:r w:rsidRPr="00F9146A">
              <w:rPr>
                <w:rFonts w:ascii="Arial" w:hAnsi="Arial" w:cs="Arial"/>
                <w:sz w:val="22"/>
              </w:rPr>
              <w:t>Датум:</w:t>
            </w:r>
          </w:p>
        </w:tc>
        <w:tc>
          <w:tcPr>
            <w:tcW w:w="2693" w:type="dxa"/>
            <w:vAlign w:val="bottom"/>
          </w:tcPr>
          <w:p w14:paraId="2EFB5DB2" w14:textId="654AC6E7" w:rsidR="001E6130" w:rsidRPr="00BC310A" w:rsidRDefault="00BC310A" w:rsidP="00BC310A">
            <w:pPr>
              <w:pStyle w:val="Generalii"/>
              <w:rPr>
                <w:rFonts w:ascii="Arial" w:hAnsi="Arial" w:cs="Arial"/>
              </w:rPr>
            </w:pPr>
            <w:r w:rsidRPr="00BC310A">
              <w:rPr>
                <w:rFonts w:ascii="Arial" w:hAnsi="Arial" w:cs="Arial"/>
              </w:rPr>
              <w:t>01</w:t>
            </w:r>
            <w:r w:rsidR="006C0EAE" w:rsidRPr="00BC310A">
              <w:rPr>
                <w:rFonts w:ascii="Arial" w:hAnsi="Arial" w:cs="Arial"/>
              </w:rPr>
              <w:t>.</w:t>
            </w:r>
            <w:r w:rsidR="00266698" w:rsidRPr="00BC310A">
              <w:rPr>
                <w:rFonts w:ascii="Arial" w:hAnsi="Arial" w:cs="Arial"/>
              </w:rPr>
              <w:t>1</w:t>
            </w:r>
            <w:r w:rsidRPr="00BC310A">
              <w:rPr>
                <w:rFonts w:ascii="Arial" w:hAnsi="Arial" w:cs="Arial"/>
                <w:lang w:val="en-US"/>
              </w:rPr>
              <w:t>2</w:t>
            </w:r>
            <w:r w:rsidR="006C0EAE" w:rsidRPr="00BC310A">
              <w:rPr>
                <w:rFonts w:ascii="Arial" w:hAnsi="Arial" w:cs="Arial"/>
              </w:rPr>
              <w:t>.202</w:t>
            </w:r>
            <w:r w:rsidR="00D01919" w:rsidRPr="00BC310A">
              <w:rPr>
                <w:rFonts w:ascii="Arial" w:hAnsi="Arial" w:cs="Arial"/>
                <w:lang w:val="en-US"/>
              </w:rPr>
              <w:t>5</w:t>
            </w:r>
            <w:r w:rsidR="006C0EAE" w:rsidRPr="00BC310A">
              <w:rPr>
                <w:rFonts w:ascii="Arial" w:hAnsi="Arial" w:cs="Arial"/>
              </w:rPr>
              <w:t xml:space="preserve"> година</w:t>
            </w:r>
          </w:p>
        </w:tc>
        <w:tc>
          <w:tcPr>
            <w:tcW w:w="567" w:type="dxa"/>
            <w:vAlign w:val="bottom"/>
          </w:tcPr>
          <w:p w14:paraId="7C465006" w14:textId="77777777" w:rsidR="001E6130" w:rsidRPr="00F9146A" w:rsidRDefault="001E6130" w:rsidP="001E6130">
            <w:pPr>
              <w:pStyle w:val="Generalii"/>
              <w:spacing w:line="240" w:lineRule="auto"/>
              <w:rPr>
                <w:rFonts w:ascii="Arial" w:hAnsi="Arial" w:cs="Arial"/>
              </w:rPr>
            </w:pPr>
          </w:p>
        </w:tc>
        <w:tc>
          <w:tcPr>
            <w:tcW w:w="4251" w:type="dxa"/>
            <w:vAlign w:val="bottom"/>
          </w:tcPr>
          <w:p w14:paraId="3078F8A2" w14:textId="7382E8DB" w:rsidR="001E6130" w:rsidRPr="00F9146A" w:rsidRDefault="006C0EAE" w:rsidP="000D58B9">
            <w:pPr>
              <w:pStyle w:val="Generalii"/>
              <w:jc w:val="center"/>
              <w:rPr>
                <w:rFonts w:ascii="Arial" w:hAnsi="Arial" w:cs="Arial"/>
              </w:rPr>
            </w:pPr>
            <w:r w:rsidRPr="00F9146A">
              <w:rPr>
                <w:rFonts w:ascii="Arial" w:hAnsi="Arial" w:cs="Arial"/>
              </w:rPr>
              <w:t>Директор</w:t>
            </w:r>
          </w:p>
        </w:tc>
      </w:tr>
      <w:tr w:rsidR="001E6130" w:rsidRPr="00F9146A" w14:paraId="7D917F5A" w14:textId="77777777" w:rsidTr="001E6130">
        <w:trPr>
          <w:cantSplit/>
          <w:trHeight w:val="20"/>
        </w:trPr>
        <w:tc>
          <w:tcPr>
            <w:tcW w:w="1561" w:type="dxa"/>
          </w:tcPr>
          <w:p w14:paraId="5C15A269" w14:textId="77777777" w:rsidR="001E6130" w:rsidRPr="00F9146A" w:rsidRDefault="001E6130" w:rsidP="00330705">
            <w:pPr>
              <w:pStyle w:val="Generalii2"/>
              <w:framePr w:vSpace="0" w:wrap="auto" w:xAlign="left" w:yAlign="inline"/>
              <w:suppressOverlap w:val="0"/>
              <w:rPr>
                <w:rFonts w:ascii="Arial" w:hAnsi="Arial" w:cs="Arial"/>
              </w:rPr>
            </w:pPr>
          </w:p>
        </w:tc>
        <w:tc>
          <w:tcPr>
            <w:tcW w:w="2693" w:type="dxa"/>
            <w:tcBorders>
              <w:top w:val="single" w:sz="4" w:space="0" w:color="auto"/>
            </w:tcBorders>
          </w:tcPr>
          <w:p w14:paraId="45046B7D" w14:textId="77777777" w:rsidR="001E6130" w:rsidRPr="00F9146A" w:rsidRDefault="001E6130" w:rsidP="00330705">
            <w:pPr>
              <w:pStyle w:val="Generalii2"/>
              <w:framePr w:vSpace="0" w:wrap="auto" w:xAlign="left" w:yAlign="inline"/>
              <w:suppressOverlap w:val="0"/>
              <w:rPr>
                <w:rFonts w:ascii="Arial" w:hAnsi="Arial" w:cs="Arial"/>
              </w:rPr>
            </w:pPr>
          </w:p>
        </w:tc>
        <w:tc>
          <w:tcPr>
            <w:tcW w:w="567" w:type="dxa"/>
          </w:tcPr>
          <w:p w14:paraId="559C6FFA" w14:textId="77777777" w:rsidR="001E6130" w:rsidRPr="00F9146A" w:rsidRDefault="001E6130" w:rsidP="00330705">
            <w:pPr>
              <w:pStyle w:val="Generalii2"/>
              <w:framePr w:vSpace="0" w:wrap="auto" w:xAlign="left" w:yAlign="inline"/>
              <w:suppressOverlap w:val="0"/>
              <w:rPr>
                <w:rFonts w:ascii="Arial" w:hAnsi="Arial" w:cs="Arial"/>
              </w:rPr>
            </w:pPr>
          </w:p>
        </w:tc>
        <w:tc>
          <w:tcPr>
            <w:tcW w:w="4251" w:type="dxa"/>
            <w:tcBorders>
              <w:top w:val="single" w:sz="4" w:space="0" w:color="auto"/>
            </w:tcBorders>
          </w:tcPr>
          <w:p w14:paraId="6D80B44A" w14:textId="77777777" w:rsidR="001E6130" w:rsidRPr="00F9146A" w:rsidRDefault="001E6130" w:rsidP="00330705">
            <w:pPr>
              <w:pStyle w:val="Generalii2"/>
              <w:framePr w:vSpace="0" w:wrap="auto" w:xAlign="left" w:yAlign="inline"/>
              <w:suppressOverlap w:val="0"/>
              <w:rPr>
                <w:rFonts w:ascii="Arial" w:hAnsi="Arial" w:cs="Arial"/>
              </w:rPr>
            </w:pPr>
            <w:r w:rsidRPr="00F9146A">
              <w:rPr>
                <w:rFonts w:ascii="Arial" w:hAnsi="Arial" w:cs="Arial"/>
              </w:rPr>
              <w:t>[функција / звање на раководител на инспекциска служба]</w:t>
            </w:r>
          </w:p>
        </w:tc>
      </w:tr>
      <w:tr w:rsidR="001E6130" w:rsidRPr="00F9146A" w14:paraId="5474463E" w14:textId="77777777" w:rsidTr="001E6130">
        <w:trPr>
          <w:cantSplit/>
        </w:trPr>
        <w:tc>
          <w:tcPr>
            <w:tcW w:w="1561" w:type="dxa"/>
            <w:vAlign w:val="bottom"/>
          </w:tcPr>
          <w:p w14:paraId="51CFA54B" w14:textId="77777777" w:rsidR="001E6130" w:rsidRPr="00F9146A" w:rsidRDefault="001E6130" w:rsidP="001E6130">
            <w:pPr>
              <w:pStyle w:val="Generalii"/>
              <w:spacing w:line="240" w:lineRule="auto"/>
              <w:rPr>
                <w:rFonts w:ascii="Arial" w:hAnsi="Arial" w:cs="Arial"/>
                <w:sz w:val="22"/>
              </w:rPr>
            </w:pPr>
            <w:r w:rsidRPr="00F9146A">
              <w:rPr>
                <w:rFonts w:ascii="Arial" w:hAnsi="Arial" w:cs="Arial"/>
                <w:sz w:val="22"/>
              </w:rPr>
              <w:t>Место:</w:t>
            </w:r>
          </w:p>
        </w:tc>
        <w:tc>
          <w:tcPr>
            <w:tcW w:w="2693" w:type="dxa"/>
            <w:vAlign w:val="bottom"/>
          </w:tcPr>
          <w:p w14:paraId="260502FE" w14:textId="77777777" w:rsidR="001E6130" w:rsidRPr="00F9146A" w:rsidRDefault="006C0EAE" w:rsidP="000D58B9">
            <w:pPr>
              <w:pStyle w:val="Generalii"/>
              <w:rPr>
                <w:rFonts w:ascii="Arial" w:hAnsi="Arial" w:cs="Arial"/>
              </w:rPr>
            </w:pPr>
            <w:r w:rsidRPr="00F9146A">
              <w:rPr>
                <w:rFonts w:ascii="Arial" w:hAnsi="Arial" w:cs="Arial"/>
              </w:rPr>
              <w:t>Скопје</w:t>
            </w:r>
          </w:p>
        </w:tc>
        <w:tc>
          <w:tcPr>
            <w:tcW w:w="567" w:type="dxa"/>
            <w:vAlign w:val="bottom"/>
          </w:tcPr>
          <w:p w14:paraId="29508E76" w14:textId="77777777" w:rsidR="001E6130" w:rsidRPr="00F9146A" w:rsidRDefault="001E6130" w:rsidP="001E6130">
            <w:pPr>
              <w:pStyle w:val="Generalii"/>
              <w:spacing w:line="240" w:lineRule="auto"/>
              <w:jc w:val="center"/>
              <w:rPr>
                <w:rFonts w:ascii="Arial" w:hAnsi="Arial" w:cs="Arial"/>
              </w:rPr>
            </w:pPr>
            <w:r w:rsidRPr="00F9146A">
              <w:rPr>
                <w:rFonts w:ascii="Arial" w:hAnsi="Arial" w:cs="Arial"/>
                <w:sz w:val="20"/>
              </w:rPr>
              <w:t>(м.п.)</w:t>
            </w:r>
          </w:p>
        </w:tc>
        <w:tc>
          <w:tcPr>
            <w:tcW w:w="4251" w:type="dxa"/>
            <w:tcBorders>
              <w:bottom w:val="single" w:sz="4" w:space="0" w:color="auto"/>
            </w:tcBorders>
            <w:vAlign w:val="bottom"/>
          </w:tcPr>
          <w:p w14:paraId="12760396" w14:textId="77777777" w:rsidR="001E6130" w:rsidRPr="00F9146A" w:rsidRDefault="001E6130" w:rsidP="001E6130">
            <w:pPr>
              <w:pStyle w:val="Generalii"/>
              <w:spacing w:line="240" w:lineRule="auto"/>
              <w:jc w:val="center"/>
              <w:rPr>
                <w:rFonts w:ascii="Arial" w:hAnsi="Arial" w:cs="Arial"/>
              </w:rPr>
            </w:pPr>
          </w:p>
        </w:tc>
      </w:tr>
      <w:tr w:rsidR="001E6130" w:rsidRPr="00F9146A" w14:paraId="17006003" w14:textId="77777777" w:rsidTr="001E6130">
        <w:trPr>
          <w:cantSplit/>
          <w:trHeight w:val="20"/>
        </w:trPr>
        <w:tc>
          <w:tcPr>
            <w:tcW w:w="1561" w:type="dxa"/>
          </w:tcPr>
          <w:p w14:paraId="0BB78D92" w14:textId="77777777" w:rsidR="001E6130" w:rsidRPr="00F9146A" w:rsidRDefault="001E6130" w:rsidP="00330705">
            <w:pPr>
              <w:pStyle w:val="Generalii2"/>
              <w:framePr w:vSpace="0" w:wrap="auto" w:xAlign="left" w:yAlign="inline"/>
              <w:suppressOverlap w:val="0"/>
              <w:rPr>
                <w:rFonts w:ascii="Arial" w:hAnsi="Arial" w:cs="Arial"/>
              </w:rPr>
            </w:pPr>
          </w:p>
        </w:tc>
        <w:tc>
          <w:tcPr>
            <w:tcW w:w="2693" w:type="dxa"/>
            <w:tcBorders>
              <w:top w:val="single" w:sz="4" w:space="0" w:color="auto"/>
            </w:tcBorders>
          </w:tcPr>
          <w:p w14:paraId="1BBED3BD" w14:textId="77777777" w:rsidR="001E6130" w:rsidRPr="00F9146A" w:rsidRDefault="001E6130" w:rsidP="00330705">
            <w:pPr>
              <w:pStyle w:val="Generalii2"/>
              <w:framePr w:vSpace="0" w:wrap="auto" w:xAlign="left" w:yAlign="inline"/>
              <w:suppressOverlap w:val="0"/>
              <w:rPr>
                <w:rFonts w:ascii="Arial" w:hAnsi="Arial" w:cs="Arial"/>
              </w:rPr>
            </w:pPr>
          </w:p>
        </w:tc>
        <w:tc>
          <w:tcPr>
            <w:tcW w:w="567" w:type="dxa"/>
          </w:tcPr>
          <w:p w14:paraId="02CDA7E5" w14:textId="77777777" w:rsidR="001E6130" w:rsidRPr="00F9146A" w:rsidRDefault="001E6130" w:rsidP="00330705">
            <w:pPr>
              <w:pStyle w:val="Generalii2"/>
              <w:framePr w:vSpace="0" w:wrap="auto" w:xAlign="left" w:yAlign="inline"/>
              <w:suppressOverlap w:val="0"/>
              <w:rPr>
                <w:rFonts w:ascii="Arial" w:hAnsi="Arial" w:cs="Arial"/>
              </w:rPr>
            </w:pPr>
          </w:p>
        </w:tc>
        <w:tc>
          <w:tcPr>
            <w:tcW w:w="4251" w:type="dxa"/>
            <w:tcBorders>
              <w:top w:val="single" w:sz="4" w:space="0" w:color="auto"/>
            </w:tcBorders>
          </w:tcPr>
          <w:p w14:paraId="26AEB271" w14:textId="77777777" w:rsidR="001E6130" w:rsidRPr="00F9146A" w:rsidRDefault="001E6130" w:rsidP="00330705">
            <w:pPr>
              <w:pStyle w:val="Generalii2"/>
              <w:framePr w:vSpace="0" w:wrap="auto" w:xAlign="left" w:yAlign="inline"/>
              <w:suppressOverlap w:val="0"/>
              <w:rPr>
                <w:rFonts w:ascii="Arial" w:hAnsi="Arial" w:cs="Arial"/>
              </w:rPr>
            </w:pPr>
            <w:r w:rsidRPr="00F9146A">
              <w:rPr>
                <w:rFonts w:ascii="Arial" w:hAnsi="Arial" w:cs="Arial"/>
              </w:rPr>
              <w:t>[потпис]</w:t>
            </w:r>
          </w:p>
        </w:tc>
      </w:tr>
    </w:tbl>
    <w:p w14:paraId="04701E19" w14:textId="77777777" w:rsidR="00531C7C" w:rsidRPr="00F9146A" w:rsidRDefault="00531C7C" w:rsidP="00330705">
      <w:pPr>
        <w:pStyle w:val="BodyText"/>
        <w:rPr>
          <w:rFonts w:ascii="Arial" w:hAnsi="Arial" w:cs="Arial"/>
        </w:rPr>
        <w:sectPr w:rsidR="00531C7C" w:rsidRPr="00F9146A" w:rsidSect="004C166C">
          <w:pgSz w:w="11906" w:h="16838"/>
          <w:pgMar w:top="1418" w:right="1418" w:bottom="1418" w:left="1418" w:header="708" w:footer="708" w:gutter="0"/>
          <w:cols w:space="708"/>
          <w:docGrid w:linePitch="360"/>
        </w:sectPr>
      </w:pPr>
    </w:p>
    <w:p w14:paraId="54586177" w14:textId="2D4E04D7" w:rsidR="000E6C7F" w:rsidRPr="00F9146A" w:rsidRDefault="00203463" w:rsidP="000E6C7F">
      <w:pPr>
        <w:pStyle w:val="TOCHeading"/>
        <w:jc w:val="center"/>
        <w:rPr>
          <w:rFonts w:ascii="Arial" w:hAnsi="Arial" w:cs="Arial"/>
          <w:color w:val="auto"/>
        </w:rPr>
      </w:pPr>
      <w:r w:rsidRPr="00203463">
        <w:rPr>
          <w:rFonts w:ascii="Arial" w:hAnsi="Arial" w:cs="Arial"/>
          <w:color w:val="auto"/>
        </w:rPr>
        <w:object w:dxaOrig="7140" w:dyaOrig="10104" w14:anchorId="15385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05.2pt" o:ole="">
            <v:imagedata r:id="rId10" o:title=""/>
          </v:shape>
          <o:OLEObject Type="Embed" ProgID="AcroExch.Document.2017" ShapeID="_x0000_i1025" DrawAspect="Content" ObjectID="_1832132880" r:id="rId11"/>
        </w:object>
      </w:r>
    </w:p>
    <w:p w14:paraId="5CF66BC7" w14:textId="77777777" w:rsidR="000E6C7F" w:rsidRPr="00F9146A" w:rsidRDefault="000E6C7F" w:rsidP="00B823DA">
      <w:pPr>
        <w:pStyle w:val="TOCHeading"/>
        <w:rPr>
          <w:rFonts w:ascii="Arial" w:hAnsi="Arial" w:cs="Arial"/>
          <w:color w:val="auto"/>
        </w:rPr>
      </w:pPr>
    </w:p>
    <w:p w14:paraId="0EAA67FE" w14:textId="77777777" w:rsidR="000E6C7F" w:rsidRPr="00F9146A" w:rsidRDefault="000E6C7F" w:rsidP="00B823DA">
      <w:pPr>
        <w:pStyle w:val="TOCHeading"/>
        <w:rPr>
          <w:rFonts w:ascii="Arial" w:hAnsi="Arial" w:cs="Arial"/>
          <w:color w:val="auto"/>
        </w:rPr>
      </w:pPr>
    </w:p>
    <w:p w14:paraId="3125C4A1" w14:textId="77777777" w:rsidR="000E6C7F" w:rsidRPr="00F9146A" w:rsidRDefault="000E6C7F" w:rsidP="00B823DA">
      <w:pPr>
        <w:pStyle w:val="TOCHeading"/>
        <w:rPr>
          <w:rFonts w:ascii="Arial" w:hAnsi="Arial" w:cs="Arial"/>
          <w:color w:val="auto"/>
        </w:rPr>
      </w:pPr>
    </w:p>
    <w:p w14:paraId="272D7324" w14:textId="77777777" w:rsidR="000E6C7F" w:rsidRPr="00F9146A" w:rsidRDefault="000E6C7F" w:rsidP="00B823DA">
      <w:pPr>
        <w:pStyle w:val="TOCHeading"/>
        <w:rPr>
          <w:rFonts w:ascii="Arial" w:hAnsi="Arial" w:cs="Arial"/>
          <w:color w:val="auto"/>
        </w:rPr>
      </w:pPr>
    </w:p>
    <w:p w14:paraId="401A0265" w14:textId="77777777" w:rsidR="000E6C7F" w:rsidRDefault="000E6C7F" w:rsidP="00B823DA">
      <w:pPr>
        <w:pStyle w:val="TOCHeading"/>
        <w:rPr>
          <w:rFonts w:ascii="Arial" w:hAnsi="Arial" w:cs="Arial"/>
          <w:color w:val="auto"/>
        </w:rPr>
      </w:pPr>
    </w:p>
    <w:p w14:paraId="50D2D4F9" w14:textId="77777777" w:rsidR="00E51917" w:rsidRDefault="00E51917" w:rsidP="00E51917"/>
    <w:p w14:paraId="5C3F51BD" w14:textId="40DAA380" w:rsidR="008D6513" w:rsidRPr="00F9146A" w:rsidRDefault="008D6513" w:rsidP="00B823DA">
      <w:pPr>
        <w:pStyle w:val="TOCHeading"/>
        <w:rPr>
          <w:rFonts w:ascii="Arial" w:hAnsi="Arial" w:cs="Arial"/>
          <w:color w:val="auto"/>
          <w:sz w:val="22"/>
        </w:rPr>
      </w:pPr>
      <w:r w:rsidRPr="00F9146A">
        <w:rPr>
          <w:rFonts w:ascii="Arial" w:hAnsi="Arial" w:cs="Arial"/>
          <w:color w:val="auto"/>
        </w:rPr>
        <w:lastRenderedPageBreak/>
        <w:t>Содржина</w:t>
      </w:r>
      <w:r w:rsidRPr="00F9146A">
        <w:rPr>
          <w:rFonts w:ascii="Arial" w:hAnsi="Arial" w:cs="Arial"/>
          <w:color w:val="auto"/>
          <w:sz w:val="22"/>
        </w:rPr>
        <w:t xml:space="preserve"> </w:t>
      </w:r>
    </w:p>
    <w:p w14:paraId="48176B5E" w14:textId="18B76048" w:rsidR="00CD0037" w:rsidRPr="00F9146A" w:rsidRDefault="00B823DA" w:rsidP="00CD0037">
      <w:pPr>
        <w:pStyle w:val="TOC1"/>
        <w:rPr>
          <w:rFonts w:ascii="Arial" w:eastAsiaTheme="minorEastAsia" w:hAnsi="Arial" w:cs="Arial"/>
          <w:noProof/>
          <w:lang w:eastAsia="mk-MK"/>
        </w:rPr>
      </w:pPr>
      <w:r w:rsidRPr="00F9146A">
        <w:rPr>
          <w:rFonts w:ascii="Arial" w:hAnsi="Arial" w:cs="Arial"/>
        </w:rPr>
        <w:fldChar w:fldCharType="begin"/>
      </w:r>
      <w:r w:rsidRPr="00F9146A">
        <w:rPr>
          <w:rFonts w:ascii="Arial" w:hAnsi="Arial" w:cs="Arial"/>
        </w:rPr>
        <w:instrText xml:space="preserve"> TOC \h \z \t "Obr-Naslov 1;1;Obr-Naslov 2;2" </w:instrText>
      </w:r>
      <w:r w:rsidRPr="00F9146A">
        <w:rPr>
          <w:rFonts w:ascii="Arial" w:hAnsi="Arial" w:cs="Arial"/>
        </w:rPr>
        <w:fldChar w:fldCharType="separate"/>
      </w:r>
      <w:hyperlink w:anchor="_Toc89346958" w:history="1">
        <w:r w:rsidR="00CD0037" w:rsidRPr="00F9146A">
          <w:rPr>
            <w:rStyle w:val="Hyperlink"/>
            <w:rFonts w:ascii="Arial" w:hAnsi="Arial" w:cs="Arial"/>
            <w:noProof/>
          </w:rPr>
          <w:t>I.</w:t>
        </w:r>
        <w:r w:rsidR="00CD0037" w:rsidRPr="00F9146A">
          <w:rPr>
            <w:rFonts w:ascii="Arial" w:eastAsiaTheme="minorEastAsia" w:hAnsi="Arial" w:cs="Arial"/>
            <w:noProof/>
            <w:lang w:eastAsia="mk-MK"/>
          </w:rPr>
          <w:tab/>
        </w:r>
        <w:r w:rsidR="00CD0037" w:rsidRPr="00F9146A">
          <w:rPr>
            <w:rStyle w:val="Hyperlink"/>
            <w:rFonts w:ascii="Arial" w:hAnsi="Arial" w:cs="Arial"/>
            <w:noProof/>
          </w:rPr>
          <w:t>Резиме</w:t>
        </w:r>
        <w:r w:rsidR="00CD0037" w:rsidRPr="00F9146A">
          <w:rPr>
            <w:rFonts w:ascii="Arial" w:hAnsi="Arial" w:cs="Arial"/>
            <w:noProof/>
            <w:webHidden/>
          </w:rPr>
          <w:tab/>
        </w:r>
        <w:r w:rsidR="006224C6" w:rsidRPr="00F9146A">
          <w:rPr>
            <w:rFonts w:ascii="Arial" w:hAnsi="Arial" w:cs="Arial"/>
            <w:noProof/>
            <w:webHidden/>
          </w:rPr>
          <w:t>3</w:t>
        </w:r>
      </w:hyperlink>
    </w:p>
    <w:p w14:paraId="457ED129" w14:textId="05BA8684" w:rsidR="00CD0037" w:rsidRPr="00F9146A" w:rsidRDefault="00725F0E" w:rsidP="00CD0037">
      <w:pPr>
        <w:pStyle w:val="TOC1"/>
        <w:rPr>
          <w:rFonts w:ascii="Arial" w:eastAsiaTheme="minorEastAsia" w:hAnsi="Arial" w:cs="Arial"/>
          <w:noProof/>
          <w:lang w:eastAsia="mk-MK"/>
        </w:rPr>
      </w:pPr>
      <w:hyperlink w:anchor="_Toc89346959" w:history="1">
        <w:r w:rsidR="00CD0037" w:rsidRPr="00F9146A">
          <w:rPr>
            <w:rStyle w:val="Hyperlink"/>
            <w:rFonts w:ascii="Arial" w:hAnsi="Arial" w:cs="Arial"/>
            <w:noProof/>
            <w:lang w:val="en-US"/>
          </w:rPr>
          <w:t>II.</w:t>
        </w:r>
        <w:r w:rsidR="00CD0037" w:rsidRPr="00F9146A">
          <w:rPr>
            <w:rFonts w:ascii="Arial" w:eastAsiaTheme="minorEastAsia" w:hAnsi="Arial" w:cs="Arial"/>
            <w:noProof/>
            <w:lang w:eastAsia="mk-MK"/>
          </w:rPr>
          <w:tab/>
        </w:r>
        <w:r w:rsidR="00CD0037" w:rsidRPr="00F9146A">
          <w:rPr>
            <w:rStyle w:val="Hyperlink"/>
            <w:rFonts w:ascii="Arial" w:hAnsi="Arial" w:cs="Arial"/>
            <w:noProof/>
          </w:rPr>
          <w:t>Анализа на ризици</w:t>
        </w:r>
        <w:r w:rsidR="00CD0037" w:rsidRPr="00F9146A">
          <w:rPr>
            <w:rFonts w:ascii="Arial" w:hAnsi="Arial" w:cs="Arial"/>
            <w:noProof/>
            <w:webHidden/>
          </w:rPr>
          <w:tab/>
        </w:r>
        <w:r w:rsidR="00507EC1" w:rsidRPr="00F9146A">
          <w:rPr>
            <w:rFonts w:ascii="Arial" w:hAnsi="Arial" w:cs="Arial"/>
            <w:noProof/>
            <w:webHidden/>
          </w:rPr>
          <w:t>6</w:t>
        </w:r>
      </w:hyperlink>
    </w:p>
    <w:p w14:paraId="2D2AEDD5" w14:textId="74AD283A" w:rsidR="00CD0037" w:rsidRPr="00F9146A" w:rsidRDefault="00725F0E" w:rsidP="00CD0037">
      <w:pPr>
        <w:pStyle w:val="TOC2"/>
        <w:rPr>
          <w:rFonts w:ascii="Arial" w:eastAsiaTheme="minorEastAsia" w:hAnsi="Arial" w:cs="Arial"/>
          <w:noProof/>
          <w:lang w:eastAsia="mk-MK"/>
        </w:rPr>
      </w:pPr>
      <w:hyperlink w:anchor="_Toc89346960" w:history="1">
        <w:r w:rsidR="00CD0037" w:rsidRPr="00F9146A">
          <w:rPr>
            <w:rStyle w:val="Hyperlink"/>
            <w:rFonts w:ascii="Arial" w:hAnsi="Arial" w:cs="Arial"/>
            <w:noProof/>
          </w:rPr>
          <w:t>II.1.</w:t>
        </w:r>
        <w:r w:rsidR="00CD0037" w:rsidRPr="00F9146A">
          <w:rPr>
            <w:rFonts w:ascii="Arial" w:eastAsiaTheme="minorEastAsia" w:hAnsi="Arial" w:cs="Arial"/>
            <w:noProof/>
            <w:lang w:eastAsia="mk-MK"/>
          </w:rPr>
          <w:tab/>
        </w:r>
        <w:r w:rsidR="00CD0037" w:rsidRPr="00F9146A">
          <w:rPr>
            <w:rStyle w:val="Hyperlink"/>
            <w:rFonts w:ascii="Arial" w:hAnsi="Arial" w:cs="Arial"/>
            <w:noProof/>
          </w:rPr>
          <w:t>Дефинирање на ризични области</w:t>
        </w:r>
        <w:r w:rsidR="00CD0037" w:rsidRPr="00F9146A">
          <w:rPr>
            <w:rFonts w:ascii="Arial" w:hAnsi="Arial" w:cs="Arial"/>
            <w:noProof/>
            <w:webHidden/>
          </w:rPr>
          <w:tab/>
        </w:r>
        <w:r w:rsidR="00507EC1" w:rsidRPr="00F9146A">
          <w:rPr>
            <w:rFonts w:ascii="Arial" w:hAnsi="Arial" w:cs="Arial"/>
            <w:noProof/>
            <w:webHidden/>
          </w:rPr>
          <w:t>7</w:t>
        </w:r>
      </w:hyperlink>
    </w:p>
    <w:p w14:paraId="62F2D959" w14:textId="7450A909" w:rsidR="00CD0037" w:rsidRPr="00F9146A" w:rsidRDefault="00725F0E" w:rsidP="00CD0037">
      <w:pPr>
        <w:pStyle w:val="TOC2"/>
        <w:rPr>
          <w:rFonts w:ascii="Arial" w:eastAsiaTheme="minorEastAsia" w:hAnsi="Arial" w:cs="Arial"/>
          <w:noProof/>
          <w:lang w:eastAsia="mk-MK"/>
        </w:rPr>
      </w:pPr>
      <w:hyperlink w:anchor="_Toc89346961" w:history="1">
        <w:r w:rsidR="00CD0037" w:rsidRPr="00F9146A">
          <w:rPr>
            <w:rStyle w:val="Hyperlink"/>
            <w:rFonts w:ascii="Arial" w:hAnsi="Arial" w:cs="Arial"/>
            <w:noProof/>
          </w:rPr>
          <w:t>II.2.</w:t>
        </w:r>
        <w:r w:rsidR="00CD0037" w:rsidRPr="00F9146A">
          <w:rPr>
            <w:rFonts w:ascii="Arial" w:eastAsiaTheme="minorEastAsia" w:hAnsi="Arial" w:cs="Arial"/>
            <w:noProof/>
            <w:lang w:eastAsia="mk-MK"/>
          </w:rPr>
          <w:tab/>
        </w:r>
        <w:r w:rsidR="00CD0037" w:rsidRPr="00F9146A">
          <w:rPr>
            <w:rStyle w:val="Hyperlink"/>
            <w:rFonts w:ascii="Arial" w:hAnsi="Arial" w:cs="Arial"/>
            <w:noProof/>
          </w:rPr>
          <w:t>Извори на информации и податоци за идентификување и утврдување на ризикот</w:t>
        </w:r>
        <w:r w:rsidR="00CD0037" w:rsidRPr="00F9146A">
          <w:rPr>
            <w:rFonts w:ascii="Arial" w:hAnsi="Arial" w:cs="Arial"/>
            <w:noProof/>
            <w:webHidden/>
          </w:rPr>
          <w:tab/>
        </w:r>
        <w:r w:rsidR="00507EC1" w:rsidRPr="00F9146A">
          <w:rPr>
            <w:rFonts w:ascii="Arial" w:hAnsi="Arial" w:cs="Arial"/>
            <w:noProof/>
            <w:webHidden/>
          </w:rPr>
          <w:t>8</w:t>
        </w:r>
      </w:hyperlink>
    </w:p>
    <w:p w14:paraId="1989046D" w14:textId="03C54666" w:rsidR="00CD0037" w:rsidRPr="00F9146A" w:rsidRDefault="00725F0E" w:rsidP="00CD0037">
      <w:pPr>
        <w:pStyle w:val="TOC2"/>
        <w:rPr>
          <w:rFonts w:ascii="Arial" w:eastAsiaTheme="minorEastAsia" w:hAnsi="Arial" w:cs="Arial"/>
          <w:noProof/>
          <w:lang w:eastAsia="mk-MK"/>
        </w:rPr>
      </w:pPr>
      <w:hyperlink w:anchor="_Toc89346962" w:history="1">
        <w:r w:rsidR="00CD0037" w:rsidRPr="00F9146A">
          <w:rPr>
            <w:rStyle w:val="Hyperlink"/>
            <w:rFonts w:ascii="Arial" w:hAnsi="Arial" w:cs="Arial"/>
            <w:noProof/>
          </w:rPr>
          <w:t>II.3.</w:t>
        </w:r>
        <w:r w:rsidR="00CD0037" w:rsidRPr="00F9146A">
          <w:rPr>
            <w:rFonts w:ascii="Arial" w:eastAsiaTheme="minorEastAsia" w:hAnsi="Arial" w:cs="Arial"/>
            <w:noProof/>
            <w:lang w:eastAsia="mk-MK"/>
          </w:rPr>
          <w:tab/>
        </w:r>
        <w:r w:rsidR="00CD0037" w:rsidRPr="00F9146A">
          <w:rPr>
            <w:rStyle w:val="Hyperlink"/>
            <w:rFonts w:ascii="Arial" w:hAnsi="Arial" w:cs="Arial"/>
            <w:noProof/>
          </w:rPr>
          <w:t>Следење на работата на инспекциски служби и проценка на ризик</w:t>
        </w:r>
        <w:r w:rsidR="00CD0037" w:rsidRPr="00F9146A">
          <w:rPr>
            <w:rFonts w:ascii="Arial" w:hAnsi="Arial" w:cs="Arial"/>
            <w:noProof/>
            <w:webHidden/>
          </w:rPr>
          <w:tab/>
        </w:r>
        <w:r w:rsidR="00507EC1" w:rsidRPr="00F9146A">
          <w:rPr>
            <w:rFonts w:ascii="Arial" w:hAnsi="Arial" w:cs="Arial"/>
            <w:noProof/>
            <w:webHidden/>
          </w:rPr>
          <w:t>9</w:t>
        </w:r>
      </w:hyperlink>
    </w:p>
    <w:p w14:paraId="387B7BF3" w14:textId="72A439CA" w:rsidR="00CD0037" w:rsidRPr="00F9146A" w:rsidRDefault="00725F0E" w:rsidP="00CD0037">
      <w:pPr>
        <w:pStyle w:val="TOC2"/>
        <w:rPr>
          <w:rFonts w:ascii="Arial" w:eastAsiaTheme="minorEastAsia" w:hAnsi="Arial" w:cs="Arial"/>
          <w:noProof/>
          <w:lang w:eastAsia="mk-MK"/>
        </w:rPr>
      </w:pPr>
      <w:hyperlink w:anchor="_Toc89346963" w:history="1">
        <w:r w:rsidR="00CD0037" w:rsidRPr="00F9146A">
          <w:rPr>
            <w:rStyle w:val="Hyperlink"/>
            <w:rFonts w:ascii="Arial" w:hAnsi="Arial" w:cs="Arial"/>
            <w:noProof/>
          </w:rPr>
          <w:t>II.4.</w:t>
        </w:r>
        <w:r w:rsidR="00CD0037" w:rsidRPr="00F9146A">
          <w:rPr>
            <w:rFonts w:ascii="Arial" w:eastAsiaTheme="minorEastAsia" w:hAnsi="Arial" w:cs="Arial"/>
            <w:noProof/>
            <w:lang w:eastAsia="mk-MK"/>
          </w:rPr>
          <w:tab/>
        </w:r>
        <w:r w:rsidR="00CD0037" w:rsidRPr="00F9146A">
          <w:rPr>
            <w:rStyle w:val="Hyperlink"/>
            <w:rFonts w:ascii="Arial" w:hAnsi="Arial" w:cs="Arial"/>
            <w:noProof/>
          </w:rPr>
          <w:t>Критериуми за идентификување субјекти на инспекциски надзор</w:t>
        </w:r>
        <w:r w:rsidR="00CD0037" w:rsidRPr="00F9146A">
          <w:rPr>
            <w:rFonts w:ascii="Arial" w:hAnsi="Arial" w:cs="Arial"/>
            <w:noProof/>
            <w:webHidden/>
          </w:rPr>
          <w:tab/>
        </w:r>
        <w:r w:rsidR="00507EC1" w:rsidRPr="00F9146A">
          <w:rPr>
            <w:rFonts w:ascii="Arial" w:hAnsi="Arial" w:cs="Arial"/>
            <w:noProof/>
            <w:webHidden/>
          </w:rPr>
          <w:t>9</w:t>
        </w:r>
      </w:hyperlink>
    </w:p>
    <w:p w14:paraId="744EF583" w14:textId="4F6DD467" w:rsidR="00CD0037" w:rsidRPr="00F9146A" w:rsidRDefault="00725F0E" w:rsidP="00CD0037">
      <w:pPr>
        <w:pStyle w:val="TOC1"/>
        <w:rPr>
          <w:rFonts w:ascii="Arial" w:eastAsiaTheme="minorEastAsia" w:hAnsi="Arial" w:cs="Arial"/>
          <w:noProof/>
          <w:lang w:eastAsia="mk-MK"/>
        </w:rPr>
      </w:pPr>
      <w:hyperlink w:anchor="_Toc89346964" w:history="1">
        <w:r w:rsidR="00CD0037" w:rsidRPr="00F9146A">
          <w:rPr>
            <w:rStyle w:val="Hyperlink"/>
            <w:rFonts w:ascii="Arial" w:hAnsi="Arial" w:cs="Arial"/>
            <w:noProof/>
          </w:rPr>
          <w:t>III.</w:t>
        </w:r>
        <w:r w:rsidR="00CD0037" w:rsidRPr="00F9146A">
          <w:rPr>
            <w:rFonts w:ascii="Arial" w:eastAsiaTheme="minorEastAsia" w:hAnsi="Arial" w:cs="Arial"/>
            <w:noProof/>
            <w:lang w:eastAsia="mk-MK"/>
          </w:rPr>
          <w:tab/>
        </w:r>
        <w:r w:rsidR="00CD0037" w:rsidRPr="00F9146A">
          <w:rPr>
            <w:rStyle w:val="Hyperlink"/>
            <w:rFonts w:ascii="Arial" w:hAnsi="Arial" w:cs="Arial"/>
            <w:noProof/>
          </w:rPr>
          <w:t>Организација и раководење</w:t>
        </w:r>
        <w:r w:rsidR="00CD0037" w:rsidRPr="00F9146A">
          <w:rPr>
            <w:rFonts w:ascii="Arial" w:hAnsi="Arial" w:cs="Arial"/>
            <w:noProof/>
            <w:webHidden/>
          </w:rPr>
          <w:tab/>
        </w:r>
        <w:r w:rsidR="00507EC1" w:rsidRPr="00F9146A">
          <w:rPr>
            <w:rFonts w:ascii="Arial" w:hAnsi="Arial" w:cs="Arial"/>
            <w:noProof/>
            <w:webHidden/>
          </w:rPr>
          <w:t>12</w:t>
        </w:r>
      </w:hyperlink>
    </w:p>
    <w:p w14:paraId="142D936F" w14:textId="2C6FCD05" w:rsidR="00CD0037" w:rsidRPr="00F9146A" w:rsidRDefault="00725F0E" w:rsidP="00CD0037">
      <w:pPr>
        <w:pStyle w:val="TOC2"/>
        <w:rPr>
          <w:rFonts w:ascii="Arial" w:eastAsiaTheme="minorEastAsia" w:hAnsi="Arial" w:cs="Arial"/>
          <w:noProof/>
          <w:lang w:eastAsia="mk-MK"/>
        </w:rPr>
      </w:pPr>
      <w:hyperlink w:anchor="_Toc89346965" w:history="1">
        <w:r w:rsidR="00CD0037" w:rsidRPr="00F9146A">
          <w:rPr>
            <w:rStyle w:val="Hyperlink"/>
            <w:rFonts w:ascii="Arial" w:hAnsi="Arial" w:cs="Arial"/>
            <w:noProof/>
          </w:rPr>
          <w:t>III.1.</w:t>
        </w:r>
        <w:r w:rsidR="00CD0037" w:rsidRPr="00F9146A">
          <w:rPr>
            <w:rFonts w:ascii="Arial" w:eastAsiaTheme="minorEastAsia" w:hAnsi="Arial" w:cs="Arial"/>
            <w:noProof/>
            <w:lang w:eastAsia="mk-MK"/>
          </w:rPr>
          <w:tab/>
        </w:r>
        <w:r w:rsidR="00CD0037" w:rsidRPr="00F9146A">
          <w:rPr>
            <w:rStyle w:val="Hyperlink"/>
            <w:rFonts w:ascii="Arial" w:hAnsi="Arial" w:cs="Arial"/>
            <w:noProof/>
          </w:rPr>
          <w:t>Правен статус на институцијата</w:t>
        </w:r>
        <w:r w:rsidR="00CD0037" w:rsidRPr="00F9146A">
          <w:rPr>
            <w:rFonts w:ascii="Arial" w:hAnsi="Arial" w:cs="Arial"/>
            <w:noProof/>
            <w:webHidden/>
          </w:rPr>
          <w:tab/>
        </w:r>
        <w:r w:rsidR="00507EC1" w:rsidRPr="00F9146A">
          <w:rPr>
            <w:rFonts w:ascii="Arial" w:hAnsi="Arial" w:cs="Arial"/>
            <w:noProof/>
            <w:webHidden/>
          </w:rPr>
          <w:t>12</w:t>
        </w:r>
      </w:hyperlink>
    </w:p>
    <w:p w14:paraId="337DD215" w14:textId="494E9AC5" w:rsidR="00CD0037" w:rsidRPr="00F9146A" w:rsidRDefault="00725F0E" w:rsidP="00CD0037">
      <w:pPr>
        <w:pStyle w:val="TOC2"/>
        <w:rPr>
          <w:rFonts w:ascii="Arial" w:eastAsiaTheme="minorEastAsia" w:hAnsi="Arial" w:cs="Arial"/>
          <w:noProof/>
          <w:lang w:eastAsia="mk-MK"/>
        </w:rPr>
      </w:pPr>
      <w:hyperlink w:anchor="_Toc89346966" w:history="1">
        <w:r w:rsidR="00CD0037" w:rsidRPr="00F9146A">
          <w:rPr>
            <w:rStyle w:val="Hyperlink"/>
            <w:rFonts w:ascii="Arial" w:hAnsi="Arial" w:cs="Arial"/>
            <w:noProof/>
          </w:rPr>
          <w:t>III.2.</w:t>
        </w:r>
        <w:r w:rsidR="00CD0037" w:rsidRPr="00F9146A">
          <w:rPr>
            <w:rFonts w:ascii="Arial" w:eastAsiaTheme="minorEastAsia" w:hAnsi="Arial" w:cs="Arial"/>
            <w:noProof/>
            <w:lang w:eastAsia="mk-MK"/>
          </w:rPr>
          <w:tab/>
        </w:r>
        <w:r w:rsidR="00CD0037" w:rsidRPr="00F9146A">
          <w:rPr>
            <w:rStyle w:val="Hyperlink"/>
            <w:rFonts w:ascii="Arial" w:hAnsi="Arial" w:cs="Arial"/>
            <w:noProof/>
          </w:rPr>
          <w:t>Раководство</w:t>
        </w:r>
        <w:r w:rsidR="00CD0037" w:rsidRPr="00F9146A">
          <w:rPr>
            <w:rFonts w:ascii="Arial" w:hAnsi="Arial" w:cs="Arial"/>
            <w:noProof/>
            <w:webHidden/>
          </w:rPr>
          <w:tab/>
        </w:r>
        <w:r w:rsidR="00507EC1" w:rsidRPr="00F9146A">
          <w:rPr>
            <w:rFonts w:ascii="Arial" w:hAnsi="Arial" w:cs="Arial"/>
            <w:noProof/>
            <w:webHidden/>
          </w:rPr>
          <w:t>12</w:t>
        </w:r>
      </w:hyperlink>
    </w:p>
    <w:p w14:paraId="7CF1316A" w14:textId="720641DE" w:rsidR="00CD0037" w:rsidRPr="00F9146A" w:rsidRDefault="00725F0E" w:rsidP="00CD0037">
      <w:pPr>
        <w:pStyle w:val="TOC2"/>
        <w:rPr>
          <w:rFonts w:ascii="Arial" w:eastAsiaTheme="minorEastAsia" w:hAnsi="Arial" w:cs="Arial"/>
          <w:noProof/>
          <w:lang w:eastAsia="mk-MK"/>
        </w:rPr>
      </w:pPr>
      <w:hyperlink w:anchor="_Toc89346967" w:history="1">
        <w:r w:rsidR="00CD0037" w:rsidRPr="00F9146A">
          <w:rPr>
            <w:rStyle w:val="Hyperlink"/>
            <w:rFonts w:ascii="Arial" w:hAnsi="Arial" w:cs="Arial"/>
            <w:noProof/>
          </w:rPr>
          <w:t>III.3.</w:t>
        </w:r>
        <w:r w:rsidR="00CD0037" w:rsidRPr="00F9146A">
          <w:rPr>
            <w:rFonts w:ascii="Arial" w:eastAsiaTheme="minorEastAsia" w:hAnsi="Arial" w:cs="Arial"/>
            <w:noProof/>
            <w:lang w:eastAsia="mk-MK"/>
          </w:rPr>
          <w:tab/>
        </w:r>
        <w:r w:rsidR="00CD0037" w:rsidRPr="00F9146A">
          <w:rPr>
            <w:rStyle w:val="Hyperlink"/>
            <w:rFonts w:ascii="Arial" w:hAnsi="Arial" w:cs="Arial"/>
            <w:noProof/>
          </w:rPr>
          <w:t>Надлежности</w:t>
        </w:r>
        <w:r w:rsidR="00CD0037" w:rsidRPr="00F9146A">
          <w:rPr>
            <w:rFonts w:ascii="Arial" w:hAnsi="Arial" w:cs="Arial"/>
            <w:noProof/>
            <w:webHidden/>
          </w:rPr>
          <w:tab/>
        </w:r>
        <w:r w:rsidR="00507EC1" w:rsidRPr="00F9146A">
          <w:rPr>
            <w:rFonts w:ascii="Arial" w:hAnsi="Arial" w:cs="Arial"/>
            <w:noProof/>
            <w:webHidden/>
          </w:rPr>
          <w:t>12</w:t>
        </w:r>
      </w:hyperlink>
    </w:p>
    <w:p w14:paraId="4C019BC7" w14:textId="02FE4988" w:rsidR="00CD0037" w:rsidRPr="00F9146A" w:rsidRDefault="00725F0E" w:rsidP="00CD0037">
      <w:pPr>
        <w:pStyle w:val="TOC2"/>
        <w:rPr>
          <w:rFonts w:ascii="Arial" w:eastAsiaTheme="minorEastAsia" w:hAnsi="Arial" w:cs="Arial"/>
          <w:noProof/>
          <w:lang w:eastAsia="mk-MK"/>
        </w:rPr>
      </w:pPr>
      <w:hyperlink w:anchor="_Toc89346968" w:history="1">
        <w:r w:rsidR="00CD0037" w:rsidRPr="00F9146A">
          <w:rPr>
            <w:rStyle w:val="Hyperlink"/>
            <w:rFonts w:ascii="Arial" w:hAnsi="Arial" w:cs="Arial"/>
            <w:noProof/>
          </w:rPr>
          <w:t>III.4.</w:t>
        </w:r>
        <w:r w:rsidR="00CD0037" w:rsidRPr="00F9146A">
          <w:rPr>
            <w:rFonts w:ascii="Arial" w:eastAsiaTheme="minorEastAsia" w:hAnsi="Arial" w:cs="Arial"/>
            <w:noProof/>
            <w:lang w:eastAsia="mk-MK"/>
          </w:rPr>
          <w:tab/>
        </w:r>
        <w:r w:rsidR="00CD0037" w:rsidRPr="00F9146A">
          <w:rPr>
            <w:rStyle w:val="Hyperlink"/>
            <w:rFonts w:ascii="Arial" w:hAnsi="Arial" w:cs="Arial"/>
            <w:noProof/>
          </w:rPr>
          <w:t>Организациска структура</w:t>
        </w:r>
        <w:r w:rsidR="00CD0037" w:rsidRPr="00F9146A">
          <w:rPr>
            <w:rFonts w:ascii="Arial" w:hAnsi="Arial" w:cs="Arial"/>
            <w:noProof/>
            <w:webHidden/>
          </w:rPr>
          <w:tab/>
        </w:r>
        <w:r w:rsidR="00507EC1" w:rsidRPr="00F9146A">
          <w:rPr>
            <w:rFonts w:ascii="Arial" w:hAnsi="Arial" w:cs="Arial"/>
            <w:noProof/>
            <w:webHidden/>
          </w:rPr>
          <w:t>13</w:t>
        </w:r>
      </w:hyperlink>
    </w:p>
    <w:p w14:paraId="74C20D43" w14:textId="013DA7F5" w:rsidR="00CD0037" w:rsidRPr="00F9146A" w:rsidRDefault="00725F0E" w:rsidP="00CD0037">
      <w:pPr>
        <w:pStyle w:val="TOC2"/>
        <w:rPr>
          <w:rFonts w:ascii="Arial" w:eastAsiaTheme="minorEastAsia" w:hAnsi="Arial" w:cs="Arial"/>
          <w:noProof/>
          <w:lang w:eastAsia="mk-MK"/>
        </w:rPr>
      </w:pPr>
      <w:hyperlink w:anchor="_Toc89346969" w:history="1">
        <w:r w:rsidR="00CD0037" w:rsidRPr="00F9146A">
          <w:rPr>
            <w:rStyle w:val="Hyperlink"/>
            <w:rFonts w:ascii="Arial" w:hAnsi="Arial" w:cs="Arial"/>
            <w:noProof/>
          </w:rPr>
          <w:t>III.5.</w:t>
        </w:r>
        <w:r w:rsidR="00CD0037" w:rsidRPr="00F9146A">
          <w:rPr>
            <w:rFonts w:ascii="Arial" w:eastAsiaTheme="minorEastAsia" w:hAnsi="Arial" w:cs="Arial"/>
            <w:noProof/>
            <w:lang w:eastAsia="mk-MK"/>
          </w:rPr>
          <w:tab/>
        </w:r>
        <w:r w:rsidR="00CD0037" w:rsidRPr="00F9146A">
          <w:rPr>
            <w:rStyle w:val="Hyperlink"/>
            <w:rFonts w:ascii="Arial" w:hAnsi="Arial" w:cs="Arial"/>
            <w:noProof/>
          </w:rPr>
          <w:t>Состојба со човечки ресурси</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_Toc89346969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15</w:t>
        </w:r>
        <w:r w:rsidR="00CD0037" w:rsidRPr="00F9146A">
          <w:rPr>
            <w:rFonts w:ascii="Arial" w:hAnsi="Arial" w:cs="Arial"/>
            <w:noProof/>
            <w:webHidden/>
          </w:rPr>
          <w:fldChar w:fldCharType="end"/>
        </w:r>
      </w:hyperlink>
    </w:p>
    <w:p w14:paraId="5383B9BA" w14:textId="71026593" w:rsidR="00CD0037" w:rsidRPr="00F9146A" w:rsidRDefault="00725F0E" w:rsidP="00CD0037">
      <w:pPr>
        <w:pStyle w:val="TOC1"/>
        <w:rPr>
          <w:rFonts w:ascii="Arial" w:eastAsiaTheme="minorEastAsia" w:hAnsi="Arial" w:cs="Arial"/>
          <w:noProof/>
          <w:lang w:eastAsia="mk-MK"/>
        </w:rPr>
      </w:pPr>
      <w:hyperlink w:anchor="_Toc89346970" w:history="1">
        <w:r w:rsidR="00CD0037" w:rsidRPr="00F9146A">
          <w:rPr>
            <w:rStyle w:val="Hyperlink"/>
            <w:rFonts w:ascii="Arial" w:hAnsi="Arial" w:cs="Arial"/>
            <w:noProof/>
          </w:rPr>
          <w:t>IV.</w:t>
        </w:r>
        <w:r w:rsidR="00CD0037" w:rsidRPr="00F9146A">
          <w:rPr>
            <w:rFonts w:ascii="Arial" w:eastAsiaTheme="minorEastAsia" w:hAnsi="Arial" w:cs="Arial"/>
            <w:noProof/>
            <w:lang w:eastAsia="mk-MK"/>
          </w:rPr>
          <w:tab/>
        </w:r>
        <w:r w:rsidR="00CD0037" w:rsidRPr="00F9146A">
          <w:rPr>
            <w:rStyle w:val="Hyperlink"/>
            <w:rFonts w:ascii="Arial" w:hAnsi="Arial" w:cs="Arial"/>
            <w:noProof/>
          </w:rPr>
          <w:t>Инспекциски надзор</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_Toc89346970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18</w:t>
        </w:r>
        <w:r w:rsidR="00CD0037" w:rsidRPr="00F9146A">
          <w:rPr>
            <w:rFonts w:ascii="Arial" w:hAnsi="Arial" w:cs="Arial"/>
            <w:noProof/>
            <w:webHidden/>
          </w:rPr>
          <w:fldChar w:fldCharType="end"/>
        </w:r>
      </w:hyperlink>
    </w:p>
    <w:p w14:paraId="7F78EE1B" w14:textId="2920376D" w:rsidR="00CD0037" w:rsidRPr="00F9146A" w:rsidRDefault="00725F0E" w:rsidP="00CD0037">
      <w:pPr>
        <w:pStyle w:val="TOC1"/>
        <w:rPr>
          <w:rFonts w:ascii="Arial" w:eastAsiaTheme="minorEastAsia" w:hAnsi="Arial" w:cs="Arial"/>
          <w:noProof/>
          <w:lang w:eastAsia="mk-MK"/>
        </w:rPr>
      </w:pPr>
      <w:hyperlink w:anchor="_Toc89346974" w:history="1">
        <w:r w:rsidR="00CD0037" w:rsidRPr="00F9146A">
          <w:rPr>
            <w:rStyle w:val="Hyperlink"/>
            <w:rFonts w:ascii="Arial" w:hAnsi="Arial" w:cs="Arial"/>
            <w:noProof/>
          </w:rPr>
          <w:t>V.</w:t>
        </w:r>
        <w:r w:rsidR="00CD0037" w:rsidRPr="00F9146A">
          <w:rPr>
            <w:rFonts w:ascii="Arial" w:eastAsiaTheme="minorEastAsia" w:hAnsi="Arial" w:cs="Arial"/>
            <w:noProof/>
            <w:lang w:eastAsia="mk-MK"/>
          </w:rPr>
          <w:tab/>
        </w:r>
        <w:r w:rsidR="00CD0037" w:rsidRPr="00F9146A">
          <w:rPr>
            <w:rStyle w:val="Hyperlink"/>
            <w:rFonts w:ascii="Arial" w:hAnsi="Arial" w:cs="Arial"/>
            <w:noProof/>
          </w:rPr>
          <w:t>Обука на инспекторите и административните службеници</w:t>
        </w:r>
        <w:r w:rsidR="00CD0037" w:rsidRPr="00F9146A">
          <w:rPr>
            <w:rFonts w:ascii="Arial" w:hAnsi="Arial" w:cs="Arial"/>
            <w:noProof/>
            <w:webHidden/>
          </w:rPr>
          <w:tab/>
        </w:r>
        <w:r w:rsidR="00DF2287" w:rsidRPr="00F9146A">
          <w:rPr>
            <w:rFonts w:ascii="Arial" w:hAnsi="Arial" w:cs="Arial"/>
            <w:noProof/>
            <w:webHidden/>
          </w:rPr>
          <w:t>22</w:t>
        </w:r>
      </w:hyperlink>
    </w:p>
    <w:p w14:paraId="5D538455" w14:textId="64FF8336" w:rsidR="00CD0037" w:rsidRPr="00F9146A" w:rsidRDefault="00725F0E" w:rsidP="00CD0037">
      <w:pPr>
        <w:pStyle w:val="TOC1"/>
        <w:rPr>
          <w:rFonts w:ascii="Arial" w:eastAsiaTheme="minorEastAsia" w:hAnsi="Arial" w:cs="Arial"/>
          <w:noProof/>
          <w:lang w:eastAsia="mk-MK"/>
        </w:rPr>
      </w:pPr>
      <w:hyperlink w:anchor="_Toc89346997" w:history="1">
        <w:r w:rsidR="00CD0037" w:rsidRPr="00F9146A">
          <w:rPr>
            <w:rStyle w:val="Hyperlink"/>
            <w:rFonts w:ascii="Arial" w:hAnsi="Arial" w:cs="Arial"/>
            <w:noProof/>
          </w:rPr>
          <w:t>VI.</w:t>
        </w:r>
        <w:r w:rsidR="00CD0037" w:rsidRPr="00F9146A">
          <w:rPr>
            <w:rFonts w:ascii="Arial" w:eastAsiaTheme="minorEastAsia" w:hAnsi="Arial" w:cs="Arial"/>
            <w:noProof/>
            <w:lang w:eastAsia="mk-MK"/>
          </w:rPr>
          <w:tab/>
        </w:r>
        <w:r w:rsidR="00CD0037" w:rsidRPr="00F9146A">
          <w:rPr>
            <w:rStyle w:val="Hyperlink"/>
            <w:rFonts w:ascii="Arial" w:hAnsi="Arial" w:cs="Arial"/>
            <w:noProof/>
          </w:rPr>
          <w:t>Буџет и финансирање</w:t>
        </w:r>
        <w:r w:rsidR="00CD0037" w:rsidRPr="00F9146A">
          <w:rPr>
            <w:rFonts w:ascii="Arial" w:hAnsi="Arial" w:cs="Arial"/>
            <w:noProof/>
            <w:webHidden/>
          </w:rPr>
          <w:tab/>
        </w:r>
        <w:r w:rsidR="006224C6" w:rsidRPr="00F9146A">
          <w:rPr>
            <w:rFonts w:ascii="Arial" w:hAnsi="Arial" w:cs="Arial"/>
            <w:noProof/>
            <w:webHidden/>
          </w:rPr>
          <w:t>2</w:t>
        </w:r>
        <w:r w:rsidR="00DF2287" w:rsidRPr="00F9146A">
          <w:rPr>
            <w:rFonts w:ascii="Arial" w:hAnsi="Arial" w:cs="Arial"/>
            <w:noProof/>
            <w:webHidden/>
          </w:rPr>
          <w:t>5</w:t>
        </w:r>
      </w:hyperlink>
    </w:p>
    <w:p w14:paraId="68089AE6" w14:textId="2E03F97A" w:rsidR="00CD0037" w:rsidRPr="00F9146A" w:rsidRDefault="00725F0E" w:rsidP="00CD0037">
      <w:pPr>
        <w:pStyle w:val="TOC1"/>
        <w:rPr>
          <w:rFonts w:ascii="Arial" w:eastAsiaTheme="minorEastAsia" w:hAnsi="Arial" w:cs="Arial"/>
          <w:noProof/>
          <w:lang w:eastAsia="mk-MK"/>
        </w:rPr>
      </w:pPr>
      <w:hyperlink w:anchor="_Toc89346998" w:history="1">
        <w:r w:rsidR="00CD0037" w:rsidRPr="00F9146A">
          <w:rPr>
            <w:rStyle w:val="Hyperlink"/>
            <w:rFonts w:ascii="Arial" w:hAnsi="Arial" w:cs="Arial"/>
            <w:noProof/>
          </w:rPr>
          <w:t>VII.</w:t>
        </w:r>
        <w:r w:rsidR="00CD0037" w:rsidRPr="00F9146A">
          <w:rPr>
            <w:rFonts w:ascii="Arial" w:eastAsiaTheme="minorEastAsia" w:hAnsi="Arial" w:cs="Arial"/>
            <w:noProof/>
            <w:lang w:eastAsia="mk-MK"/>
          </w:rPr>
          <w:tab/>
        </w:r>
        <w:r w:rsidR="00CD0037" w:rsidRPr="00F9146A">
          <w:rPr>
            <w:rStyle w:val="Hyperlink"/>
            <w:rFonts w:ascii="Arial" w:hAnsi="Arial" w:cs="Arial"/>
            <w:noProof/>
          </w:rPr>
          <w:t>Меѓународна соработка</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_Toc89346998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25</w:t>
        </w:r>
        <w:r w:rsidR="00CD0037" w:rsidRPr="00F9146A">
          <w:rPr>
            <w:rFonts w:ascii="Arial" w:hAnsi="Arial" w:cs="Arial"/>
            <w:noProof/>
            <w:webHidden/>
          </w:rPr>
          <w:fldChar w:fldCharType="end"/>
        </w:r>
      </w:hyperlink>
    </w:p>
    <w:p w14:paraId="2D2B6A95" w14:textId="0CF2FA39" w:rsidR="00CD0037" w:rsidRPr="00F9146A" w:rsidRDefault="00725F0E" w:rsidP="00CD0037">
      <w:pPr>
        <w:pStyle w:val="TOC1"/>
        <w:rPr>
          <w:rFonts w:ascii="Arial" w:eastAsiaTheme="minorEastAsia" w:hAnsi="Arial" w:cs="Arial"/>
          <w:noProof/>
          <w:lang w:eastAsia="mk-MK"/>
        </w:rPr>
      </w:pPr>
      <w:hyperlink w:anchor="_Toc89346999" w:history="1">
        <w:r w:rsidR="00CD0037" w:rsidRPr="00F9146A">
          <w:rPr>
            <w:rStyle w:val="Hyperlink"/>
            <w:rFonts w:ascii="Arial" w:hAnsi="Arial" w:cs="Arial"/>
            <w:noProof/>
          </w:rPr>
          <w:t>VIII.</w:t>
        </w:r>
        <w:r w:rsidR="008C31DE" w:rsidRPr="00F9146A">
          <w:rPr>
            <w:rStyle w:val="Hyperlink"/>
            <w:rFonts w:ascii="Arial" w:hAnsi="Arial" w:cs="Arial"/>
            <w:noProof/>
          </w:rPr>
          <w:t xml:space="preserve"> </w:t>
        </w:r>
        <w:r w:rsidR="00CD0037" w:rsidRPr="00F9146A">
          <w:rPr>
            <w:rStyle w:val="Hyperlink"/>
            <w:rFonts w:ascii="Arial" w:hAnsi="Arial" w:cs="Arial"/>
            <w:noProof/>
          </w:rPr>
          <w:t>Други активности на инспекциската служба</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_Toc89346999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27</w:t>
        </w:r>
        <w:r w:rsidR="00CD0037" w:rsidRPr="00F9146A">
          <w:rPr>
            <w:rFonts w:ascii="Arial" w:hAnsi="Arial" w:cs="Arial"/>
            <w:noProof/>
            <w:webHidden/>
          </w:rPr>
          <w:fldChar w:fldCharType="end"/>
        </w:r>
      </w:hyperlink>
    </w:p>
    <w:p w14:paraId="75A4A7B9" w14:textId="1356CB00" w:rsidR="00CD0037" w:rsidRPr="00F9146A" w:rsidRDefault="00725F0E" w:rsidP="00CD0037">
      <w:pPr>
        <w:pStyle w:val="TOC2"/>
        <w:rPr>
          <w:rFonts w:ascii="Arial" w:eastAsiaTheme="minorEastAsia" w:hAnsi="Arial" w:cs="Arial"/>
          <w:noProof/>
          <w:lang w:eastAsia="mk-MK"/>
        </w:rPr>
      </w:pPr>
      <w:hyperlink w:anchor="_Toc89347000" w:history="1">
        <w:r w:rsidR="00CD0037" w:rsidRPr="00F9146A">
          <w:rPr>
            <w:rStyle w:val="Hyperlink"/>
            <w:rFonts w:ascii="Arial" w:hAnsi="Arial" w:cs="Arial"/>
            <w:noProof/>
          </w:rPr>
          <w:t>VIII.1.</w:t>
        </w:r>
        <w:r w:rsidR="00CD0037" w:rsidRPr="00F9146A">
          <w:rPr>
            <w:rFonts w:ascii="Arial" w:eastAsiaTheme="minorEastAsia" w:hAnsi="Arial" w:cs="Arial"/>
            <w:noProof/>
            <w:lang w:eastAsia="mk-MK"/>
          </w:rPr>
          <w:tab/>
        </w:r>
        <w:r w:rsidR="00CD0037" w:rsidRPr="00F9146A">
          <w:rPr>
            <w:rStyle w:val="Hyperlink"/>
            <w:rFonts w:ascii="Arial" w:hAnsi="Arial" w:cs="Arial"/>
            <w:noProof/>
          </w:rPr>
          <w:t>Начело на транспарентност и јавност</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_Toc89347000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27</w:t>
        </w:r>
        <w:r w:rsidR="00CD0037" w:rsidRPr="00F9146A">
          <w:rPr>
            <w:rFonts w:ascii="Arial" w:hAnsi="Arial" w:cs="Arial"/>
            <w:noProof/>
            <w:webHidden/>
          </w:rPr>
          <w:fldChar w:fldCharType="end"/>
        </w:r>
      </w:hyperlink>
    </w:p>
    <w:p w14:paraId="48C35CFE" w14:textId="15DC136C" w:rsidR="00CD0037" w:rsidRPr="00F9146A" w:rsidRDefault="00725F0E" w:rsidP="00CD0037">
      <w:pPr>
        <w:pStyle w:val="TOC2"/>
        <w:rPr>
          <w:rFonts w:ascii="Arial" w:eastAsiaTheme="minorEastAsia" w:hAnsi="Arial" w:cs="Arial"/>
          <w:noProof/>
          <w:lang w:eastAsia="mk-MK"/>
        </w:rPr>
      </w:pPr>
      <w:hyperlink w:anchor="_Toc89347001" w:history="1">
        <w:r w:rsidR="00CD0037" w:rsidRPr="00F9146A">
          <w:rPr>
            <w:rStyle w:val="Hyperlink"/>
            <w:rFonts w:ascii="Arial" w:hAnsi="Arial" w:cs="Arial"/>
            <w:noProof/>
          </w:rPr>
          <w:t>VIII.2.</w:t>
        </w:r>
        <w:r w:rsidR="00CD0037" w:rsidRPr="00F9146A">
          <w:rPr>
            <w:rFonts w:ascii="Arial" w:eastAsiaTheme="minorEastAsia" w:hAnsi="Arial" w:cs="Arial"/>
            <w:noProof/>
            <w:lang w:eastAsia="mk-MK"/>
          </w:rPr>
          <w:tab/>
        </w:r>
        <w:r w:rsidR="00CD0037" w:rsidRPr="00F9146A">
          <w:rPr>
            <w:rStyle w:val="Hyperlink"/>
            <w:rFonts w:ascii="Arial" w:hAnsi="Arial" w:cs="Arial"/>
            <w:noProof/>
          </w:rPr>
          <w:t>Односи со медиуми, институции и јавноста</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_Toc89347001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28</w:t>
        </w:r>
        <w:r w:rsidR="00CD0037" w:rsidRPr="00F9146A">
          <w:rPr>
            <w:rFonts w:ascii="Arial" w:hAnsi="Arial" w:cs="Arial"/>
            <w:noProof/>
            <w:webHidden/>
          </w:rPr>
          <w:fldChar w:fldCharType="end"/>
        </w:r>
      </w:hyperlink>
    </w:p>
    <w:p w14:paraId="09D34EA0" w14:textId="5CB3211A" w:rsidR="00CD0037" w:rsidRPr="00F9146A" w:rsidRDefault="00725F0E" w:rsidP="00CD0037">
      <w:pPr>
        <w:pStyle w:val="TOC2"/>
        <w:rPr>
          <w:rFonts w:ascii="Arial" w:eastAsiaTheme="minorEastAsia" w:hAnsi="Arial" w:cs="Arial"/>
          <w:noProof/>
          <w:lang w:eastAsia="mk-MK"/>
        </w:rPr>
      </w:pPr>
      <w:hyperlink w:anchor="_Toc89347002" w:history="1">
        <w:r w:rsidR="00CD0037" w:rsidRPr="00F9146A">
          <w:rPr>
            <w:rStyle w:val="Hyperlink"/>
            <w:rFonts w:ascii="Arial" w:hAnsi="Arial" w:cs="Arial"/>
            <w:noProof/>
          </w:rPr>
          <w:t>VIII.3.</w:t>
        </w:r>
        <w:r w:rsidR="00CD0037" w:rsidRPr="00F9146A">
          <w:rPr>
            <w:rFonts w:ascii="Arial" w:eastAsiaTheme="minorEastAsia" w:hAnsi="Arial" w:cs="Arial"/>
            <w:noProof/>
            <w:lang w:eastAsia="mk-MK"/>
          </w:rPr>
          <w:tab/>
        </w:r>
        <w:r w:rsidR="00CD0037" w:rsidRPr="00F9146A">
          <w:rPr>
            <w:rStyle w:val="Hyperlink"/>
            <w:rFonts w:ascii="Arial" w:hAnsi="Arial" w:cs="Arial"/>
            <w:noProof/>
          </w:rPr>
          <w:t>Интернет страница</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_Toc89347002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28</w:t>
        </w:r>
        <w:r w:rsidR="00CD0037" w:rsidRPr="00F9146A">
          <w:rPr>
            <w:rFonts w:ascii="Arial" w:hAnsi="Arial" w:cs="Arial"/>
            <w:noProof/>
            <w:webHidden/>
          </w:rPr>
          <w:fldChar w:fldCharType="end"/>
        </w:r>
      </w:hyperlink>
    </w:p>
    <w:p w14:paraId="0A7BF525" w14:textId="1083909C" w:rsidR="00CD0037" w:rsidRPr="00F9146A" w:rsidRDefault="00725F0E" w:rsidP="00CD0037">
      <w:pPr>
        <w:pStyle w:val="TOC2"/>
        <w:rPr>
          <w:rFonts w:ascii="Arial" w:eastAsiaTheme="minorEastAsia" w:hAnsi="Arial" w:cs="Arial"/>
          <w:noProof/>
          <w:lang w:eastAsia="mk-MK"/>
        </w:rPr>
      </w:pPr>
      <w:hyperlink w:anchor="_Toc89347003" w:history="1">
        <w:r w:rsidR="00CD0037" w:rsidRPr="00F9146A">
          <w:rPr>
            <w:rStyle w:val="Hyperlink"/>
            <w:rFonts w:ascii="Arial" w:hAnsi="Arial" w:cs="Arial"/>
            <w:noProof/>
          </w:rPr>
          <w:t>VIII.4.</w:t>
        </w:r>
        <w:r w:rsidR="00CD0037" w:rsidRPr="00F9146A">
          <w:rPr>
            <w:rFonts w:ascii="Arial" w:eastAsiaTheme="minorEastAsia" w:hAnsi="Arial" w:cs="Arial"/>
            <w:noProof/>
            <w:lang w:eastAsia="mk-MK"/>
          </w:rPr>
          <w:tab/>
        </w:r>
        <w:r w:rsidR="00CD0037" w:rsidRPr="00F9146A">
          <w:rPr>
            <w:rStyle w:val="Hyperlink"/>
            <w:rFonts w:ascii="Arial" w:hAnsi="Arial" w:cs="Arial"/>
            <w:noProof/>
          </w:rPr>
          <w:t>Соработка со други инспекциски служби и државни институции</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_Toc89347003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28</w:t>
        </w:r>
        <w:r w:rsidR="00CD0037" w:rsidRPr="00F9146A">
          <w:rPr>
            <w:rFonts w:ascii="Arial" w:hAnsi="Arial" w:cs="Arial"/>
            <w:noProof/>
            <w:webHidden/>
          </w:rPr>
          <w:fldChar w:fldCharType="end"/>
        </w:r>
      </w:hyperlink>
    </w:p>
    <w:p w14:paraId="50783594" w14:textId="6E8A75F1" w:rsidR="00CD0037" w:rsidRPr="00F9146A" w:rsidRDefault="00725F0E" w:rsidP="00CD0037">
      <w:pPr>
        <w:pStyle w:val="TOC2"/>
        <w:rPr>
          <w:rFonts w:ascii="Arial" w:eastAsiaTheme="minorEastAsia" w:hAnsi="Arial" w:cs="Arial"/>
          <w:noProof/>
          <w:lang w:eastAsia="mk-MK"/>
        </w:rPr>
      </w:pPr>
      <w:hyperlink w:anchor="_Toc89347004" w:history="1">
        <w:r w:rsidR="00CD0037" w:rsidRPr="00F9146A">
          <w:rPr>
            <w:rStyle w:val="Hyperlink"/>
            <w:rFonts w:ascii="Arial" w:hAnsi="Arial" w:cs="Arial"/>
            <w:noProof/>
          </w:rPr>
          <w:t>VIII.5.</w:t>
        </w:r>
        <w:r w:rsidR="00CD0037" w:rsidRPr="00F9146A">
          <w:rPr>
            <w:rFonts w:ascii="Arial" w:eastAsiaTheme="minorEastAsia" w:hAnsi="Arial" w:cs="Arial"/>
            <w:noProof/>
            <w:lang w:eastAsia="mk-MK"/>
          </w:rPr>
          <w:tab/>
        </w:r>
        <w:r w:rsidR="00CD0037" w:rsidRPr="00F9146A">
          <w:rPr>
            <w:rStyle w:val="Hyperlink"/>
            <w:rFonts w:ascii="Arial" w:hAnsi="Arial" w:cs="Arial"/>
            <w:noProof/>
          </w:rPr>
          <w:t>Соработка со бизнис заедницата и граѓански здруженија</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_Toc89347004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29</w:t>
        </w:r>
        <w:r w:rsidR="00CD0037" w:rsidRPr="00F9146A">
          <w:rPr>
            <w:rFonts w:ascii="Arial" w:hAnsi="Arial" w:cs="Arial"/>
            <w:noProof/>
            <w:webHidden/>
          </w:rPr>
          <w:fldChar w:fldCharType="end"/>
        </w:r>
      </w:hyperlink>
    </w:p>
    <w:p w14:paraId="2EAC3DE4" w14:textId="5865364A" w:rsidR="00CD0037" w:rsidRPr="00F9146A" w:rsidRDefault="00725F0E" w:rsidP="00CD0037">
      <w:pPr>
        <w:pStyle w:val="TOC2"/>
        <w:rPr>
          <w:rFonts w:ascii="Arial" w:eastAsiaTheme="minorEastAsia" w:hAnsi="Arial" w:cs="Arial"/>
          <w:noProof/>
          <w:lang w:eastAsia="mk-MK"/>
        </w:rPr>
      </w:pPr>
      <w:hyperlink w:anchor="_Toc89347005" w:history="1">
        <w:r w:rsidR="00CD0037" w:rsidRPr="00F9146A">
          <w:rPr>
            <w:rStyle w:val="Hyperlink"/>
            <w:rFonts w:ascii="Arial" w:hAnsi="Arial" w:cs="Arial"/>
            <w:noProof/>
          </w:rPr>
          <w:t>VIII.6.</w:t>
        </w:r>
        <w:r w:rsidR="00CD0037" w:rsidRPr="00F9146A">
          <w:rPr>
            <w:rFonts w:ascii="Arial" w:eastAsiaTheme="minorEastAsia" w:hAnsi="Arial" w:cs="Arial"/>
            <w:noProof/>
            <w:lang w:eastAsia="mk-MK"/>
          </w:rPr>
          <w:tab/>
        </w:r>
        <w:r w:rsidR="00CD0037" w:rsidRPr="00F9146A">
          <w:rPr>
            <w:rStyle w:val="Hyperlink"/>
            <w:rFonts w:ascii="Arial" w:hAnsi="Arial" w:cs="Arial"/>
            <w:noProof/>
          </w:rPr>
          <w:t>Соработка со образовни и научни институции</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_Toc89347005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29</w:t>
        </w:r>
        <w:r w:rsidR="00CD0037" w:rsidRPr="00F9146A">
          <w:rPr>
            <w:rFonts w:ascii="Arial" w:hAnsi="Arial" w:cs="Arial"/>
            <w:noProof/>
            <w:webHidden/>
          </w:rPr>
          <w:fldChar w:fldCharType="end"/>
        </w:r>
      </w:hyperlink>
    </w:p>
    <w:p w14:paraId="20CF267A" w14:textId="7A505990" w:rsidR="00CD0037" w:rsidRPr="00F9146A" w:rsidRDefault="00725F0E" w:rsidP="00CD0037">
      <w:pPr>
        <w:pStyle w:val="TOC2"/>
        <w:rPr>
          <w:rFonts w:ascii="Arial" w:eastAsiaTheme="minorEastAsia" w:hAnsi="Arial" w:cs="Arial"/>
          <w:noProof/>
          <w:lang w:eastAsia="mk-MK"/>
        </w:rPr>
      </w:pPr>
      <w:hyperlink w:anchor="_Toc89347007" w:history="1">
        <w:r w:rsidR="00CD0037" w:rsidRPr="00F9146A">
          <w:rPr>
            <w:rStyle w:val="Hyperlink"/>
            <w:rFonts w:ascii="Arial" w:hAnsi="Arial" w:cs="Arial"/>
            <w:noProof/>
          </w:rPr>
          <w:t>VIII.7.</w:t>
        </w:r>
        <w:r w:rsidR="00CD0037" w:rsidRPr="00F9146A">
          <w:rPr>
            <w:rFonts w:ascii="Arial" w:eastAsiaTheme="minorEastAsia" w:hAnsi="Arial" w:cs="Arial"/>
            <w:noProof/>
            <w:lang w:eastAsia="mk-MK"/>
          </w:rPr>
          <w:tab/>
        </w:r>
        <w:r w:rsidR="00CD0037" w:rsidRPr="00F9146A">
          <w:rPr>
            <w:rStyle w:val="Hyperlink"/>
            <w:rFonts w:ascii="Arial" w:hAnsi="Arial" w:cs="Arial"/>
            <w:noProof/>
          </w:rPr>
          <w:t>Проекти</w:t>
        </w:r>
        <w:r w:rsidR="00CD0037" w:rsidRPr="00F9146A">
          <w:rPr>
            <w:rFonts w:ascii="Arial" w:hAnsi="Arial" w:cs="Arial"/>
            <w:noProof/>
            <w:webHidden/>
          </w:rPr>
          <w:tab/>
        </w:r>
        <w:r w:rsidR="00CD0037" w:rsidRPr="00F9146A">
          <w:rPr>
            <w:rFonts w:ascii="Arial" w:hAnsi="Arial" w:cs="Arial"/>
            <w:noProof/>
            <w:webHidden/>
          </w:rPr>
          <w:fldChar w:fldCharType="begin"/>
        </w:r>
        <w:r w:rsidR="00CD0037" w:rsidRPr="00F9146A">
          <w:rPr>
            <w:rFonts w:ascii="Arial" w:hAnsi="Arial" w:cs="Arial"/>
            <w:noProof/>
            <w:webHidden/>
          </w:rPr>
          <w:instrText xml:space="preserve"> PAGEREF _Toc89347007 \h </w:instrText>
        </w:r>
        <w:r w:rsidR="00CD0037" w:rsidRPr="00F9146A">
          <w:rPr>
            <w:rFonts w:ascii="Arial" w:hAnsi="Arial" w:cs="Arial"/>
            <w:noProof/>
            <w:webHidden/>
          </w:rPr>
        </w:r>
        <w:r w:rsidR="00CD0037" w:rsidRPr="00F9146A">
          <w:rPr>
            <w:rFonts w:ascii="Arial" w:hAnsi="Arial" w:cs="Arial"/>
            <w:noProof/>
            <w:webHidden/>
          </w:rPr>
          <w:fldChar w:fldCharType="separate"/>
        </w:r>
        <w:r w:rsidR="00BF20BA" w:rsidRPr="00F9146A">
          <w:rPr>
            <w:rFonts w:ascii="Arial" w:hAnsi="Arial" w:cs="Arial"/>
            <w:noProof/>
            <w:webHidden/>
          </w:rPr>
          <w:t>29</w:t>
        </w:r>
        <w:r w:rsidR="00CD0037" w:rsidRPr="00F9146A">
          <w:rPr>
            <w:rFonts w:ascii="Arial" w:hAnsi="Arial" w:cs="Arial"/>
            <w:noProof/>
            <w:webHidden/>
          </w:rPr>
          <w:fldChar w:fldCharType="end"/>
        </w:r>
      </w:hyperlink>
    </w:p>
    <w:p w14:paraId="1F9E45AC" w14:textId="43CC2E2B" w:rsidR="00B823DA" w:rsidRPr="00F9146A" w:rsidRDefault="00B823DA" w:rsidP="00B823DA">
      <w:pPr>
        <w:rPr>
          <w:rFonts w:ascii="Arial" w:hAnsi="Arial" w:cs="Arial"/>
        </w:rPr>
      </w:pPr>
      <w:r w:rsidRPr="00F9146A">
        <w:rPr>
          <w:rFonts w:ascii="Arial" w:hAnsi="Arial" w:cs="Arial"/>
        </w:rPr>
        <w:fldChar w:fldCharType="end"/>
      </w:r>
    </w:p>
    <w:p w14:paraId="4EC3C6C8" w14:textId="38F4CFAE" w:rsidR="00001EEC" w:rsidRPr="00F9146A" w:rsidRDefault="00001EEC" w:rsidP="00B823DA">
      <w:pPr>
        <w:rPr>
          <w:rFonts w:ascii="Arial" w:hAnsi="Arial" w:cs="Arial"/>
        </w:rPr>
      </w:pPr>
    </w:p>
    <w:p w14:paraId="22D0212D" w14:textId="25958275" w:rsidR="00E602E1" w:rsidRPr="00F9146A" w:rsidRDefault="00E602E1" w:rsidP="00B823DA">
      <w:pPr>
        <w:rPr>
          <w:rFonts w:ascii="Arial" w:hAnsi="Arial" w:cs="Arial"/>
        </w:rPr>
      </w:pPr>
    </w:p>
    <w:p w14:paraId="73BA8470" w14:textId="717CAE0E" w:rsidR="00E602E1" w:rsidRPr="00F9146A" w:rsidRDefault="00E602E1" w:rsidP="00B823DA">
      <w:pPr>
        <w:rPr>
          <w:rFonts w:ascii="Arial" w:hAnsi="Arial" w:cs="Arial"/>
        </w:rPr>
      </w:pPr>
    </w:p>
    <w:p w14:paraId="572E3CEE" w14:textId="77777777" w:rsidR="000E6C7F" w:rsidRPr="00F9146A" w:rsidRDefault="000E6C7F" w:rsidP="00B823DA">
      <w:pPr>
        <w:rPr>
          <w:rFonts w:ascii="Arial" w:hAnsi="Arial" w:cs="Arial"/>
          <w:lang w:val="en-US"/>
        </w:rPr>
      </w:pPr>
    </w:p>
    <w:p w14:paraId="536F65DF" w14:textId="77777777" w:rsidR="00E602E1" w:rsidRPr="00F9146A" w:rsidRDefault="00E602E1" w:rsidP="00B823DA">
      <w:pPr>
        <w:rPr>
          <w:rFonts w:ascii="Arial" w:hAnsi="Arial" w:cs="Arial"/>
        </w:rPr>
      </w:pPr>
    </w:p>
    <w:p w14:paraId="4B087360" w14:textId="77777777" w:rsidR="00531C7C" w:rsidRPr="00F9146A" w:rsidRDefault="00531C7C" w:rsidP="00454E9A">
      <w:pPr>
        <w:pStyle w:val="Obr-Naslov1"/>
        <w:rPr>
          <w:rFonts w:ascii="Arial" w:hAnsi="Arial" w:cs="Arial"/>
        </w:rPr>
      </w:pPr>
      <w:bookmarkStart w:id="1" w:name="_Toc89346958"/>
      <w:r w:rsidRPr="00F9146A">
        <w:rPr>
          <w:rFonts w:ascii="Arial" w:hAnsi="Arial" w:cs="Arial"/>
        </w:rPr>
        <w:lastRenderedPageBreak/>
        <w:t>Резиме</w:t>
      </w:r>
      <w:bookmarkEnd w:id="1"/>
    </w:p>
    <w:p w14:paraId="1E3EF8ED" w14:textId="2487A039" w:rsidR="00DB67FC" w:rsidRPr="00F9146A" w:rsidRDefault="003E4661" w:rsidP="00B823DA">
      <w:pPr>
        <w:pStyle w:val="Obr-Tekst1"/>
        <w:rPr>
          <w:rFonts w:ascii="Arial" w:hAnsi="Arial" w:cs="Arial"/>
        </w:rPr>
      </w:pPr>
      <w:r w:rsidRPr="00F9146A">
        <w:rPr>
          <w:rFonts w:ascii="Arial" w:hAnsi="Arial" w:cs="Arial"/>
        </w:rPr>
        <w:t>Директорот на Државниот инспекторат за животна средина, согласно член 33 од Законот за инспекциски надзор (</w:t>
      </w:r>
      <w:r w:rsidR="00DB7E06" w:rsidRPr="00F9146A">
        <w:rPr>
          <w:rFonts w:ascii="Arial" w:hAnsi="Arial" w:cs="Arial"/>
        </w:rPr>
        <w:t>„</w:t>
      </w:r>
      <w:r w:rsidRPr="00F9146A">
        <w:rPr>
          <w:rFonts w:ascii="Arial" w:hAnsi="Arial" w:cs="Arial"/>
        </w:rPr>
        <w:t>Сл. Весник на Република Северна Македонија</w:t>
      </w:r>
      <w:r w:rsidR="00DB7E06" w:rsidRPr="00F9146A">
        <w:rPr>
          <w:rFonts w:ascii="Arial" w:hAnsi="Arial" w:cs="Arial"/>
        </w:rPr>
        <w:t>“</w:t>
      </w:r>
      <w:r w:rsidRPr="00F9146A">
        <w:rPr>
          <w:rFonts w:ascii="Arial" w:hAnsi="Arial" w:cs="Arial"/>
        </w:rPr>
        <w:t xml:space="preserve"> бр. 102/19) и Правилникот за содржината и формата на годишниот план за работа на инспекциска служба (</w:t>
      </w:r>
      <w:r w:rsidR="00DB7E06" w:rsidRPr="00F9146A">
        <w:rPr>
          <w:rFonts w:ascii="Arial" w:hAnsi="Arial" w:cs="Arial"/>
        </w:rPr>
        <w:t>„</w:t>
      </w:r>
      <w:r w:rsidRPr="00F9146A">
        <w:rPr>
          <w:rFonts w:ascii="Arial" w:hAnsi="Arial" w:cs="Arial"/>
        </w:rPr>
        <w:t>Сл. Весник на Република Северна Македонија</w:t>
      </w:r>
      <w:r w:rsidR="00DB7E06" w:rsidRPr="00F9146A">
        <w:rPr>
          <w:rFonts w:ascii="Arial" w:hAnsi="Arial" w:cs="Arial"/>
        </w:rPr>
        <w:t>“</w:t>
      </w:r>
      <w:r w:rsidRPr="00F9146A">
        <w:rPr>
          <w:rFonts w:ascii="Arial" w:hAnsi="Arial" w:cs="Arial"/>
        </w:rPr>
        <w:t xml:space="preserve"> бр. 238/19</w:t>
      </w:r>
      <w:r w:rsidR="00D01919" w:rsidRPr="00F9146A">
        <w:rPr>
          <w:rFonts w:ascii="Arial" w:hAnsi="Arial" w:cs="Arial"/>
          <w:lang w:val="en-US"/>
        </w:rPr>
        <w:t xml:space="preserve">, 272/24 </w:t>
      </w:r>
      <w:r w:rsidR="00F9146A" w:rsidRPr="00F9146A">
        <w:rPr>
          <w:rFonts w:ascii="Arial" w:hAnsi="Arial" w:cs="Arial"/>
        </w:rPr>
        <w:t>и 22/</w:t>
      </w:r>
      <w:r w:rsidR="00D01919" w:rsidRPr="00F9146A">
        <w:rPr>
          <w:rFonts w:ascii="Arial" w:hAnsi="Arial" w:cs="Arial"/>
        </w:rPr>
        <w:t>25</w:t>
      </w:r>
      <w:r w:rsidRPr="00F9146A">
        <w:rPr>
          <w:rFonts w:ascii="Arial" w:hAnsi="Arial" w:cs="Arial"/>
        </w:rPr>
        <w:t xml:space="preserve">), </w:t>
      </w:r>
      <w:r w:rsidR="00A90A1E" w:rsidRPr="00F9146A">
        <w:rPr>
          <w:rFonts w:ascii="Arial" w:hAnsi="Arial" w:cs="Arial"/>
        </w:rPr>
        <w:t xml:space="preserve">изготви годишен </w:t>
      </w:r>
      <w:r w:rsidRPr="00F9146A">
        <w:rPr>
          <w:rFonts w:ascii="Arial" w:hAnsi="Arial" w:cs="Arial"/>
        </w:rPr>
        <w:t xml:space="preserve">план за работа на Државниот инспекторат за </w:t>
      </w:r>
      <w:r w:rsidR="00DB67FC" w:rsidRPr="00F9146A">
        <w:rPr>
          <w:rFonts w:ascii="Arial" w:hAnsi="Arial" w:cs="Arial"/>
        </w:rPr>
        <w:t>животна средина</w:t>
      </w:r>
      <w:r w:rsidRPr="00F9146A">
        <w:rPr>
          <w:rFonts w:ascii="Arial" w:hAnsi="Arial" w:cs="Arial"/>
        </w:rPr>
        <w:t xml:space="preserve"> за 202</w:t>
      </w:r>
      <w:r w:rsidR="00D01919" w:rsidRPr="00F9146A">
        <w:rPr>
          <w:rFonts w:ascii="Arial" w:hAnsi="Arial" w:cs="Arial"/>
        </w:rPr>
        <w:t>6</w:t>
      </w:r>
      <w:r w:rsidRPr="00F9146A">
        <w:rPr>
          <w:rFonts w:ascii="Arial" w:hAnsi="Arial" w:cs="Arial"/>
        </w:rPr>
        <w:t xml:space="preserve"> година</w:t>
      </w:r>
      <w:r w:rsidR="00DB7E06" w:rsidRPr="00F9146A">
        <w:rPr>
          <w:rFonts w:ascii="Arial" w:hAnsi="Arial" w:cs="Arial"/>
        </w:rPr>
        <w:t>.</w:t>
      </w:r>
    </w:p>
    <w:p w14:paraId="70E067C6" w14:textId="77777777" w:rsidR="00DB67FC" w:rsidRPr="00F9146A" w:rsidRDefault="00900D05" w:rsidP="00B823DA">
      <w:pPr>
        <w:pStyle w:val="Obr-Tekst1"/>
        <w:rPr>
          <w:rFonts w:ascii="Arial" w:hAnsi="Arial" w:cs="Arial"/>
        </w:rPr>
      </w:pPr>
      <w:r w:rsidRPr="00F9146A">
        <w:rPr>
          <w:rFonts w:ascii="Arial" w:hAnsi="Arial" w:cs="Arial"/>
          <w:b/>
        </w:rPr>
        <w:t>Анализа на ризици</w:t>
      </w:r>
      <w:r w:rsidR="003E4661" w:rsidRPr="00F9146A">
        <w:rPr>
          <w:rFonts w:ascii="Arial" w:hAnsi="Arial" w:cs="Arial"/>
          <w:b/>
        </w:rPr>
        <w:t>.</w:t>
      </w:r>
      <w:r w:rsidR="003E4661" w:rsidRPr="00F9146A">
        <w:rPr>
          <w:rFonts w:ascii="Arial" w:hAnsi="Arial" w:cs="Arial"/>
        </w:rPr>
        <w:t xml:space="preserve"> Државниот инспекторат за </w:t>
      </w:r>
      <w:r w:rsidR="00DB67FC" w:rsidRPr="00F9146A">
        <w:rPr>
          <w:rFonts w:ascii="Arial" w:hAnsi="Arial" w:cs="Arial"/>
        </w:rPr>
        <w:t>животна средина</w:t>
      </w:r>
      <w:r w:rsidR="003E4661" w:rsidRPr="00F9146A">
        <w:rPr>
          <w:rFonts w:ascii="Arial" w:hAnsi="Arial" w:cs="Arial"/>
        </w:rPr>
        <w:t xml:space="preserve"> </w:t>
      </w:r>
      <w:r w:rsidR="00DB67FC" w:rsidRPr="00F9146A">
        <w:rPr>
          <w:rFonts w:ascii="Arial" w:hAnsi="Arial" w:cs="Arial"/>
        </w:rPr>
        <w:t>го воспостави</w:t>
      </w:r>
      <w:r w:rsidR="003E4661" w:rsidRPr="00F9146A">
        <w:rPr>
          <w:rFonts w:ascii="Arial" w:hAnsi="Arial" w:cs="Arial"/>
        </w:rPr>
        <w:t xml:space="preserve"> процесот за управување со ризиците и врз основа на член 32 став 4 од Законот за инспекциски надзор, донесе Методологија за проценка на ризик при планирање на инспекциски надзори, со цел да се воспостави рамка во која ќе се вгради и ќе се развива управувањето со ризици во самиот процес на инспекциски надзор, односно насочување на ресурс</w:t>
      </w:r>
      <w:r w:rsidR="00DB67FC" w:rsidRPr="00F9146A">
        <w:rPr>
          <w:rFonts w:ascii="Arial" w:hAnsi="Arial" w:cs="Arial"/>
        </w:rPr>
        <w:t xml:space="preserve">ите на Државниот инспекторат за животна средина </w:t>
      </w:r>
      <w:r w:rsidR="003E4661" w:rsidRPr="00F9146A">
        <w:rPr>
          <w:rFonts w:ascii="Arial" w:hAnsi="Arial" w:cs="Arial"/>
        </w:rPr>
        <w:t xml:space="preserve">онаму каде ризикот за сериозни неправилности е најголем, а при тоа користејќи минимум потребно ниво на интервенција за да се обезбеди усогласеност. </w:t>
      </w:r>
    </w:p>
    <w:p w14:paraId="6BFA024D" w14:textId="77777777" w:rsidR="00DB67FC" w:rsidRPr="00F9146A" w:rsidRDefault="003E4661" w:rsidP="00B823DA">
      <w:pPr>
        <w:pStyle w:val="Obr-Tekst1"/>
        <w:rPr>
          <w:rFonts w:ascii="Arial" w:hAnsi="Arial" w:cs="Arial"/>
        </w:rPr>
      </w:pPr>
      <w:r w:rsidRPr="00F9146A">
        <w:rPr>
          <w:rFonts w:ascii="Arial" w:hAnsi="Arial" w:cs="Arial"/>
          <w:b/>
        </w:rPr>
        <w:t>Организација и раководење.</w:t>
      </w:r>
      <w:r w:rsidRPr="00F9146A">
        <w:rPr>
          <w:rFonts w:ascii="Arial" w:hAnsi="Arial" w:cs="Arial"/>
        </w:rPr>
        <w:t xml:space="preserve"> Прикажан е правниот статус на Државниот инспекторат за </w:t>
      </w:r>
      <w:r w:rsidR="00DB67FC" w:rsidRPr="00F9146A">
        <w:rPr>
          <w:rFonts w:ascii="Arial" w:hAnsi="Arial" w:cs="Arial"/>
        </w:rPr>
        <w:t>животна средина</w:t>
      </w:r>
      <w:r w:rsidRPr="00F9146A">
        <w:rPr>
          <w:rFonts w:ascii="Arial" w:hAnsi="Arial" w:cs="Arial"/>
        </w:rPr>
        <w:t xml:space="preserve">, раководството, надлежностите, организациската структура и состојбата со човечките ресурси (структура на вработените, нови вработувања и пензионирања, планираниот број на инспектори кои ќе вршат инспекциски надзор, по вид, возраст, звање и родова застапеност), податоците се прикажани во табеларни прегледи, графикони и образложение со текст. </w:t>
      </w:r>
    </w:p>
    <w:p w14:paraId="77DD6A5A" w14:textId="7BB84B2A" w:rsidR="00D5196F" w:rsidRPr="00F9146A" w:rsidRDefault="003E4661" w:rsidP="00B823DA">
      <w:pPr>
        <w:pStyle w:val="Obr-Tekst1"/>
        <w:rPr>
          <w:rFonts w:ascii="Arial" w:hAnsi="Arial" w:cs="Arial"/>
          <w:color w:val="000000" w:themeColor="text1"/>
        </w:rPr>
      </w:pPr>
      <w:r w:rsidRPr="00F9146A">
        <w:rPr>
          <w:rFonts w:ascii="Arial" w:hAnsi="Arial" w:cs="Arial"/>
          <w:b/>
        </w:rPr>
        <w:t>Инспекциски надзор.</w:t>
      </w:r>
      <w:r w:rsidRPr="00F9146A">
        <w:rPr>
          <w:rFonts w:ascii="Arial" w:hAnsi="Arial" w:cs="Arial"/>
        </w:rPr>
        <w:t xml:space="preserve"> Проценката е извршена врз основа на стекнатата пракса при долго</w:t>
      </w:r>
      <w:r w:rsidR="00DB7E06" w:rsidRPr="00F9146A">
        <w:rPr>
          <w:rFonts w:ascii="Arial" w:hAnsi="Arial" w:cs="Arial"/>
        </w:rPr>
        <w:t>го</w:t>
      </w:r>
      <w:r w:rsidRPr="00F9146A">
        <w:rPr>
          <w:rFonts w:ascii="Arial" w:hAnsi="Arial" w:cs="Arial"/>
        </w:rPr>
        <w:t>дишното вршење на инспекциски надзор во минатото во областите за кои е надлежен инспекторатот, законската регулатива и сл. Извршено е планирање на вкупниот број на инспекциски надзори според вид во 202</w:t>
      </w:r>
      <w:r w:rsidR="00F9146A" w:rsidRPr="00F9146A">
        <w:rPr>
          <w:rFonts w:ascii="Arial" w:hAnsi="Arial" w:cs="Arial"/>
          <w:lang w:val="en-US"/>
        </w:rPr>
        <w:t>6</w:t>
      </w:r>
      <w:r w:rsidRPr="00F9146A">
        <w:rPr>
          <w:rFonts w:ascii="Arial" w:hAnsi="Arial" w:cs="Arial"/>
        </w:rPr>
        <w:t xml:space="preserve"> година, по региони и општини, при што планирани </w:t>
      </w:r>
      <w:r w:rsidRPr="00F9146A">
        <w:rPr>
          <w:rFonts w:ascii="Arial" w:hAnsi="Arial" w:cs="Arial"/>
          <w:color w:val="000000" w:themeColor="text1"/>
        </w:rPr>
        <w:t xml:space="preserve">се вкупно </w:t>
      </w:r>
      <w:r w:rsidR="00A66605" w:rsidRPr="00F9146A">
        <w:rPr>
          <w:rFonts w:ascii="Arial" w:hAnsi="Arial" w:cs="Arial"/>
          <w:color w:val="000000" w:themeColor="text1"/>
        </w:rPr>
        <w:t>1.</w:t>
      </w:r>
      <w:r w:rsidR="00E51917">
        <w:rPr>
          <w:rFonts w:ascii="Arial" w:hAnsi="Arial" w:cs="Arial"/>
          <w:color w:val="000000" w:themeColor="text1"/>
          <w:lang w:val="en-US"/>
        </w:rPr>
        <w:t>3</w:t>
      </w:r>
      <w:r w:rsidR="00F9146A" w:rsidRPr="00F9146A">
        <w:rPr>
          <w:rFonts w:ascii="Arial" w:hAnsi="Arial" w:cs="Arial"/>
          <w:color w:val="000000" w:themeColor="text1"/>
          <w:lang w:val="en-US"/>
        </w:rPr>
        <w:t>8</w:t>
      </w:r>
      <w:r w:rsidR="00022FEA" w:rsidRPr="00F9146A">
        <w:rPr>
          <w:rFonts w:ascii="Arial" w:hAnsi="Arial" w:cs="Arial"/>
          <w:color w:val="000000" w:themeColor="text1"/>
          <w:lang w:val="en-US"/>
        </w:rPr>
        <w:t>5</w:t>
      </w:r>
      <w:r w:rsidR="00CD0037" w:rsidRPr="00F9146A">
        <w:rPr>
          <w:rFonts w:ascii="Arial" w:hAnsi="Arial" w:cs="Arial"/>
          <w:color w:val="000000" w:themeColor="text1"/>
          <w:lang w:val="en-US"/>
        </w:rPr>
        <w:t xml:space="preserve"> </w:t>
      </w:r>
      <w:r w:rsidRPr="00F9146A">
        <w:rPr>
          <w:rFonts w:ascii="Arial" w:hAnsi="Arial" w:cs="Arial"/>
          <w:color w:val="000000" w:themeColor="text1"/>
        </w:rPr>
        <w:t>инспекциски надзор</w:t>
      </w:r>
      <w:r w:rsidR="0082500F" w:rsidRPr="00F9146A">
        <w:rPr>
          <w:rFonts w:ascii="Arial" w:hAnsi="Arial" w:cs="Arial"/>
          <w:color w:val="000000" w:themeColor="text1"/>
          <w:lang w:val="en-US"/>
        </w:rPr>
        <w:t xml:space="preserve"> </w:t>
      </w:r>
      <w:r w:rsidRPr="00F9146A">
        <w:rPr>
          <w:rFonts w:ascii="Arial" w:hAnsi="Arial" w:cs="Arial"/>
          <w:color w:val="000000" w:themeColor="text1"/>
        </w:rPr>
        <w:t>од кои: 1</w:t>
      </w:r>
      <w:r w:rsidR="00DB67FC" w:rsidRPr="00F9146A">
        <w:rPr>
          <w:rFonts w:ascii="Arial" w:hAnsi="Arial" w:cs="Arial"/>
          <w:color w:val="000000" w:themeColor="text1"/>
        </w:rPr>
        <w:t>.</w:t>
      </w:r>
      <w:r w:rsidR="001D5507">
        <w:rPr>
          <w:rFonts w:ascii="Arial" w:hAnsi="Arial" w:cs="Arial"/>
          <w:color w:val="000000" w:themeColor="text1"/>
        </w:rPr>
        <w:t>154</w:t>
      </w:r>
      <w:r w:rsidR="00DB67FC" w:rsidRPr="00F9146A">
        <w:rPr>
          <w:rFonts w:ascii="Arial" w:hAnsi="Arial" w:cs="Arial"/>
          <w:color w:val="000000" w:themeColor="text1"/>
        </w:rPr>
        <w:t xml:space="preserve"> редовни надзори, </w:t>
      </w:r>
      <w:r w:rsidR="00E51917">
        <w:rPr>
          <w:rFonts w:ascii="Arial" w:hAnsi="Arial" w:cs="Arial"/>
          <w:color w:val="000000" w:themeColor="text1"/>
          <w:lang w:val="en-US"/>
        </w:rPr>
        <w:t>80</w:t>
      </w:r>
      <w:r w:rsidR="00CD0037" w:rsidRPr="00F9146A">
        <w:rPr>
          <w:rFonts w:ascii="Arial" w:hAnsi="Arial" w:cs="Arial"/>
          <w:color w:val="000000" w:themeColor="text1"/>
        </w:rPr>
        <w:t xml:space="preserve"> </w:t>
      </w:r>
      <w:r w:rsidRPr="00F9146A">
        <w:rPr>
          <w:rFonts w:ascii="Arial" w:hAnsi="Arial" w:cs="Arial"/>
          <w:color w:val="000000" w:themeColor="text1"/>
        </w:rPr>
        <w:t xml:space="preserve">вонредни надзори. По спроведувањето на </w:t>
      </w:r>
      <w:r w:rsidR="00025D9B" w:rsidRPr="00F9146A">
        <w:rPr>
          <w:rFonts w:ascii="Arial" w:hAnsi="Arial" w:cs="Arial"/>
          <w:color w:val="000000" w:themeColor="text1"/>
        </w:rPr>
        <w:t>инспекцискиот</w:t>
      </w:r>
      <w:r w:rsidRPr="00F9146A">
        <w:rPr>
          <w:rFonts w:ascii="Arial" w:hAnsi="Arial" w:cs="Arial"/>
          <w:color w:val="000000" w:themeColor="text1"/>
        </w:rPr>
        <w:t xml:space="preserve"> надзор и во зависност од утврдената фактичка состојба и примена на конкретни инспекциски мерки (издавање решенија со опомена, наредба, забрана и др.) во согласност со закон, планирана е реализација на вкупно </w:t>
      </w:r>
      <w:r w:rsidR="006564AD" w:rsidRPr="00F9146A">
        <w:rPr>
          <w:rFonts w:ascii="Arial" w:hAnsi="Arial" w:cs="Arial"/>
          <w:color w:val="000000" w:themeColor="text1"/>
        </w:rPr>
        <w:t>1</w:t>
      </w:r>
      <w:r w:rsidR="00E51917">
        <w:rPr>
          <w:rFonts w:ascii="Arial" w:hAnsi="Arial" w:cs="Arial"/>
          <w:color w:val="000000" w:themeColor="text1"/>
        </w:rPr>
        <w:t>51</w:t>
      </w:r>
      <w:r w:rsidR="00CD0037" w:rsidRPr="00F9146A">
        <w:rPr>
          <w:rFonts w:ascii="Arial" w:hAnsi="Arial" w:cs="Arial"/>
          <w:color w:val="000000" w:themeColor="text1"/>
        </w:rPr>
        <w:t xml:space="preserve"> </w:t>
      </w:r>
      <w:r w:rsidRPr="00F9146A">
        <w:rPr>
          <w:rFonts w:ascii="Arial" w:hAnsi="Arial" w:cs="Arial"/>
          <w:color w:val="000000" w:themeColor="text1"/>
        </w:rPr>
        <w:t>контрол</w:t>
      </w:r>
      <w:r w:rsidR="00E51917">
        <w:rPr>
          <w:rFonts w:ascii="Arial" w:hAnsi="Arial" w:cs="Arial"/>
          <w:color w:val="000000" w:themeColor="text1"/>
        </w:rPr>
        <w:t>ен</w:t>
      </w:r>
      <w:r w:rsidRPr="00F9146A">
        <w:rPr>
          <w:rFonts w:ascii="Arial" w:hAnsi="Arial" w:cs="Arial"/>
          <w:color w:val="000000" w:themeColor="text1"/>
        </w:rPr>
        <w:t xml:space="preserve"> инспекциски надзор, </w:t>
      </w:r>
      <w:r w:rsidR="00CD0037" w:rsidRPr="00F9146A">
        <w:rPr>
          <w:rFonts w:ascii="Arial" w:hAnsi="Arial" w:cs="Arial"/>
          <w:color w:val="000000" w:themeColor="text1"/>
        </w:rPr>
        <w:t>со оглед на фактот што се оч</w:t>
      </w:r>
      <w:r w:rsidR="008C31DE" w:rsidRPr="00F9146A">
        <w:rPr>
          <w:rFonts w:ascii="Arial" w:hAnsi="Arial" w:cs="Arial"/>
          <w:color w:val="000000" w:themeColor="text1"/>
        </w:rPr>
        <w:t>е</w:t>
      </w:r>
      <w:r w:rsidR="00CD0037" w:rsidRPr="00F9146A">
        <w:rPr>
          <w:rFonts w:ascii="Arial" w:hAnsi="Arial" w:cs="Arial"/>
          <w:color w:val="000000" w:themeColor="text1"/>
        </w:rPr>
        <w:t xml:space="preserve">кува при </w:t>
      </w:r>
      <w:r w:rsidR="006564AD" w:rsidRPr="00F9146A">
        <w:rPr>
          <w:rFonts w:ascii="Arial" w:hAnsi="Arial" w:cs="Arial"/>
          <w:color w:val="000000" w:themeColor="text1"/>
        </w:rPr>
        <w:t>1</w:t>
      </w:r>
      <w:r w:rsidR="00E51917">
        <w:rPr>
          <w:rFonts w:ascii="Arial" w:hAnsi="Arial" w:cs="Arial"/>
          <w:color w:val="000000" w:themeColor="text1"/>
        </w:rPr>
        <w:t>51</w:t>
      </w:r>
      <w:r w:rsidRPr="00F9146A">
        <w:rPr>
          <w:rFonts w:ascii="Arial" w:hAnsi="Arial" w:cs="Arial"/>
          <w:color w:val="000000" w:themeColor="text1"/>
        </w:rPr>
        <w:t xml:space="preserve"> </w:t>
      </w:r>
      <w:r w:rsidR="00CD0037" w:rsidRPr="00F9146A">
        <w:rPr>
          <w:rFonts w:ascii="Arial" w:hAnsi="Arial" w:cs="Arial"/>
          <w:color w:val="000000" w:themeColor="text1"/>
        </w:rPr>
        <w:t xml:space="preserve">инспекциски надзор да се </w:t>
      </w:r>
      <w:r w:rsidRPr="00F9146A">
        <w:rPr>
          <w:rFonts w:ascii="Arial" w:hAnsi="Arial" w:cs="Arial"/>
          <w:color w:val="000000" w:themeColor="text1"/>
        </w:rPr>
        <w:t>откри</w:t>
      </w:r>
      <w:r w:rsidR="00CD0037" w:rsidRPr="00F9146A">
        <w:rPr>
          <w:rFonts w:ascii="Arial" w:hAnsi="Arial" w:cs="Arial"/>
          <w:color w:val="000000" w:themeColor="text1"/>
        </w:rPr>
        <w:t>јат</w:t>
      </w:r>
      <w:r w:rsidRPr="00F9146A">
        <w:rPr>
          <w:rFonts w:ascii="Arial" w:hAnsi="Arial" w:cs="Arial"/>
          <w:color w:val="000000" w:themeColor="text1"/>
        </w:rPr>
        <w:t xml:space="preserve"> неправилности. </w:t>
      </w:r>
      <w:r w:rsidR="00553887" w:rsidRPr="00F9146A">
        <w:rPr>
          <w:rFonts w:ascii="Arial" w:hAnsi="Arial" w:cs="Arial"/>
          <w:color w:val="000000" w:themeColor="text1"/>
        </w:rPr>
        <w:t xml:space="preserve">Во </w:t>
      </w:r>
      <w:r w:rsidR="000207AA" w:rsidRPr="00F9146A">
        <w:rPr>
          <w:rFonts w:ascii="Arial" w:hAnsi="Arial" w:cs="Arial"/>
          <w:color w:val="000000" w:themeColor="text1"/>
        </w:rPr>
        <w:t>Вардарскиот, Полошкиот и Скопскиот</w:t>
      </w:r>
      <w:r w:rsidR="00553887" w:rsidRPr="00F9146A">
        <w:rPr>
          <w:rFonts w:ascii="Arial" w:hAnsi="Arial" w:cs="Arial"/>
          <w:color w:val="000000" w:themeColor="text1"/>
        </w:rPr>
        <w:t xml:space="preserve"> регион е планирано да се реализираат најголем дел од вкупните инспекциски надзори. Инспекциските надзори во најголем дел ќе се реализираат согласно материјалниот Закон за животната средина, потоа новото законодавството од областа на управувањето со отпад, пред се Законот за управување со отпад</w:t>
      </w:r>
      <w:r w:rsidR="00A90A1E" w:rsidRPr="00F9146A">
        <w:rPr>
          <w:rFonts w:ascii="Arial" w:hAnsi="Arial" w:cs="Arial"/>
          <w:color w:val="000000" w:themeColor="text1"/>
        </w:rPr>
        <w:t xml:space="preserve"> со посебен </w:t>
      </w:r>
      <w:r w:rsidR="00D5196F" w:rsidRPr="00F9146A">
        <w:rPr>
          <w:rFonts w:ascii="Arial" w:hAnsi="Arial" w:cs="Arial"/>
          <w:color w:val="000000" w:themeColor="text1"/>
        </w:rPr>
        <w:t>ф</w:t>
      </w:r>
      <w:r w:rsidR="00A90A1E" w:rsidRPr="00F9146A">
        <w:rPr>
          <w:rFonts w:ascii="Arial" w:hAnsi="Arial" w:cs="Arial"/>
          <w:color w:val="000000" w:themeColor="text1"/>
        </w:rPr>
        <w:t>окус на опасниот отпад</w:t>
      </w:r>
      <w:r w:rsidR="00553887" w:rsidRPr="00F9146A">
        <w:rPr>
          <w:rFonts w:ascii="Arial" w:hAnsi="Arial" w:cs="Arial"/>
          <w:color w:val="000000" w:themeColor="text1"/>
        </w:rPr>
        <w:t xml:space="preserve">, односно </w:t>
      </w:r>
      <w:r w:rsidR="00A90A1E" w:rsidRPr="00F9146A">
        <w:rPr>
          <w:rFonts w:ascii="Arial" w:hAnsi="Arial" w:cs="Arial"/>
          <w:color w:val="000000" w:themeColor="text1"/>
        </w:rPr>
        <w:t>законите за останатите текови на отпадот</w:t>
      </w:r>
      <w:r w:rsidR="00553887" w:rsidRPr="00F9146A">
        <w:rPr>
          <w:rFonts w:ascii="Arial" w:hAnsi="Arial" w:cs="Arial"/>
          <w:color w:val="000000" w:themeColor="text1"/>
        </w:rPr>
        <w:t>, Законот за водите, Законот за заштита на природата итн.</w:t>
      </w:r>
      <w:r w:rsidR="00A90A1E" w:rsidRPr="00F9146A">
        <w:rPr>
          <w:rFonts w:ascii="Arial" w:hAnsi="Arial" w:cs="Arial"/>
          <w:color w:val="000000" w:themeColor="text1"/>
        </w:rPr>
        <w:t xml:space="preserve"> </w:t>
      </w:r>
      <w:r w:rsidR="00E51917">
        <w:rPr>
          <w:rFonts w:ascii="Arial" w:hAnsi="Arial" w:cs="Arial"/>
          <w:color w:val="000000" w:themeColor="text1"/>
        </w:rPr>
        <w:t>Во</w:t>
      </w:r>
      <w:r w:rsidR="000207AA" w:rsidRPr="00F9146A">
        <w:rPr>
          <w:rFonts w:ascii="Arial" w:hAnsi="Arial" w:cs="Arial"/>
          <w:color w:val="000000" w:themeColor="text1"/>
        </w:rPr>
        <w:t xml:space="preserve"> 2024</w:t>
      </w:r>
      <w:r w:rsidR="00F9146A" w:rsidRPr="00F9146A">
        <w:rPr>
          <w:rFonts w:ascii="Arial" w:hAnsi="Arial" w:cs="Arial"/>
          <w:color w:val="000000" w:themeColor="text1"/>
        </w:rPr>
        <w:t xml:space="preserve"> и 2025 </w:t>
      </w:r>
      <w:r w:rsidR="000207AA" w:rsidRPr="00F9146A">
        <w:rPr>
          <w:rFonts w:ascii="Arial" w:hAnsi="Arial" w:cs="Arial"/>
          <w:color w:val="000000" w:themeColor="text1"/>
        </w:rPr>
        <w:t>година замина</w:t>
      </w:r>
      <w:r w:rsidR="00F9146A" w:rsidRPr="00F9146A">
        <w:rPr>
          <w:rFonts w:ascii="Arial" w:hAnsi="Arial" w:cs="Arial"/>
          <w:color w:val="000000" w:themeColor="text1"/>
        </w:rPr>
        <w:t>а</w:t>
      </w:r>
      <w:r w:rsidR="000207AA" w:rsidRPr="00F9146A">
        <w:rPr>
          <w:rFonts w:ascii="Arial" w:hAnsi="Arial" w:cs="Arial"/>
          <w:color w:val="000000" w:themeColor="text1"/>
        </w:rPr>
        <w:t xml:space="preserve"> </w:t>
      </w:r>
      <w:r w:rsidR="00F9146A" w:rsidRPr="00F9146A">
        <w:rPr>
          <w:rFonts w:ascii="Arial" w:hAnsi="Arial" w:cs="Arial"/>
          <w:color w:val="000000" w:themeColor="text1"/>
        </w:rPr>
        <w:t>2</w:t>
      </w:r>
      <w:r w:rsidR="000207AA" w:rsidRPr="00F9146A">
        <w:rPr>
          <w:rFonts w:ascii="Arial" w:hAnsi="Arial" w:cs="Arial"/>
          <w:color w:val="000000" w:themeColor="text1"/>
        </w:rPr>
        <w:t xml:space="preserve"> инспектор</w:t>
      </w:r>
      <w:r w:rsidR="00F9146A" w:rsidRPr="00F9146A">
        <w:rPr>
          <w:rFonts w:ascii="Arial" w:hAnsi="Arial" w:cs="Arial"/>
          <w:color w:val="000000" w:themeColor="text1"/>
        </w:rPr>
        <w:t>и</w:t>
      </w:r>
      <w:r w:rsidR="000207AA" w:rsidRPr="00F9146A">
        <w:rPr>
          <w:rFonts w:ascii="Arial" w:hAnsi="Arial" w:cs="Arial"/>
          <w:color w:val="000000" w:themeColor="text1"/>
        </w:rPr>
        <w:t xml:space="preserve"> за животна средина, </w:t>
      </w:r>
      <w:r w:rsidR="00F9146A" w:rsidRPr="00F9146A">
        <w:rPr>
          <w:rFonts w:ascii="Arial" w:hAnsi="Arial" w:cs="Arial"/>
          <w:color w:val="000000" w:themeColor="text1"/>
        </w:rPr>
        <w:t xml:space="preserve">а </w:t>
      </w:r>
      <w:r w:rsidR="000207AA" w:rsidRPr="00F9146A">
        <w:rPr>
          <w:rFonts w:ascii="Arial" w:hAnsi="Arial" w:cs="Arial"/>
          <w:color w:val="000000" w:themeColor="text1"/>
        </w:rPr>
        <w:t>во 202</w:t>
      </w:r>
      <w:r w:rsidR="00F9146A" w:rsidRPr="00F9146A">
        <w:rPr>
          <w:rFonts w:ascii="Arial" w:hAnsi="Arial" w:cs="Arial"/>
          <w:color w:val="000000" w:themeColor="text1"/>
        </w:rPr>
        <w:t>6</w:t>
      </w:r>
      <w:r w:rsidR="000207AA" w:rsidRPr="00F9146A">
        <w:rPr>
          <w:rFonts w:ascii="Arial" w:hAnsi="Arial" w:cs="Arial"/>
          <w:color w:val="000000" w:themeColor="text1"/>
        </w:rPr>
        <w:t xml:space="preserve"> година заминува</w:t>
      </w:r>
      <w:r w:rsidR="00F9146A" w:rsidRPr="00F9146A">
        <w:rPr>
          <w:rFonts w:ascii="Arial" w:hAnsi="Arial" w:cs="Arial"/>
          <w:color w:val="000000" w:themeColor="text1"/>
        </w:rPr>
        <w:t>ат</w:t>
      </w:r>
      <w:r w:rsidR="000207AA" w:rsidRPr="00F9146A">
        <w:rPr>
          <w:rFonts w:ascii="Arial" w:hAnsi="Arial" w:cs="Arial"/>
          <w:color w:val="000000" w:themeColor="text1"/>
        </w:rPr>
        <w:t xml:space="preserve"> </w:t>
      </w:r>
      <w:r w:rsidR="00F9146A" w:rsidRPr="00F9146A">
        <w:rPr>
          <w:rFonts w:ascii="Arial" w:hAnsi="Arial" w:cs="Arial"/>
          <w:color w:val="000000" w:themeColor="text1"/>
        </w:rPr>
        <w:t xml:space="preserve">3 инспектори за животна средина од кои 2 на почетокот на годината и </w:t>
      </w:r>
      <w:r w:rsidR="000207AA" w:rsidRPr="00F9146A">
        <w:rPr>
          <w:rFonts w:ascii="Arial" w:hAnsi="Arial" w:cs="Arial"/>
          <w:color w:val="000000" w:themeColor="text1"/>
        </w:rPr>
        <w:t xml:space="preserve">уште </w:t>
      </w:r>
      <w:r w:rsidR="00F9146A" w:rsidRPr="00F9146A">
        <w:rPr>
          <w:rFonts w:ascii="Arial" w:hAnsi="Arial" w:cs="Arial"/>
          <w:color w:val="000000" w:themeColor="text1"/>
        </w:rPr>
        <w:t>1</w:t>
      </w:r>
      <w:r w:rsidR="000207AA" w:rsidRPr="00F9146A">
        <w:rPr>
          <w:rFonts w:ascii="Arial" w:hAnsi="Arial" w:cs="Arial"/>
          <w:color w:val="000000" w:themeColor="text1"/>
        </w:rPr>
        <w:t xml:space="preserve"> инспектор за животна средина </w:t>
      </w:r>
      <w:r w:rsidR="00F9146A" w:rsidRPr="00F9146A">
        <w:rPr>
          <w:rFonts w:ascii="Arial" w:hAnsi="Arial" w:cs="Arial"/>
          <w:color w:val="000000" w:themeColor="text1"/>
        </w:rPr>
        <w:t>на крајот на годината.</w:t>
      </w:r>
    </w:p>
    <w:p w14:paraId="7137290C" w14:textId="1E76467F" w:rsidR="00DB67FC" w:rsidRPr="00F9146A" w:rsidRDefault="00D5196F" w:rsidP="00B823DA">
      <w:pPr>
        <w:pStyle w:val="Obr-Tekst1"/>
        <w:rPr>
          <w:rFonts w:ascii="Arial" w:hAnsi="Arial" w:cs="Arial"/>
          <w:color w:val="FF0000"/>
        </w:rPr>
      </w:pPr>
      <w:r w:rsidRPr="00F9146A">
        <w:rPr>
          <w:rFonts w:ascii="Arial" w:hAnsi="Arial" w:cs="Arial"/>
          <w:color w:val="000000" w:themeColor="text1"/>
        </w:rPr>
        <w:t>Во текот на 202</w:t>
      </w:r>
      <w:r w:rsidR="00F9146A" w:rsidRPr="00F9146A">
        <w:rPr>
          <w:rFonts w:ascii="Arial" w:hAnsi="Arial" w:cs="Arial"/>
          <w:color w:val="000000" w:themeColor="text1"/>
        </w:rPr>
        <w:t>6</w:t>
      </w:r>
      <w:r w:rsidRPr="00F9146A">
        <w:rPr>
          <w:rFonts w:ascii="Arial" w:hAnsi="Arial" w:cs="Arial"/>
          <w:color w:val="000000" w:themeColor="text1"/>
        </w:rPr>
        <w:t xml:space="preserve"> година ќе се </w:t>
      </w:r>
      <w:r w:rsidR="00E65E2A" w:rsidRPr="00F9146A">
        <w:rPr>
          <w:rFonts w:ascii="Arial" w:hAnsi="Arial" w:cs="Arial"/>
          <w:color w:val="000000" w:themeColor="text1"/>
        </w:rPr>
        <w:t xml:space="preserve">продолжи да се </w:t>
      </w:r>
      <w:r w:rsidRPr="00F9146A">
        <w:rPr>
          <w:rFonts w:ascii="Arial" w:hAnsi="Arial" w:cs="Arial"/>
          <w:color w:val="000000" w:themeColor="text1"/>
        </w:rPr>
        <w:t xml:space="preserve">применува </w:t>
      </w:r>
      <w:r w:rsidR="00E65E2A" w:rsidRPr="00F9146A">
        <w:rPr>
          <w:rFonts w:ascii="Arial" w:hAnsi="Arial" w:cs="Arial"/>
          <w:color w:val="000000" w:themeColor="text1"/>
        </w:rPr>
        <w:t xml:space="preserve">и спроведува </w:t>
      </w:r>
      <w:r w:rsidRPr="00F9146A">
        <w:rPr>
          <w:rFonts w:ascii="Arial" w:hAnsi="Arial" w:cs="Arial"/>
          <w:color w:val="000000" w:themeColor="text1"/>
        </w:rPr>
        <w:t>новиот Закон за инспекциски на</w:t>
      </w:r>
      <w:r w:rsidR="00A90A1E" w:rsidRPr="00F9146A">
        <w:rPr>
          <w:rFonts w:ascii="Arial" w:hAnsi="Arial" w:cs="Arial"/>
          <w:color w:val="000000" w:themeColor="text1"/>
        </w:rPr>
        <w:t>дзор во животната средина</w:t>
      </w:r>
      <w:r w:rsidRPr="00F9146A">
        <w:rPr>
          <w:rFonts w:ascii="Arial" w:hAnsi="Arial" w:cs="Arial"/>
          <w:color w:val="000000" w:themeColor="text1"/>
        </w:rPr>
        <w:t>.</w:t>
      </w:r>
    </w:p>
    <w:p w14:paraId="0F9CC5A6" w14:textId="21B71359" w:rsidR="00F9146A" w:rsidRPr="00F9146A" w:rsidRDefault="003E4661" w:rsidP="00F9146A">
      <w:pPr>
        <w:pStyle w:val="Title"/>
        <w:spacing w:before="0"/>
        <w:ind w:firstLine="567"/>
        <w:jc w:val="both"/>
        <w:rPr>
          <w:rFonts w:ascii="Arial" w:hAnsi="Arial" w:cs="Arial"/>
          <w:sz w:val="22"/>
          <w:szCs w:val="22"/>
        </w:rPr>
      </w:pPr>
      <w:r w:rsidRPr="00F9146A">
        <w:rPr>
          <w:rFonts w:ascii="Arial" w:hAnsi="Arial" w:cs="Arial"/>
          <w:b/>
          <w:sz w:val="22"/>
          <w:szCs w:val="22"/>
        </w:rPr>
        <w:t>Обука на инспекторите и административните службеници.</w:t>
      </w:r>
      <w:r w:rsidRPr="00F9146A">
        <w:rPr>
          <w:rFonts w:ascii="Arial" w:hAnsi="Arial" w:cs="Arial"/>
          <w:sz w:val="22"/>
          <w:szCs w:val="22"/>
        </w:rPr>
        <w:t xml:space="preserve"> Во согласност со член 50, став (1) од Законот за инспекциски над</w:t>
      </w:r>
      <w:r w:rsidR="004611EA" w:rsidRPr="00F9146A">
        <w:rPr>
          <w:rFonts w:ascii="Arial" w:hAnsi="Arial" w:cs="Arial"/>
          <w:sz w:val="22"/>
          <w:szCs w:val="22"/>
        </w:rPr>
        <w:t xml:space="preserve">зор, </w:t>
      </w:r>
      <w:r w:rsidRPr="00F9146A">
        <w:rPr>
          <w:rFonts w:ascii="Arial" w:hAnsi="Arial" w:cs="Arial"/>
          <w:sz w:val="22"/>
          <w:szCs w:val="22"/>
        </w:rPr>
        <w:t xml:space="preserve">директорот на Државниот инспекторат за </w:t>
      </w:r>
      <w:r w:rsidR="004611EA" w:rsidRPr="00F9146A">
        <w:rPr>
          <w:rFonts w:ascii="Arial" w:hAnsi="Arial" w:cs="Arial"/>
          <w:sz w:val="22"/>
          <w:szCs w:val="22"/>
        </w:rPr>
        <w:t>животна средина</w:t>
      </w:r>
      <w:r w:rsidRPr="00F9146A">
        <w:rPr>
          <w:rFonts w:ascii="Arial" w:hAnsi="Arial" w:cs="Arial"/>
          <w:sz w:val="22"/>
          <w:szCs w:val="22"/>
        </w:rPr>
        <w:t xml:space="preserve">, донесе </w:t>
      </w:r>
      <w:r w:rsidR="00F9146A" w:rsidRPr="00F9146A">
        <w:rPr>
          <w:rFonts w:ascii="Arial" w:hAnsi="Arial" w:cs="Arial"/>
          <w:sz w:val="22"/>
          <w:szCs w:val="22"/>
        </w:rPr>
        <w:t>ГОДИШНА ПРОГРАМА ЗА СПЕЦИЈАЛИЗИРАНИ ОБУКИ НА ИНСПЕКТОРИТЕ ЗА 2026 ГОДИНА И ГОДИШЕН ПЛАН</w:t>
      </w:r>
      <w:r w:rsidR="00F9146A">
        <w:rPr>
          <w:rFonts w:ascii="Arial" w:hAnsi="Arial" w:cs="Arial"/>
          <w:sz w:val="22"/>
          <w:szCs w:val="22"/>
        </w:rPr>
        <w:t xml:space="preserve"> </w:t>
      </w:r>
      <w:r w:rsidR="00F9146A" w:rsidRPr="00F9146A">
        <w:rPr>
          <w:rFonts w:ascii="Arial" w:hAnsi="Arial" w:cs="Arial"/>
          <w:sz w:val="22"/>
          <w:szCs w:val="22"/>
        </w:rPr>
        <w:t>ЗА ИНДИВИДУАЛНО СТРУЧНО УСОВРШУВАЊЕ И ОБУКА НА СЕКОЈ ИНСПЕКТОР ЗА 2026 ГОДИНА</w:t>
      </w:r>
      <w:r w:rsidR="00F9146A">
        <w:rPr>
          <w:rFonts w:ascii="Arial" w:hAnsi="Arial" w:cs="Arial"/>
          <w:sz w:val="22"/>
          <w:szCs w:val="22"/>
        </w:rPr>
        <w:t>.</w:t>
      </w:r>
    </w:p>
    <w:p w14:paraId="6C2EB2E8" w14:textId="1DC4527A" w:rsidR="004611EA" w:rsidRPr="00F9146A" w:rsidRDefault="004611EA" w:rsidP="00B823DA">
      <w:pPr>
        <w:pStyle w:val="Obr-Tekst1"/>
        <w:rPr>
          <w:rFonts w:ascii="Arial" w:hAnsi="Arial" w:cs="Arial"/>
        </w:rPr>
      </w:pPr>
      <w:r w:rsidRPr="00F9146A">
        <w:rPr>
          <w:rFonts w:ascii="Arial" w:hAnsi="Arial" w:cs="Arial"/>
        </w:rPr>
        <w:lastRenderedPageBreak/>
        <w:t xml:space="preserve">. </w:t>
      </w:r>
    </w:p>
    <w:p w14:paraId="569270BB" w14:textId="50284417" w:rsidR="004611EA" w:rsidRPr="00F9146A" w:rsidRDefault="003E4661" w:rsidP="00B823DA">
      <w:pPr>
        <w:pStyle w:val="Obr-Tekst1"/>
        <w:rPr>
          <w:rFonts w:ascii="Arial" w:hAnsi="Arial" w:cs="Arial"/>
        </w:rPr>
      </w:pPr>
      <w:r w:rsidRPr="00F9146A">
        <w:rPr>
          <w:rFonts w:ascii="Arial" w:hAnsi="Arial" w:cs="Arial"/>
          <w:b/>
        </w:rPr>
        <w:t>Буџет и финансирање.</w:t>
      </w:r>
      <w:r w:rsidRPr="00F9146A">
        <w:rPr>
          <w:rFonts w:ascii="Arial" w:hAnsi="Arial" w:cs="Arial"/>
        </w:rPr>
        <w:t xml:space="preserve"> Предлог буџетот на Републ</w:t>
      </w:r>
      <w:r w:rsidR="004611EA" w:rsidRPr="00F9146A">
        <w:rPr>
          <w:rFonts w:ascii="Arial" w:hAnsi="Arial" w:cs="Arial"/>
        </w:rPr>
        <w:t>ика Северна Македонија за 202</w:t>
      </w:r>
      <w:r w:rsidR="00F9146A" w:rsidRPr="00F9146A">
        <w:rPr>
          <w:rFonts w:ascii="Arial" w:hAnsi="Arial" w:cs="Arial"/>
        </w:rPr>
        <w:t>6</w:t>
      </w:r>
      <w:r w:rsidRPr="00F9146A">
        <w:rPr>
          <w:rFonts w:ascii="Arial" w:hAnsi="Arial" w:cs="Arial"/>
        </w:rPr>
        <w:t xml:space="preserve"> година за Државниот инспекторат за </w:t>
      </w:r>
      <w:r w:rsidR="004611EA" w:rsidRPr="00F9146A">
        <w:rPr>
          <w:rFonts w:ascii="Arial" w:hAnsi="Arial" w:cs="Arial"/>
        </w:rPr>
        <w:t>животна средина</w:t>
      </w:r>
      <w:r w:rsidRPr="00F9146A">
        <w:rPr>
          <w:rFonts w:ascii="Arial" w:hAnsi="Arial" w:cs="Arial"/>
        </w:rPr>
        <w:t>, е прикажан според главните категории на приходи и расходи</w:t>
      </w:r>
      <w:r w:rsidR="00F9146A" w:rsidRPr="00F9146A">
        <w:rPr>
          <w:rFonts w:ascii="Arial" w:hAnsi="Arial" w:cs="Arial"/>
        </w:rPr>
        <w:t xml:space="preserve"> и е намален за 2 милиони денари во однос на 2025 година</w:t>
      </w:r>
      <w:r w:rsidRPr="00F9146A">
        <w:rPr>
          <w:rFonts w:ascii="Arial" w:hAnsi="Arial" w:cs="Arial"/>
        </w:rPr>
        <w:t xml:space="preserve">. </w:t>
      </w:r>
    </w:p>
    <w:p w14:paraId="4AFB98EA" w14:textId="546BA6E0" w:rsidR="004611EA" w:rsidRPr="00F9146A" w:rsidRDefault="003E4661" w:rsidP="00B823DA">
      <w:pPr>
        <w:pStyle w:val="Obr-Tekst1"/>
        <w:rPr>
          <w:rFonts w:ascii="Arial" w:hAnsi="Arial" w:cs="Arial"/>
        </w:rPr>
      </w:pPr>
      <w:r w:rsidRPr="00F9146A">
        <w:rPr>
          <w:rFonts w:ascii="Arial" w:hAnsi="Arial" w:cs="Arial"/>
          <w:b/>
        </w:rPr>
        <w:t>Меѓународна соработка.</w:t>
      </w:r>
      <w:r w:rsidRPr="00F9146A">
        <w:rPr>
          <w:rFonts w:ascii="Arial" w:hAnsi="Arial" w:cs="Arial"/>
        </w:rPr>
        <w:t xml:space="preserve"> Државниот инспекторат за </w:t>
      </w:r>
      <w:r w:rsidR="004611EA" w:rsidRPr="00F9146A">
        <w:rPr>
          <w:rFonts w:ascii="Arial" w:hAnsi="Arial" w:cs="Arial"/>
        </w:rPr>
        <w:t>животна средина</w:t>
      </w:r>
      <w:r w:rsidRPr="00F9146A">
        <w:rPr>
          <w:rFonts w:ascii="Arial" w:hAnsi="Arial" w:cs="Arial"/>
        </w:rPr>
        <w:t xml:space="preserve"> со своето работење врши сложени, стручно оперативни и аналитички задачи и активности за поддршка на целокупниот процес на ЕУ интеграцијата и преговори за пристапување во делот на инспекторатот, во </w:t>
      </w:r>
      <w:r w:rsidR="004611EA" w:rsidRPr="00F9146A">
        <w:rPr>
          <w:rFonts w:ascii="Arial" w:hAnsi="Arial" w:cs="Arial"/>
        </w:rPr>
        <w:t>поглавјето 27</w:t>
      </w:r>
      <w:r w:rsidRPr="00F9146A">
        <w:rPr>
          <w:rFonts w:ascii="Arial" w:hAnsi="Arial" w:cs="Arial"/>
        </w:rPr>
        <w:t xml:space="preserve">: </w:t>
      </w:r>
      <w:r w:rsidR="004611EA" w:rsidRPr="00F9146A">
        <w:rPr>
          <w:rFonts w:ascii="Arial" w:hAnsi="Arial" w:cs="Arial"/>
        </w:rPr>
        <w:t>Животна средина и Клима</w:t>
      </w:r>
      <w:r w:rsidR="00A90A1E" w:rsidRPr="00F9146A">
        <w:rPr>
          <w:rFonts w:ascii="Arial" w:hAnsi="Arial" w:cs="Arial"/>
        </w:rPr>
        <w:t xml:space="preserve">. Посебно со отпочнувањето на скрининг процесот во </w:t>
      </w:r>
      <w:r w:rsidR="00E65E2A" w:rsidRPr="00F9146A">
        <w:rPr>
          <w:rFonts w:ascii="Arial" w:hAnsi="Arial" w:cs="Arial"/>
        </w:rPr>
        <w:t>јули</w:t>
      </w:r>
      <w:r w:rsidR="00A90A1E" w:rsidRPr="00F9146A">
        <w:rPr>
          <w:rFonts w:ascii="Arial" w:hAnsi="Arial" w:cs="Arial"/>
        </w:rPr>
        <w:t xml:space="preserve"> 2023 година</w:t>
      </w:r>
      <w:r w:rsidR="006564AD" w:rsidRPr="00F9146A">
        <w:rPr>
          <w:rFonts w:ascii="Arial" w:hAnsi="Arial" w:cs="Arial"/>
        </w:rPr>
        <w:t xml:space="preserve"> за Кластерот 4 Зелена Агенда</w:t>
      </w:r>
      <w:r w:rsidRPr="00F9146A">
        <w:rPr>
          <w:rFonts w:ascii="Arial" w:hAnsi="Arial" w:cs="Arial"/>
        </w:rPr>
        <w:t xml:space="preserve">. </w:t>
      </w:r>
      <w:r w:rsidR="00E65E2A" w:rsidRPr="00F9146A">
        <w:rPr>
          <w:rFonts w:ascii="Arial" w:hAnsi="Arial" w:cs="Arial"/>
        </w:rPr>
        <w:t>Активно у</w:t>
      </w:r>
      <w:r w:rsidR="004611EA" w:rsidRPr="00F9146A">
        <w:rPr>
          <w:rFonts w:ascii="Arial" w:hAnsi="Arial" w:cs="Arial"/>
        </w:rPr>
        <w:t xml:space="preserve">чествува во реализација на активности на Европската Мрежа на Инспекторатите за животна средина </w:t>
      </w:r>
      <w:r w:rsidR="004611EA" w:rsidRPr="00F9146A">
        <w:rPr>
          <w:rFonts w:ascii="Arial" w:hAnsi="Arial" w:cs="Arial"/>
          <w:lang w:val="en-US"/>
        </w:rPr>
        <w:t xml:space="preserve">IMPEL, </w:t>
      </w:r>
      <w:r w:rsidR="004611EA" w:rsidRPr="00F9146A">
        <w:rPr>
          <w:rFonts w:ascii="Arial" w:hAnsi="Arial" w:cs="Arial"/>
        </w:rPr>
        <w:t xml:space="preserve">Европската Мрежа на Судии и Обвинители за животна средина и Платформата </w:t>
      </w:r>
      <w:r w:rsidR="004611EA" w:rsidRPr="00F9146A">
        <w:rPr>
          <w:rFonts w:ascii="Arial" w:hAnsi="Arial" w:cs="Arial"/>
          <w:lang w:val="en-US"/>
        </w:rPr>
        <w:t xml:space="preserve">EMPACT </w:t>
      </w:r>
      <w:r w:rsidR="004611EA" w:rsidRPr="00F9146A">
        <w:rPr>
          <w:rFonts w:ascii="Arial" w:hAnsi="Arial" w:cs="Arial"/>
        </w:rPr>
        <w:t xml:space="preserve">во рамки на Подмрежата за криминал во животната средина на Европол и активности во рамки на Интерпол, Подмрежата за криминал во </w:t>
      </w:r>
      <w:r w:rsidR="00025D9B" w:rsidRPr="00F9146A">
        <w:rPr>
          <w:rFonts w:ascii="Arial" w:hAnsi="Arial" w:cs="Arial"/>
        </w:rPr>
        <w:t>животната</w:t>
      </w:r>
      <w:r w:rsidR="004611EA" w:rsidRPr="00F9146A">
        <w:rPr>
          <w:rFonts w:ascii="Arial" w:hAnsi="Arial" w:cs="Arial"/>
        </w:rPr>
        <w:t xml:space="preserve"> средина.</w:t>
      </w:r>
    </w:p>
    <w:p w14:paraId="312620D3" w14:textId="57587690" w:rsidR="003E4661" w:rsidRPr="00F9146A" w:rsidRDefault="003E4661" w:rsidP="00B823DA">
      <w:pPr>
        <w:pStyle w:val="Obr-Tekst1"/>
        <w:rPr>
          <w:rFonts w:ascii="Arial" w:hAnsi="Arial" w:cs="Arial"/>
        </w:rPr>
      </w:pPr>
      <w:r w:rsidRPr="00F9146A">
        <w:rPr>
          <w:rFonts w:ascii="Arial" w:hAnsi="Arial" w:cs="Arial"/>
          <w:b/>
        </w:rPr>
        <w:t>Други активности на инспекциската служба.</w:t>
      </w:r>
      <w:r w:rsidRPr="00F9146A">
        <w:rPr>
          <w:rFonts w:ascii="Arial" w:hAnsi="Arial" w:cs="Arial"/>
        </w:rPr>
        <w:t xml:space="preserve"> При вршење на работите Инспекторатот ги почитува начелата на транспарентност и јавност во согласност со закон и информации поврзани со и за работата на Државниот инспекторат за </w:t>
      </w:r>
      <w:r w:rsidR="004611EA" w:rsidRPr="00F9146A">
        <w:rPr>
          <w:rFonts w:ascii="Arial" w:hAnsi="Arial" w:cs="Arial"/>
        </w:rPr>
        <w:t>животна средина</w:t>
      </w:r>
      <w:r w:rsidRPr="00F9146A">
        <w:rPr>
          <w:rFonts w:ascii="Arial" w:hAnsi="Arial" w:cs="Arial"/>
        </w:rPr>
        <w:t xml:space="preserve"> во електронска форма на граѓаните им се достапни на страната (http://www.</w:t>
      </w:r>
      <w:r w:rsidR="004611EA" w:rsidRPr="00F9146A">
        <w:rPr>
          <w:rFonts w:ascii="Arial" w:hAnsi="Arial" w:cs="Arial"/>
          <w:lang w:val="en-US"/>
        </w:rPr>
        <w:t>sei</w:t>
      </w:r>
      <w:r w:rsidRPr="00F9146A">
        <w:rPr>
          <w:rFonts w:ascii="Arial" w:hAnsi="Arial" w:cs="Arial"/>
        </w:rPr>
        <w:t xml:space="preserve">.gov.mk). </w:t>
      </w:r>
      <w:r w:rsidR="00E51917">
        <w:rPr>
          <w:rFonts w:ascii="Arial" w:hAnsi="Arial" w:cs="Arial"/>
        </w:rPr>
        <w:t>Преку</w:t>
      </w:r>
      <w:r w:rsidRPr="00F9146A">
        <w:rPr>
          <w:rFonts w:ascii="Arial" w:hAnsi="Arial" w:cs="Arial"/>
        </w:rPr>
        <w:t xml:space="preserve"> официјалната </w:t>
      </w:r>
      <w:r w:rsidR="00E51917">
        <w:rPr>
          <w:rFonts w:ascii="Arial" w:hAnsi="Arial" w:cs="Arial"/>
        </w:rPr>
        <w:t>Интернет</w:t>
      </w:r>
      <w:r w:rsidRPr="00F9146A">
        <w:rPr>
          <w:rFonts w:ascii="Arial" w:hAnsi="Arial" w:cs="Arial"/>
        </w:rPr>
        <w:t xml:space="preserve"> страна на Државен инспекторат за </w:t>
      </w:r>
      <w:r w:rsidR="004611EA" w:rsidRPr="00F9146A">
        <w:rPr>
          <w:rFonts w:ascii="Arial" w:hAnsi="Arial" w:cs="Arial"/>
        </w:rPr>
        <w:t>животна средина</w:t>
      </w:r>
      <w:r w:rsidR="00A47CA7" w:rsidRPr="00F9146A">
        <w:rPr>
          <w:rFonts w:ascii="Arial" w:hAnsi="Arial" w:cs="Arial"/>
        </w:rPr>
        <w:t>:</w:t>
      </w:r>
      <w:r w:rsidR="0082500F" w:rsidRPr="00F9146A">
        <w:rPr>
          <w:rFonts w:ascii="Arial" w:hAnsi="Arial" w:cs="Arial"/>
          <w:lang w:val="en-US"/>
        </w:rPr>
        <w:t xml:space="preserve"> </w:t>
      </w:r>
      <w:r w:rsidRPr="00F9146A">
        <w:rPr>
          <w:rFonts w:ascii="Arial" w:hAnsi="Arial" w:cs="Arial"/>
        </w:rPr>
        <w:t>граѓаните ќе можат да се информираат за теко</w:t>
      </w:r>
      <w:r w:rsidR="00D410E0">
        <w:rPr>
          <w:rFonts w:ascii="Arial" w:hAnsi="Arial" w:cs="Arial"/>
        </w:rPr>
        <w:t>вното работење на инспекторатот</w:t>
      </w:r>
      <w:r w:rsidRPr="00F9146A">
        <w:rPr>
          <w:rFonts w:ascii="Arial" w:hAnsi="Arial" w:cs="Arial"/>
        </w:rPr>
        <w:t>.</w:t>
      </w:r>
      <w:r w:rsidR="00A47CA7" w:rsidRPr="00F9146A">
        <w:rPr>
          <w:rFonts w:ascii="Arial" w:hAnsi="Arial" w:cs="Arial"/>
        </w:rPr>
        <w:t xml:space="preserve"> </w:t>
      </w:r>
      <w:r w:rsidRPr="00F9146A">
        <w:rPr>
          <w:rFonts w:ascii="Arial" w:hAnsi="Arial" w:cs="Arial"/>
        </w:rPr>
        <w:t xml:space="preserve">Оваа страна има за цел навремено и транспарентно да ги информира граѓаните за активностите на Државен инспекторат за </w:t>
      </w:r>
      <w:r w:rsidR="00A47CA7" w:rsidRPr="00F9146A">
        <w:rPr>
          <w:rFonts w:ascii="Arial" w:hAnsi="Arial" w:cs="Arial"/>
        </w:rPr>
        <w:t>животна средина</w:t>
      </w:r>
      <w:r w:rsidRPr="00F9146A">
        <w:rPr>
          <w:rFonts w:ascii="Arial" w:hAnsi="Arial" w:cs="Arial"/>
        </w:rPr>
        <w:t xml:space="preserve"> и за корисните информации и услуги кои ги обезбедуваат институциите за граѓаните. Заради широкиот спектар на законски овластувања и надлежности, при своето работење Инспекторатот ќе соработува со бизнис заедницата, </w:t>
      </w:r>
      <w:r w:rsidR="00A47CA7" w:rsidRPr="00F9146A">
        <w:rPr>
          <w:rFonts w:ascii="Arial" w:hAnsi="Arial" w:cs="Arial"/>
        </w:rPr>
        <w:t xml:space="preserve">граѓански </w:t>
      </w:r>
      <w:r w:rsidRPr="00F9146A">
        <w:rPr>
          <w:rFonts w:ascii="Arial" w:hAnsi="Arial" w:cs="Arial"/>
        </w:rPr>
        <w:t xml:space="preserve">здруженија, образовни и научни институции и сите чинители кои можат да придонесат со своите активности за зголемување на транспарентноста, за што во изминатиот период, се изработени листи за проверка за поедини закони од областа на </w:t>
      </w:r>
      <w:r w:rsidR="00A47CA7" w:rsidRPr="00F9146A">
        <w:rPr>
          <w:rFonts w:ascii="Arial" w:hAnsi="Arial" w:cs="Arial"/>
        </w:rPr>
        <w:t>животната средина</w:t>
      </w:r>
      <w:r w:rsidRPr="00F9146A">
        <w:rPr>
          <w:rFonts w:ascii="Arial" w:hAnsi="Arial" w:cs="Arial"/>
        </w:rPr>
        <w:t xml:space="preserve"> и истите </w:t>
      </w:r>
      <w:r w:rsidR="0021271B" w:rsidRPr="00F9146A">
        <w:rPr>
          <w:rFonts w:ascii="Arial" w:hAnsi="Arial" w:cs="Arial"/>
        </w:rPr>
        <w:t>ќе бидат реобјавени на</w:t>
      </w:r>
      <w:r w:rsidRPr="00F9146A">
        <w:rPr>
          <w:rFonts w:ascii="Arial" w:hAnsi="Arial" w:cs="Arial"/>
        </w:rPr>
        <w:t xml:space="preserve"> </w:t>
      </w:r>
      <w:r w:rsidR="006564AD" w:rsidRPr="00F9146A">
        <w:rPr>
          <w:rFonts w:ascii="Arial" w:hAnsi="Arial" w:cs="Arial"/>
        </w:rPr>
        <w:t xml:space="preserve">реорганизираната </w:t>
      </w:r>
      <w:r w:rsidR="00025D9B" w:rsidRPr="00F9146A">
        <w:rPr>
          <w:rFonts w:ascii="Arial" w:hAnsi="Arial" w:cs="Arial"/>
        </w:rPr>
        <w:t>Интернет</w:t>
      </w:r>
      <w:r w:rsidR="00A47CA7" w:rsidRPr="00F9146A">
        <w:rPr>
          <w:rFonts w:ascii="Arial" w:hAnsi="Arial" w:cs="Arial"/>
        </w:rPr>
        <w:t xml:space="preserve"> страницата на ДИЖС</w:t>
      </w:r>
      <w:r w:rsidRPr="00F9146A">
        <w:rPr>
          <w:rFonts w:ascii="Arial" w:hAnsi="Arial" w:cs="Arial"/>
        </w:rPr>
        <w:t xml:space="preserve">. Со </w:t>
      </w:r>
      <w:r w:rsidR="0021271B" w:rsidRPr="00F9146A">
        <w:rPr>
          <w:rFonts w:ascii="Arial" w:hAnsi="Arial" w:cs="Arial"/>
        </w:rPr>
        <w:t xml:space="preserve">новиот ЕУ Твининг Проект и останатите </w:t>
      </w:r>
      <w:r w:rsidRPr="00F9146A">
        <w:rPr>
          <w:rFonts w:ascii="Arial" w:hAnsi="Arial" w:cs="Arial"/>
        </w:rPr>
        <w:t xml:space="preserve">проекти финансирани од </w:t>
      </w:r>
      <w:r w:rsidR="00A47CA7" w:rsidRPr="00F9146A">
        <w:rPr>
          <w:rFonts w:ascii="Arial" w:hAnsi="Arial" w:cs="Arial"/>
        </w:rPr>
        <w:t>разни донатори пред се Европската Унија</w:t>
      </w:r>
      <w:r w:rsidRPr="00F9146A">
        <w:rPr>
          <w:rFonts w:ascii="Arial" w:hAnsi="Arial" w:cs="Arial"/>
        </w:rPr>
        <w:t>, ќе се овозможи подобрување на системите за анализа на ризик, како и проценка на ефективноста на работењето на инспекциските служби преку изработени: прирачници, протоколи, стандардни оперативни процедури</w:t>
      </w:r>
      <w:r w:rsidR="0021271B" w:rsidRPr="00F9146A">
        <w:rPr>
          <w:rFonts w:ascii="Arial" w:hAnsi="Arial" w:cs="Arial"/>
        </w:rPr>
        <w:t xml:space="preserve"> и стратегија за спроведување на законодавството односно комуникациска стратегија</w:t>
      </w:r>
      <w:r w:rsidRPr="00F9146A">
        <w:rPr>
          <w:rFonts w:ascii="Arial" w:hAnsi="Arial" w:cs="Arial"/>
        </w:rPr>
        <w:t>.</w:t>
      </w:r>
    </w:p>
    <w:p w14:paraId="46BE352C" w14:textId="77777777" w:rsidR="00EE2534" w:rsidRPr="00F9146A" w:rsidRDefault="00EE2534" w:rsidP="00B823DA">
      <w:pPr>
        <w:pStyle w:val="Obr-Tekst1"/>
        <w:rPr>
          <w:rFonts w:ascii="Arial" w:hAnsi="Arial" w:cs="Arial"/>
        </w:rPr>
      </w:pPr>
    </w:p>
    <w:p w14:paraId="67F114D8" w14:textId="77777777" w:rsidR="00531C7C" w:rsidRPr="00F9146A" w:rsidRDefault="00531C7C" w:rsidP="00454E9A">
      <w:pPr>
        <w:pStyle w:val="Obr-Naslov1"/>
        <w:rPr>
          <w:rFonts w:ascii="Arial" w:hAnsi="Arial" w:cs="Arial"/>
          <w:lang w:val="en-US"/>
        </w:rPr>
      </w:pPr>
      <w:bookmarkStart w:id="2" w:name="_Toc89346959"/>
      <w:r w:rsidRPr="00F9146A">
        <w:rPr>
          <w:rFonts w:ascii="Arial" w:hAnsi="Arial" w:cs="Arial"/>
        </w:rPr>
        <w:t>Анализа на ризици</w:t>
      </w:r>
      <w:bookmarkEnd w:id="2"/>
    </w:p>
    <w:p w14:paraId="494B8106" w14:textId="77777777" w:rsidR="00025D9B" w:rsidRPr="00F9146A" w:rsidRDefault="00A05739" w:rsidP="00454E9A">
      <w:pPr>
        <w:pStyle w:val="Obr-Tekst1"/>
        <w:rPr>
          <w:rFonts w:ascii="Arial" w:hAnsi="Arial" w:cs="Arial"/>
        </w:rPr>
      </w:pPr>
      <w:r w:rsidRPr="00F9146A">
        <w:rPr>
          <w:rFonts w:ascii="Arial" w:hAnsi="Arial" w:cs="Arial"/>
        </w:rPr>
        <w:t>Основна зад</w:t>
      </w:r>
      <w:r w:rsidR="00D45031" w:rsidRPr="00F9146A">
        <w:rPr>
          <w:rFonts w:ascii="Arial" w:hAnsi="Arial" w:cs="Arial"/>
        </w:rPr>
        <w:t xml:space="preserve">ача на Државниот инспекторат за животна средина </w:t>
      </w:r>
      <w:r w:rsidRPr="00F9146A">
        <w:rPr>
          <w:rFonts w:ascii="Arial" w:hAnsi="Arial" w:cs="Arial"/>
        </w:rPr>
        <w:t xml:space="preserve">е да ги идентификува субјектите кои при вршењето на дејностите не се придржуваат кон законската регулатива и да преземе мерки за нивно санкционирање и санирање на повредите на законските процедури. </w:t>
      </w:r>
    </w:p>
    <w:p w14:paraId="2D4CA12E" w14:textId="77777777" w:rsidR="00025D9B" w:rsidRPr="00F9146A" w:rsidRDefault="00A05739" w:rsidP="00454E9A">
      <w:pPr>
        <w:pStyle w:val="Obr-Tekst1"/>
        <w:rPr>
          <w:rFonts w:ascii="Arial" w:hAnsi="Arial" w:cs="Arial"/>
        </w:rPr>
      </w:pPr>
      <w:r w:rsidRPr="00F9146A">
        <w:rPr>
          <w:rFonts w:ascii="Arial" w:hAnsi="Arial" w:cs="Arial"/>
        </w:rPr>
        <w:t xml:space="preserve">Законската рамка која се регулира во секторите за инспекциските надзор опфаќа широк спектар на закони и подзаконски акти со кои се уредува организацијата, надлежностите и постапката на вршење на надзор за секој вид на инспектор во Државниот инспекторат за </w:t>
      </w:r>
      <w:r w:rsidR="00D45031" w:rsidRPr="00F9146A">
        <w:rPr>
          <w:rFonts w:ascii="Arial" w:hAnsi="Arial" w:cs="Arial"/>
        </w:rPr>
        <w:t>животна средина</w:t>
      </w:r>
      <w:r w:rsidRPr="00F9146A">
        <w:rPr>
          <w:rFonts w:ascii="Arial" w:hAnsi="Arial" w:cs="Arial"/>
        </w:rPr>
        <w:t xml:space="preserve">. </w:t>
      </w:r>
    </w:p>
    <w:p w14:paraId="01FD6C99" w14:textId="77777777" w:rsidR="00025D9B" w:rsidRPr="00F9146A" w:rsidRDefault="00D45031" w:rsidP="00454E9A">
      <w:pPr>
        <w:pStyle w:val="Obr-Tekst1"/>
        <w:rPr>
          <w:rFonts w:ascii="Arial" w:hAnsi="Arial" w:cs="Arial"/>
        </w:rPr>
      </w:pPr>
      <w:r w:rsidRPr="00F9146A">
        <w:rPr>
          <w:rFonts w:ascii="Arial" w:hAnsi="Arial" w:cs="Arial"/>
        </w:rPr>
        <w:t>Управува</w:t>
      </w:r>
      <w:r w:rsidR="00A05739" w:rsidRPr="00F9146A">
        <w:rPr>
          <w:rFonts w:ascii="Arial" w:hAnsi="Arial" w:cs="Arial"/>
        </w:rPr>
        <w:t xml:space="preserve">њето на ризици, едноставно кажано, значи насочување на ресурсите на инспекцијата онаму каде ризикот за сериозни неправилности е најголем, воедно користејќи минимум потребно ниво на интервенција за да се обезбеди усогласеност. </w:t>
      </w:r>
      <w:r w:rsidR="00A05739" w:rsidRPr="00F9146A">
        <w:rPr>
          <w:rFonts w:ascii="Arial" w:hAnsi="Arial" w:cs="Arial"/>
        </w:rPr>
        <w:lastRenderedPageBreak/>
        <w:t xml:space="preserve">Ефективните принципи на </w:t>
      </w:r>
      <w:r w:rsidRPr="00F9146A">
        <w:rPr>
          <w:rFonts w:ascii="Arial" w:hAnsi="Arial" w:cs="Arial"/>
        </w:rPr>
        <w:t>управувањ</w:t>
      </w:r>
      <w:r w:rsidR="00A05739" w:rsidRPr="00F9146A">
        <w:rPr>
          <w:rFonts w:ascii="Arial" w:hAnsi="Arial" w:cs="Arial"/>
        </w:rPr>
        <w:t xml:space="preserve">е со ризици бараат прибирање и пристап до релевантни податоци, определување на ризикот врз основа на тие податоци и фокусирање на инспекциските активности кон најголемите ризици кои ќе се идентификуваат. </w:t>
      </w:r>
    </w:p>
    <w:p w14:paraId="2831D8BF" w14:textId="77777777" w:rsidR="00025D9B" w:rsidRPr="00F9146A" w:rsidRDefault="00A05739" w:rsidP="00454E9A">
      <w:pPr>
        <w:pStyle w:val="Obr-Tekst1"/>
        <w:rPr>
          <w:rFonts w:ascii="Arial" w:hAnsi="Arial" w:cs="Arial"/>
        </w:rPr>
      </w:pPr>
      <w:r w:rsidRPr="00F9146A">
        <w:rPr>
          <w:rFonts w:ascii="Arial" w:hAnsi="Arial" w:cs="Arial"/>
        </w:rPr>
        <w:t>Заради тоа, управувањето со ризици е од исклучителна важност и претставува составен дел од секојдневното работење на Државниот инспекторат за</w:t>
      </w:r>
      <w:r w:rsidR="00D45031" w:rsidRPr="00F9146A">
        <w:rPr>
          <w:rFonts w:ascii="Arial" w:hAnsi="Arial" w:cs="Arial"/>
        </w:rPr>
        <w:t xml:space="preserve"> животна средина</w:t>
      </w:r>
      <w:r w:rsidRPr="00F9146A">
        <w:rPr>
          <w:rFonts w:ascii="Arial" w:hAnsi="Arial" w:cs="Arial"/>
        </w:rPr>
        <w:t xml:space="preserve">. Тоа подразбира воспоставување ефикасен систем на внатрешни контроли, кои треба да се засноваат на идентификување на ризици, утврдување на степен на ризици при планирањето на инспекциските надзори, проценка на нивната веројатност и ефект/влијание, следење и оценка за ризиците, како и утврдување на соодветни внатрешни мерки. </w:t>
      </w:r>
    </w:p>
    <w:p w14:paraId="042BB174" w14:textId="77777777" w:rsidR="00025D9B" w:rsidRPr="00F9146A" w:rsidRDefault="00A05739" w:rsidP="00454E9A">
      <w:pPr>
        <w:pStyle w:val="Obr-Tekst1"/>
        <w:rPr>
          <w:rFonts w:ascii="Arial" w:hAnsi="Arial" w:cs="Arial"/>
        </w:rPr>
      </w:pPr>
      <w:r w:rsidRPr="00F9146A">
        <w:rPr>
          <w:rFonts w:ascii="Arial" w:hAnsi="Arial" w:cs="Arial"/>
        </w:rPr>
        <w:t xml:space="preserve">Управувањето со ризиците овозможува: донесување поквалитетни одлуки, подобро предвидување и оптимизирање на расположливите средства и ресурси, согледување на приоритетите, како и избегнување на идните проблеми кои можат да се појават при реализацијата на поставените цели. </w:t>
      </w:r>
    </w:p>
    <w:p w14:paraId="43997549" w14:textId="63FCB678" w:rsidR="00025D9B" w:rsidRPr="00F9146A" w:rsidRDefault="00A05739" w:rsidP="00454E9A">
      <w:pPr>
        <w:pStyle w:val="Obr-Tekst1"/>
        <w:rPr>
          <w:rFonts w:ascii="Arial" w:hAnsi="Arial" w:cs="Arial"/>
        </w:rPr>
      </w:pPr>
      <w:r w:rsidRPr="00F9146A">
        <w:rPr>
          <w:rFonts w:ascii="Arial" w:hAnsi="Arial" w:cs="Arial"/>
        </w:rPr>
        <w:t xml:space="preserve">Целта на управувањето со ризик е да ги доведе ризиците во Инспекторатот на прифатливо ниво со спроведување на мерки, кои ќе ја ублажат веројатноста за настанување на ризикот и влијанието на реализацијата на ризик. </w:t>
      </w:r>
    </w:p>
    <w:p w14:paraId="4021A409" w14:textId="4D927FF1" w:rsidR="00025D9B" w:rsidRPr="00F9146A" w:rsidRDefault="00A05739" w:rsidP="00454E9A">
      <w:pPr>
        <w:pStyle w:val="Obr-Tekst1"/>
        <w:rPr>
          <w:rFonts w:ascii="Arial" w:hAnsi="Arial" w:cs="Arial"/>
        </w:rPr>
      </w:pPr>
      <w:r w:rsidRPr="00F9146A">
        <w:rPr>
          <w:rFonts w:ascii="Arial" w:hAnsi="Arial" w:cs="Arial"/>
        </w:rPr>
        <w:t xml:space="preserve">Ризиците се природен дел од секојдневните активности и не може да се избегнат, но може само да бидат управувани. Тоа значи дека треба да се утврди одредено ниво на </w:t>
      </w:r>
      <w:r w:rsidR="00025D9B" w:rsidRPr="00F9146A">
        <w:rPr>
          <w:rFonts w:ascii="Arial" w:hAnsi="Arial" w:cs="Arial"/>
        </w:rPr>
        <w:t>„</w:t>
      </w:r>
      <w:r w:rsidRPr="00F9146A">
        <w:rPr>
          <w:rFonts w:ascii="Arial" w:hAnsi="Arial" w:cs="Arial"/>
        </w:rPr>
        <w:t>прифатлив ризик</w:t>
      </w:r>
      <w:r w:rsidR="00025D9B" w:rsidRPr="00F9146A">
        <w:rPr>
          <w:rFonts w:ascii="Arial" w:hAnsi="Arial" w:cs="Arial"/>
        </w:rPr>
        <w:t xml:space="preserve">“ </w:t>
      </w:r>
      <w:r w:rsidRPr="00F9146A">
        <w:rPr>
          <w:rFonts w:ascii="Arial" w:hAnsi="Arial" w:cs="Arial"/>
        </w:rPr>
        <w:t xml:space="preserve">за секој конкретен случај во анализата. Прифатлив ризик е степенот на ризик што раководството е подготвено да го прифати во постигнувањето на своите цели. Утврдувањето на ризикот вклучува лоцирање на потенцијалните ризици и причината за појавата на ризиците, како и потенцијалните последици од ризиците. </w:t>
      </w:r>
    </w:p>
    <w:p w14:paraId="3D9B2BF4" w14:textId="77777777" w:rsidR="00025D9B" w:rsidRPr="00F9146A" w:rsidRDefault="00A05739" w:rsidP="00454E9A">
      <w:pPr>
        <w:pStyle w:val="Obr-Tekst1"/>
        <w:rPr>
          <w:rFonts w:ascii="Arial" w:hAnsi="Arial" w:cs="Arial"/>
        </w:rPr>
      </w:pPr>
      <w:r w:rsidRPr="00F9146A">
        <w:rPr>
          <w:rFonts w:ascii="Arial" w:hAnsi="Arial" w:cs="Arial"/>
        </w:rPr>
        <w:t>Според, Правилникот за елементите на проценката на ризикот, како и зачестеноста на спроведувањето на инспекциски надзор врз основа на проценката на ризик („Службен весник на Република Северна Македонија“ бр.</w:t>
      </w:r>
      <w:r w:rsidR="00025D9B" w:rsidRPr="00F9146A">
        <w:rPr>
          <w:rFonts w:ascii="Arial" w:hAnsi="Arial" w:cs="Arial"/>
        </w:rPr>
        <w:t xml:space="preserve"> </w:t>
      </w:r>
      <w:r w:rsidRPr="00F9146A">
        <w:rPr>
          <w:rFonts w:ascii="Arial" w:hAnsi="Arial" w:cs="Arial"/>
        </w:rPr>
        <w:t xml:space="preserve">247/2019), елементите за проценка на ризик се: тежината на штетните последици и веројатноста за случување на штетните последици. </w:t>
      </w:r>
    </w:p>
    <w:p w14:paraId="4DAFD4A0" w14:textId="77777777" w:rsidR="00025D9B" w:rsidRPr="00F9146A" w:rsidRDefault="00A05739" w:rsidP="00454E9A">
      <w:pPr>
        <w:pStyle w:val="Obr-Tekst1"/>
        <w:rPr>
          <w:rFonts w:ascii="Arial" w:hAnsi="Arial" w:cs="Arial"/>
        </w:rPr>
      </w:pPr>
      <w:r w:rsidRPr="00F9146A">
        <w:rPr>
          <w:rFonts w:ascii="Arial" w:hAnsi="Arial" w:cs="Arial"/>
        </w:rPr>
        <w:t xml:space="preserve">Со Методологијата за проценка на ризик при планирање на инспекциски надзори се пропишува начинот на проценка на ризик, преку идентификација на специфичните ризици во надлежност на контролата од страна на Државниот инспекторат за </w:t>
      </w:r>
      <w:r w:rsidR="00D45031" w:rsidRPr="00F9146A">
        <w:rPr>
          <w:rFonts w:ascii="Arial" w:hAnsi="Arial" w:cs="Arial"/>
        </w:rPr>
        <w:t>животна средина</w:t>
      </w:r>
      <w:r w:rsidRPr="00F9146A">
        <w:rPr>
          <w:rFonts w:ascii="Arial" w:hAnsi="Arial" w:cs="Arial"/>
        </w:rPr>
        <w:t xml:space="preserve"> и мерењето на степенот на ризиците, а со цел ефективно и ефикасно планирање на обемот и зачестеноста на надзорот над субјектите во областа на </w:t>
      </w:r>
      <w:r w:rsidR="00D45031" w:rsidRPr="00F9146A">
        <w:rPr>
          <w:rFonts w:ascii="Arial" w:hAnsi="Arial" w:cs="Arial"/>
        </w:rPr>
        <w:t>животната средина</w:t>
      </w:r>
      <w:r w:rsidRPr="00F9146A">
        <w:rPr>
          <w:rFonts w:ascii="Arial" w:hAnsi="Arial" w:cs="Arial"/>
        </w:rPr>
        <w:t xml:space="preserve">. </w:t>
      </w:r>
    </w:p>
    <w:p w14:paraId="54EF580A" w14:textId="00E880EE" w:rsidR="0082500F" w:rsidRPr="00F9146A" w:rsidRDefault="00A05739" w:rsidP="00454E9A">
      <w:pPr>
        <w:pStyle w:val="Obr-Tekst1"/>
        <w:rPr>
          <w:rFonts w:ascii="Arial" w:hAnsi="Arial" w:cs="Arial"/>
        </w:rPr>
      </w:pPr>
      <w:r w:rsidRPr="00F9146A">
        <w:rPr>
          <w:rFonts w:ascii="Arial" w:hAnsi="Arial" w:cs="Arial"/>
        </w:rPr>
        <w:t xml:space="preserve">Како основ, при изготвување на Годишниот план за </w:t>
      </w:r>
      <w:r w:rsidR="000E750C" w:rsidRPr="00F9146A">
        <w:rPr>
          <w:rFonts w:ascii="Arial" w:hAnsi="Arial" w:cs="Arial"/>
        </w:rPr>
        <w:t xml:space="preserve">работа на ДИЖС за </w:t>
      </w:r>
      <w:r w:rsidRPr="00F9146A">
        <w:rPr>
          <w:rFonts w:ascii="Arial" w:hAnsi="Arial" w:cs="Arial"/>
        </w:rPr>
        <w:t>202</w:t>
      </w:r>
      <w:r w:rsidR="00D410E0">
        <w:rPr>
          <w:rFonts w:ascii="Arial" w:hAnsi="Arial" w:cs="Arial"/>
        </w:rPr>
        <w:t>6</w:t>
      </w:r>
      <w:r w:rsidRPr="00F9146A">
        <w:rPr>
          <w:rFonts w:ascii="Arial" w:hAnsi="Arial" w:cs="Arial"/>
        </w:rPr>
        <w:t xml:space="preserve"> година, земени се податоци од месечните</w:t>
      </w:r>
      <w:r w:rsidR="00D45031" w:rsidRPr="00F9146A">
        <w:rPr>
          <w:rFonts w:ascii="Arial" w:hAnsi="Arial" w:cs="Arial"/>
        </w:rPr>
        <w:t xml:space="preserve"> и</w:t>
      </w:r>
      <w:r w:rsidRPr="00F9146A">
        <w:rPr>
          <w:rFonts w:ascii="Arial" w:hAnsi="Arial" w:cs="Arial"/>
        </w:rPr>
        <w:t xml:space="preserve"> полугодишните извештаи од областите за кои е надлежен Инспекторатот, законската регулатива и сл. Оттука, произлегува дека проценката на ризиците е извршена врз основа на два вида влезни информации за проценка на влијанието на ризикот и проценка на веројатноста за појавување на ризикот. Зачестеноста на инспекциските надзори и ангажираните ресурси ќе бидат пропорционални со нивото на ризик и активностите на надзорот и ќе бидат насочени кон намалување на реалниот ризик наметнат со неправилностите во работата кај субјектите под надзор. Зачестеноста на вршење на инспекциски надзор зависи од степенот на ризик на субјектот</w:t>
      </w:r>
      <w:r w:rsidR="0082500F" w:rsidRPr="00F9146A">
        <w:rPr>
          <w:rFonts w:ascii="Arial" w:hAnsi="Arial" w:cs="Arial"/>
          <w:lang w:val="en-US"/>
        </w:rPr>
        <w:t>.</w:t>
      </w:r>
    </w:p>
    <w:p w14:paraId="34A75169" w14:textId="428EFA98" w:rsidR="00167AD8" w:rsidRPr="00F9146A" w:rsidRDefault="00A05739" w:rsidP="00454E9A">
      <w:pPr>
        <w:pStyle w:val="Obr-Tekst1"/>
        <w:rPr>
          <w:rFonts w:ascii="Arial" w:hAnsi="Arial" w:cs="Arial"/>
        </w:rPr>
      </w:pPr>
      <w:r w:rsidRPr="00F9146A">
        <w:rPr>
          <w:rFonts w:ascii="Arial" w:hAnsi="Arial" w:cs="Arial"/>
        </w:rPr>
        <w:t xml:space="preserve">Кај новооснованите субјекти (субјекти кои се основани и кои започнале со извршување на дејност во последната година), како и кај субјекти кај кои во претходниот период не е вршен инспекциски надзор, како претпоставка, се проценува среден степен на ризик. </w:t>
      </w:r>
    </w:p>
    <w:p w14:paraId="3555AF33" w14:textId="0230687F" w:rsidR="00A05739" w:rsidRPr="00F9146A" w:rsidRDefault="00A05739" w:rsidP="00454E9A">
      <w:pPr>
        <w:pStyle w:val="Obr-Tekst1"/>
        <w:rPr>
          <w:rFonts w:ascii="Arial" w:hAnsi="Arial" w:cs="Arial"/>
          <w:lang w:val="en-US"/>
        </w:rPr>
      </w:pPr>
      <w:r w:rsidRPr="00F9146A">
        <w:rPr>
          <w:rFonts w:ascii="Arial" w:hAnsi="Arial" w:cs="Arial"/>
        </w:rPr>
        <w:lastRenderedPageBreak/>
        <w:t xml:space="preserve">Планот за инспекциски надзор е важна алатка во управувањето со надзорот, бидејќи ги распоредува ограничените ресурси на Државниот инспекторат за </w:t>
      </w:r>
      <w:r w:rsidR="00025D9B" w:rsidRPr="00F9146A">
        <w:rPr>
          <w:rFonts w:ascii="Arial" w:hAnsi="Arial" w:cs="Arial"/>
        </w:rPr>
        <w:t>животна</w:t>
      </w:r>
      <w:r w:rsidR="00D45031" w:rsidRPr="00F9146A">
        <w:rPr>
          <w:rFonts w:ascii="Arial" w:hAnsi="Arial" w:cs="Arial"/>
        </w:rPr>
        <w:t xml:space="preserve"> средина </w:t>
      </w:r>
      <w:r w:rsidRPr="00F9146A">
        <w:rPr>
          <w:rFonts w:ascii="Arial" w:hAnsi="Arial" w:cs="Arial"/>
        </w:rPr>
        <w:t>со цел да постигне максимални ефекти во спречувањето на неправилностите и минимизирање на штетите. Изработката на планот е во најголем дел заснована врз проценката на ризиците. Квалитетот на планот е во директна корелација со квалитетот на проценката на ризиците.</w:t>
      </w:r>
    </w:p>
    <w:p w14:paraId="2DF3E941" w14:textId="1D2C4B87" w:rsidR="00112B20" w:rsidRPr="00F9146A" w:rsidRDefault="00D45031" w:rsidP="00454E9A">
      <w:pPr>
        <w:pStyle w:val="Obr-Naslov2"/>
        <w:rPr>
          <w:rFonts w:ascii="Arial" w:hAnsi="Arial" w:cs="Arial"/>
        </w:rPr>
      </w:pPr>
      <w:bookmarkStart w:id="3" w:name="_Toc89346960"/>
      <w:r w:rsidRPr="00F9146A">
        <w:rPr>
          <w:rFonts w:ascii="Arial" w:hAnsi="Arial" w:cs="Arial"/>
        </w:rPr>
        <w:t>Дефинирање на ризични области</w:t>
      </w:r>
      <w:bookmarkEnd w:id="3"/>
    </w:p>
    <w:p w14:paraId="01483AF5" w14:textId="77777777" w:rsidR="00112B20" w:rsidRPr="00F9146A" w:rsidRDefault="00112B20" w:rsidP="00A77F81">
      <w:pPr>
        <w:pStyle w:val="Obr-Tekst1"/>
        <w:rPr>
          <w:rFonts w:ascii="Arial" w:hAnsi="Arial" w:cs="Arial"/>
        </w:rPr>
      </w:pPr>
      <w:r w:rsidRPr="00F9146A">
        <w:rPr>
          <w:rFonts w:ascii="Arial" w:hAnsi="Arial" w:cs="Arial"/>
        </w:rPr>
        <w:t>Предмет на инспекциски надзор ќе бидат следните ризични области:</w:t>
      </w:r>
    </w:p>
    <w:p w14:paraId="4B0A8266" w14:textId="661C11C8" w:rsidR="00112B20" w:rsidRPr="00F9146A" w:rsidRDefault="00112B20" w:rsidP="0009650F">
      <w:pPr>
        <w:pStyle w:val="ListBullet"/>
        <w:rPr>
          <w:rFonts w:ascii="Arial" w:hAnsi="Arial" w:cs="Arial"/>
        </w:rPr>
      </w:pPr>
      <w:r w:rsidRPr="00F9146A">
        <w:rPr>
          <w:rFonts w:ascii="Arial" w:hAnsi="Arial" w:cs="Arial"/>
        </w:rPr>
        <w:t>ризичните области во индустриско спречување и контрола на загадувањето (интегрирани еколошки дозволи</w:t>
      </w:r>
      <w:r w:rsidR="0021271B" w:rsidRPr="00F9146A">
        <w:rPr>
          <w:rFonts w:ascii="Arial" w:hAnsi="Arial" w:cs="Arial"/>
        </w:rPr>
        <w:t>, емисии во воздухот</w:t>
      </w:r>
      <w:r w:rsidRPr="00F9146A">
        <w:rPr>
          <w:rFonts w:ascii="Arial" w:hAnsi="Arial" w:cs="Arial"/>
        </w:rPr>
        <w:t>);</w:t>
      </w:r>
    </w:p>
    <w:p w14:paraId="6D396223" w14:textId="683B1D70" w:rsidR="00112B20" w:rsidRPr="00F9146A" w:rsidRDefault="00112B20" w:rsidP="0009650F">
      <w:pPr>
        <w:pStyle w:val="ListBullet"/>
        <w:rPr>
          <w:rFonts w:ascii="Arial" w:hAnsi="Arial" w:cs="Arial"/>
        </w:rPr>
      </w:pPr>
      <w:r w:rsidRPr="00F9146A">
        <w:rPr>
          <w:rFonts w:ascii="Arial" w:hAnsi="Arial" w:cs="Arial"/>
        </w:rPr>
        <w:t>ризичните области во управувањето со отпадот (сите текови на отпадот</w:t>
      </w:r>
      <w:r w:rsidR="002967AE" w:rsidRPr="00F9146A">
        <w:rPr>
          <w:rFonts w:ascii="Arial" w:hAnsi="Arial" w:cs="Arial"/>
          <w:lang w:val="en-US"/>
        </w:rPr>
        <w:t>, опасен отпад</w:t>
      </w:r>
      <w:r w:rsidRPr="00F9146A">
        <w:rPr>
          <w:rFonts w:ascii="Arial" w:hAnsi="Arial" w:cs="Arial"/>
        </w:rPr>
        <w:t xml:space="preserve">); </w:t>
      </w:r>
    </w:p>
    <w:p w14:paraId="4D76D146" w14:textId="77777777" w:rsidR="00112B20" w:rsidRPr="00F9146A" w:rsidRDefault="00112B20" w:rsidP="0009650F">
      <w:pPr>
        <w:pStyle w:val="ListBullet"/>
        <w:rPr>
          <w:rFonts w:ascii="Arial" w:hAnsi="Arial" w:cs="Arial"/>
        </w:rPr>
      </w:pPr>
      <w:r w:rsidRPr="00F9146A">
        <w:rPr>
          <w:rFonts w:ascii="Arial" w:hAnsi="Arial" w:cs="Arial"/>
        </w:rPr>
        <w:t>ризичните области во заштита на водите (водостопански субјекти)</w:t>
      </w:r>
      <w:r w:rsidRPr="00F9146A">
        <w:rPr>
          <w:rFonts w:ascii="Arial" w:hAnsi="Arial" w:cs="Arial"/>
          <w:lang w:val="en-US"/>
        </w:rPr>
        <w:t>;</w:t>
      </w:r>
    </w:p>
    <w:p w14:paraId="62474E4F" w14:textId="77777777" w:rsidR="00112B20" w:rsidRPr="00F9146A" w:rsidRDefault="00112B20" w:rsidP="0009650F">
      <w:pPr>
        <w:pStyle w:val="ListBullet"/>
        <w:rPr>
          <w:rFonts w:ascii="Arial" w:hAnsi="Arial" w:cs="Arial"/>
        </w:rPr>
      </w:pPr>
      <w:r w:rsidRPr="00F9146A">
        <w:rPr>
          <w:rFonts w:ascii="Arial" w:hAnsi="Arial" w:cs="Arial"/>
        </w:rPr>
        <w:t>ризичните области во заштита на природата (управување со Национални паркови).</w:t>
      </w:r>
    </w:p>
    <w:p w14:paraId="1E868567" w14:textId="77777777" w:rsidR="00112B20" w:rsidRPr="00F9146A" w:rsidRDefault="00112B20" w:rsidP="00A77F81">
      <w:pPr>
        <w:pStyle w:val="Obr-Tekst1"/>
        <w:rPr>
          <w:rFonts w:ascii="Arial" w:hAnsi="Arial" w:cs="Arial"/>
        </w:rPr>
      </w:pPr>
      <w:r w:rsidRPr="00F9146A">
        <w:rPr>
          <w:rFonts w:ascii="Arial" w:hAnsi="Arial" w:cs="Arial"/>
        </w:rPr>
        <w:t>Дефинирањето на ризичните области се базира на утврдените и очекуваните ризици од досегашните инспекциски надзори и врз основа на проценката по ризикот врз животната средина.</w:t>
      </w:r>
    </w:p>
    <w:p w14:paraId="244B897A" w14:textId="3939A412" w:rsidR="007D435B" w:rsidRPr="00F9146A" w:rsidRDefault="007D435B" w:rsidP="00A77F81">
      <w:pPr>
        <w:pStyle w:val="Obr-Tekst1"/>
        <w:rPr>
          <w:rFonts w:ascii="Arial" w:hAnsi="Arial" w:cs="Arial"/>
        </w:rPr>
      </w:pPr>
      <w:r w:rsidRPr="00F9146A">
        <w:rPr>
          <w:rFonts w:ascii="Arial" w:hAnsi="Arial" w:cs="Arial"/>
        </w:rPr>
        <w:t xml:space="preserve">Утврдувањето на ризикот се спроведува од државните инспектори за животна средина, државните инспектори за заштита на природата и водостопанските инспектори во соработка со експерти од различни области на животната средина, универзитетската и бизнис заедницата  преку размена на информации, увид во документација и извештаи за извршени лабораториски испитувања од надлежни </w:t>
      </w:r>
      <w:r w:rsidR="00167AD8" w:rsidRPr="00F9146A">
        <w:rPr>
          <w:rFonts w:ascii="Arial" w:hAnsi="Arial" w:cs="Arial"/>
        </w:rPr>
        <w:t>институции</w:t>
      </w:r>
      <w:r w:rsidRPr="00F9146A">
        <w:rPr>
          <w:rFonts w:ascii="Arial" w:hAnsi="Arial" w:cs="Arial"/>
        </w:rPr>
        <w:t xml:space="preserve"> и овластени и/или акредитирани лаборатории за животна средина. Методологијата за анализа и процена на ризикот е единствена за сите субјекти кои вршат индустриска дејност, односно управуваат со </w:t>
      </w:r>
      <w:r w:rsidR="00167AD8" w:rsidRPr="00F9146A">
        <w:rPr>
          <w:rFonts w:ascii="Arial" w:hAnsi="Arial" w:cs="Arial"/>
        </w:rPr>
        <w:t>заштитени</w:t>
      </w:r>
      <w:r w:rsidRPr="00F9146A">
        <w:rPr>
          <w:rFonts w:ascii="Arial" w:hAnsi="Arial" w:cs="Arial"/>
        </w:rPr>
        <w:t xml:space="preserve"> со закон подрачја и основата им е вршење водостопанска дејност. </w:t>
      </w:r>
    </w:p>
    <w:p w14:paraId="0CF657AF" w14:textId="77777777" w:rsidR="007D435B" w:rsidRPr="00F9146A" w:rsidRDefault="007D435B" w:rsidP="00A77F81">
      <w:pPr>
        <w:pStyle w:val="Obr-Tekst1"/>
        <w:rPr>
          <w:rFonts w:ascii="Arial" w:hAnsi="Arial" w:cs="Arial"/>
        </w:rPr>
      </w:pPr>
      <w:r w:rsidRPr="00F9146A">
        <w:rPr>
          <w:rFonts w:ascii="Arial" w:hAnsi="Arial" w:cs="Arial"/>
        </w:rPr>
        <w:t>Во идентификувањето на ризикот, дополнителни фактори кои се земаат во предвид се:</w:t>
      </w:r>
    </w:p>
    <w:p w14:paraId="618E95C3" w14:textId="77777777" w:rsidR="007D435B" w:rsidRPr="00F9146A" w:rsidRDefault="007D435B" w:rsidP="0009650F">
      <w:pPr>
        <w:pStyle w:val="ListBullet"/>
        <w:rPr>
          <w:rFonts w:ascii="Arial" w:hAnsi="Arial" w:cs="Arial"/>
        </w:rPr>
      </w:pPr>
      <w:r w:rsidRPr="00F9146A">
        <w:rPr>
          <w:rFonts w:ascii="Arial" w:hAnsi="Arial" w:cs="Arial"/>
        </w:rPr>
        <w:t>Непостапување по одредбите од Интегрираните еколошки дозволи,</w:t>
      </w:r>
    </w:p>
    <w:p w14:paraId="3614403B" w14:textId="77777777" w:rsidR="007D435B" w:rsidRPr="00F9146A" w:rsidRDefault="007D435B" w:rsidP="0009650F">
      <w:pPr>
        <w:pStyle w:val="ListBullet"/>
        <w:rPr>
          <w:rFonts w:ascii="Arial" w:hAnsi="Arial" w:cs="Arial"/>
        </w:rPr>
      </w:pPr>
      <w:r w:rsidRPr="00F9146A">
        <w:rPr>
          <w:rFonts w:ascii="Arial" w:hAnsi="Arial" w:cs="Arial"/>
        </w:rPr>
        <w:t>Непостапување по одредбите од Елаборатите за животната средина;</w:t>
      </w:r>
    </w:p>
    <w:p w14:paraId="41F0E642" w14:textId="77777777" w:rsidR="007D435B" w:rsidRPr="00F9146A" w:rsidRDefault="007D435B" w:rsidP="0009650F">
      <w:pPr>
        <w:pStyle w:val="ListBullet"/>
        <w:rPr>
          <w:rFonts w:ascii="Arial" w:hAnsi="Arial" w:cs="Arial"/>
        </w:rPr>
      </w:pPr>
      <w:r w:rsidRPr="00F9146A">
        <w:rPr>
          <w:rFonts w:ascii="Arial" w:hAnsi="Arial" w:cs="Arial"/>
        </w:rPr>
        <w:t>Непостапување по одредбите од Законот за заштита на природата;</w:t>
      </w:r>
    </w:p>
    <w:p w14:paraId="51BE4F1D" w14:textId="0757F318" w:rsidR="007D435B" w:rsidRPr="00F9146A" w:rsidRDefault="007D435B" w:rsidP="0009650F">
      <w:pPr>
        <w:pStyle w:val="ListBullet"/>
        <w:rPr>
          <w:rFonts w:ascii="Arial" w:hAnsi="Arial" w:cs="Arial"/>
        </w:rPr>
      </w:pPr>
      <w:r w:rsidRPr="00F9146A">
        <w:rPr>
          <w:rFonts w:ascii="Arial" w:hAnsi="Arial" w:cs="Arial"/>
        </w:rPr>
        <w:t>Непостапување по одредбите од Законот за водите;</w:t>
      </w:r>
    </w:p>
    <w:p w14:paraId="5415906C" w14:textId="5AC84981" w:rsidR="0021271B" w:rsidRPr="00F9146A" w:rsidRDefault="0021271B" w:rsidP="0009650F">
      <w:pPr>
        <w:pStyle w:val="ListBullet"/>
        <w:rPr>
          <w:rFonts w:ascii="Arial" w:hAnsi="Arial" w:cs="Arial"/>
        </w:rPr>
      </w:pPr>
      <w:r w:rsidRPr="00F9146A">
        <w:rPr>
          <w:rFonts w:ascii="Arial" w:hAnsi="Arial" w:cs="Arial"/>
        </w:rPr>
        <w:t>Непостапување по одредбите од Законот за квалитет на амбиентниот воздух;</w:t>
      </w:r>
    </w:p>
    <w:p w14:paraId="0CEDDCE9" w14:textId="6170C41A" w:rsidR="007D435B" w:rsidRPr="00F9146A" w:rsidRDefault="007D435B" w:rsidP="002967AE">
      <w:pPr>
        <w:pStyle w:val="ListBullet"/>
        <w:jc w:val="both"/>
        <w:rPr>
          <w:rFonts w:ascii="Arial" w:hAnsi="Arial" w:cs="Arial"/>
          <w:b/>
        </w:rPr>
      </w:pPr>
      <w:r w:rsidRPr="00F9146A">
        <w:rPr>
          <w:rFonts w:ascii="Arial" w:hAnsi="Arial" w:cs="Arial"/>
        </w:rPr>
        <w:t xml:space="preserve">Непостапување по одредбите од Законите за управување со отпадот, управување со пакување и отпад од пакување, управување со батерии и акумулатори и отпад од батерии и акумулатори и управување со електрична и електронска опрема и отпад од електрична и електронска опрема, односно невоспоставен систем за управување со сите текови на отпадот, </w:t>
      </w:r>
      <w:r w:rsidR="002967AE" w:rsidRPr="00F9146A">
        <w:rPr>
          <w:rFonts w:ascii="Arial" w:hAnsi="Arial" w:cs="Arial"/>
        </w:rPr>
        <w:t xml:space="preserve">управување со опасен отпад, </w:t>
      </w:r>
      <w:r w:rsidRPr="00F9146A">
        <w:rPr>
          <w:rFonts w:ascii="Arial" w:hAnsi="Arial" w:cs="Arial"/>
        </w:rPr>
        <w:t>немање минимум критериуми за санитарните депонии во РСМ.</w:t>
      </w:r>
    </w:p>
    <w:p w14:paraId="0B764F91" w14:textId="1C314758" w:rsidR="00112B20" w:rsidRPr="00F9146A" w:rsidRDefault="00112B20" w:rsidP="00167AD8">
      <w:pPr>
        <w:pStyle w:val="Obr-Tekst1"/>
        <w:rPr>
          <w:rFonts w:ascii="Arial" w:hAnsi="Arial" w:cs="Arial"/>
        </w:rPr>
      </w:pPr>
      <w:r w:rsidRPr="00F9146A">
        <w:rPr>
          <w:rFonts w:ascii="Arial" w:hAnsi="Arial" w:cs="Arial"/>
        </w:rPr>
        <w:t>Подетален опис на ризичните области кои ќе бидат предмет на инспекциски надзор во текот на 202</w:t>
      </w:r>
      <w:r w:rsidR="0021271B" w:rsidRPr="00F9146A">
        <w:rPr>
          <w:rFonts w:ascii="Arial" w:hAnsi="Arial" w:cs="Arial"/>
        </w:rPr>
        <w:t>5</w:t>
      </w:r>
      <w:r w:rsidRPr="00F9146A">
        <w:rPr>
          <w:rFonts w:ascii="Arial" w:hAnsi="Arial" w:cs="Arial"/>
        </w:rPr>
        <w:t xml:space="preserve"> година се идентификувани  во следниве области :</w:t>
      </w:r>
    </w:p>
    <w:p w14:paraId="5C2B2652" w14:textId="4F762A53" w:rsidR="00112B20" w:rsidRPr="00F9146A" w:rsidRDefault="00112B20" w:rsidP="002967AE">
      <w:pPr>
        <w:pStyle w:val="ListBullet"/>
        <w:jc w:val="both"/>
        <w:rPr>
          <w:rFonts w:ascii="Arial" w:hAnsi="Arial" w:cs="Arial"/>
        </w:rPr>
      </w:pPr>
      <w:r w:rsidRPr="00F9146A">
        <w:rPr>
          <w:rFonts w:ascii="Arial" w:hAnsi="Arial" w:cs="Arial"/>
        </w:rPr>
        <w:lastRenderedPageBreak/>
        <w:t>Управување со опасен отпад (</w:t>
      </w:r>
      <w:r w:rsidR="002967AE" w:rsidRPr="00F9146A">
        <w:rPr>
          <w:rFonts w:ascii="Arial" w:hAnsi="Arial" w:cs="Arial"/>
        </w:rPr>
        <w:t>отпадни моторни и индустриски масла, полихлорбифенилни масла, азбест, линдан</w:t>
      </w:r>
      <w:r w:rsidRPr="00F9146A">
        <w:rPr>
          <w:rFonts w:ascii="Arial" w:hAnsi="Arial" w:cs="Arial"/>
        </w:rPr>
        <w:t xml:space="preserve">, </w:t>
      </w:r>
      <w:r w:rsidR="002967AE" w:rsidRPr="00F9146A">
        <w:rPr>
          <w:rFonts w:ascii="Arial" w:hAnsi="Arial" w:cs="Arial"/>
        </w:rPr>
        <w:t xml:space="preserve">отпадни </w:t>
      </w:r>
      <w:r w:rsidRPr="00F9146A">
        <w:rPr>
          <w:rFonts w:ascii="Arial" w:hAnsi="Arial" w:cs="Arial"/>
        </w:rPr>
        <w:t xml:space="preserve">батерии и акумулатори, </w:t>
      </w:r>
      <w:r w:rsidR="002967AE" w:rsidRPr="00F9146A">
        <w:rPr>
          <w:rFonts w:ascii="Arial" w:hAnsi="Arial" w:cs="Arial"/>
        </w:rPr>
        <w:t xml:space="preserve">отпаден </w:t>
      </w:r>
      <w:r w:rsidRPr="00F9146A">
        <w:rPr>
          <w:rFonts w:ascii="Arial" w:hAnsi="Arial" w:cs="Arial"/>
        </w:rPr>
        <w:t>електронски и електричен отпад и друго)</w:t>
      </w:r>
    </w:p>
    <w:p w14:paraId="7E6A070E" w14:textId="46ABF10D" w:rsidR="00112B20" w:rsidRPr="00F9146A" w:rsidRDefault="00112B20" w:rsidP="002967AE">
      <w:pPr>
        <w:pStyle w:val="ListBullet"/>
        <w:jc w:val="both"/>
        <w:rPr>
          <w:rFonts w:ascii="Arial" w:hAnsi="Arial" w:cs="Arial"/>
        </w:rPr>
      </w:pPr>
      <w:r w:rsidRPr="00F9146A">
        <w:rPr>
          <w:rFonts w:ascii="Arial" w:hAnsi="Arial" w:cs="Arial"/>
        </w:rPr>
        <w:t xml:space="preserve">Управување со неопасен отпад </w:t>
      </w:r>
      <w:r w:rsidR="002967AE" w:rsidRPr="00F9146A">
        <w:rPr>
          <w:rFonts w:ascii="Arial" w:hAnsi="Arial" w:cs="Arial"/>
        </w:rPr>
        <w:t xml:space="preserve">и со пакување и отпад од пакување </w:t>
      </w:r>
      <w:r w:rsidRPr="00F9146A">
        <w:rPr>
          <w:rFonts w:ascii="Arial" w:hAnsi="Arial" w:cs="Arial"/>
        </w:rPr>
        <w:t>(складови со метален отпад и промет со забранети предмети и материјали)</w:t>
      </w:r>
    </w:p>
    <w:p w14:paraId="449D9A2C" w14:textId="2A125923" w:rsidR="00112B20" w:rsidRPr="00F9146A" w:rsidRDefault="00112B20" w:rsidP="002967AE">
      <w:pPr>
        <w:pStyle w:val="ListBullet"/>
        <w:jc w:val="both"/>
        <w:rPr>
          <w:rFonts w:ascii="Arial" w:hAnsi="Arial" w:cs="Arial"/>
        </w:rPr>
      </w:pPr>
      <w:r w:rsidRPr="00F9146A">
        <w:rPr>
          <w:rFonts w:ascii="Arial" w:hAnsi="Arial" w:cs="Arial"/>
        </w:rPr>
        <w:t>ИСКЗ дозволи (контрола на условите наведени во дозволите</w:t>
      </w:r>
      <w:r w:rsidR="0021271B" w:rsidRPr="00F9146A">
        <w:rPr>
          <w:rFonts w:ascii="Arial" w:hAnsi="Arial" w:cs="Arial"/>
        </w:rPr>
        <w:t>, емисии во воздухот</w:t>
      </w:r>
      <w:r w:rsidRPr="00F9146A">
        <w:rPr>
          <w:rFonts w:ascii="Arial" w:hAnsi="Arial" w:cs="Arial"/>
        </w:rPr>
        <w:t>)</w:t>
      </w:r>
    </w:p>
    <w:p w14:paraId="6D306E03" w14:textId="77777777" w:rsidR="00112B20" w:rsidRPr="00F9146A" w:rsidRDefault="00112B20" w:rsidP="002967AE">
      <w:pPr>
        <w:pStyle w:val="ListBullet"/>
        <w:jc w:val="both"/>
        <w:rPr>
          <w:rFonts w:ascii="Arial" w:hAnsi="Arial" w:cs="Arial"/>
        </w:rPr>
      </w:pPr>
      <w:r w:rsidRPr="00F9146A">
        <w:rPr>
          <w:rFonts w:ascii="Arial" w:hAnsi="Arial" w:cs="Arial"/>
        </w:rPr>
        <w:t>Елаборати за животна средина (контрола на условите во елаборатите)</w:t>
      </w:r>
    </w:p>
    <w:p w14:paraId="75F955BC" w14:textId="77777777" w:rsidR="0098724E" w:rsidRPr="00F9146A" w:rsidRDefault="0098724E" w:rsidP="002967AE">
      <w:pPr>
        <w:pStyle w:val="ListBullet"/>
        <w:jc w:val="both"/>
        <w:rPr>
          <w:rFonts w:ascii="Arial" w:hAnsi="Arial" w:cs="Arial"/>
        </w:rPr>
      </w:pPr>
      <w:r w:rsidRPr="00F9146A">
        <w:rPr>
          <w:rFonts w:ascii="Arial" w:hAnsi="Arial" w:cs="Arial"/>
        </w:rPr>
        <w:t>Контрола на Ф-гасови</w:t>
      </w:r>
    </w:p>
    <w:p w14:paraId="795AF5D2" w14:textId="77777777" w:rsidR="00112B20" w:rsidRPr="00F9146A" w:rsidRDefault="00112B20" w:rsidP="002967AE">
      <w:pPr>
        <w:pStyle w:val="ListBullet"/>
        <w:jc w:val="both"/>
        <w:rPr>
          <w:rFonts w:ascii="Arial" w:hAnsi="Arial" w:cs="Arial"/>
        </w:rPr>
      </w:pPr>
      <w:r w:rsidRPr="00F9146A">
        <w:rPr>
          <w:rFonts w:ascii="Arial" w:hAnsi="Arial" w:cs="Arial"/>
        </w:rPr>
        <w:t>Заштитени подрачја на природата (контрола на субјектите кои управуваат со заштитените подрачја и реализација на плановите за управување, недозволено депонирање на отпад на територијата на заштитеното подрачје, појава на пожари, недозволено собирање на заштитени животински и растителни видови),</w:t>
      </w:r>
    </w:p>
    <w:p w14:paraId="4AE1D0DF" w14:textId="46797B70" w:rsidR="00112B20" w:rsidRPr="00F9146A" w:rsidRDefault="00112B20" w:rsidP="002967AE">
      <w:pPr>
        <w:pStyle w:val="ListBullet"/>
        <w:jc w:val="both"/>
        <w:rPr>
          <w:rFonts w:ascii="Arial" w:hAnsi="Arial" w:cs="Arial"/>
        </w:rPr>
      </w:pPr>
      <w:r w:rsidRPr="00F9146A">
        <w:rPr>
          <w:rFonts w:ascii="Arial" w:hAnsi="Arial" w:cs="Arial"/>
        </w:rPr>
        <w:t>Заштита на водите од загадување и управувањето со водите од водостопански аспект, водостопански дозволи за зафат и испушта</w:t>
      </w:r>
      <w:r w:rsidR="002967AE" w:rsidRPr="00F9146A">
        <w:rPr>
          <w:rFonts w:ascii="Arial" w:hAnsi="Arial" w:cs="Arial"/>
        </w:rPr>
        <w:t>ње на водите, тарифите за вода.</w:t>
      </w:r>
    </w:p>
    <w:p w14:paraId="5416C8C9" w14:textId="46C2FD20" w:rsidR="00112B20" w:rsidRPr="00F9146A" w:rsidRDefault="00112B20" w:rsidP="00A77F81">
      <w:pPr>
        <w:pStyle w:val="Obr-Tekst1"/>
        <w:rPr>
          <w:rFonts w:ascii="Arial" w:hAnsi="Arial" w:cs="Arial"/>
        </w:rPr>
      </w:pPr>
      <w:r w:rsidRPr="00F9146A">
        <w:rPr>
          <w:rFonts w:ascii="Arial" w:hAnsi="Arial" w:cs="Arial"/>
        </w:rPr>
        <w:t>Принципот на превенција има исто така висок степен на застапеност при одредување на критериумите за определување на ризичните области.</w:t>
      </w:r>
    </w:p>
    <w:p w14:paraId="65994336" w14:textId="19976D67" w:rsidR="007D435B" w:rsidRPr="00F9146A" w:rsidRDefault="00D45031" w:rsidP="00A77F81">
      <w:pPr>
        <w:pStyle w:val="Obr-Naslov2"/>
        <w:rPr>
          <w:rFonts w:ascii="Arial" w:hAnsi="Arial" w:cs="Arial"/>
        </w:rPr>
      </w:pPr>
      <w:bookmarkStart w:id="4" w:name="_Toc89346961"/>
      <w:r w:rsidRPr="00F9146A">
        <w:rPr>
          <w:rFonts w:ascii="Arial" w:hAnsi="Arial" w:cs="Arial"/>
        </w:rPr>
        <w:t>Извори на информации и податоци за идентификување и утврдување на ризикот</w:t>
      </w:r>
      <w:bookmarkEnd w:id="4"/>
      <w:r w:rsidRPr="00F9146A">
        <w:rPr>
          <w:rFonts w:ascii="Arial" w:hAnsi="Arial" w:cs="Arial"/>
        </w:rPr>
        <w:t xml:space="preserve"> </w:t>
      </w:r>
    </w:p>
    <w:p w14:paraId="55DD37B0" w14:textId="73581D4E" w:rsidR="00167AD8" w:rsidRPr="00F9146A" w:rsidRDefault="00D45031" w:rsidP="00167AD8">
      <w:pPr>
        <w:pStyle w:val="Obr-Tekst1"/>
        <w:rPr>
          <w:rFonts w:ascii="Arial" w:hAnsi="Arial" w:cs="Arial"/>
        </w:rPr>
      </w:pPr>
      <w:r w:rsidRPr="00F9146A">
        <w:rPr>
          <w:rFonts w:ascii="Arial" w:hAnsi="Arial" w:cs="Arial"/>
        </w:rPr>
        <w:t xml:space="preserve">Државниот инспекторат за </w:t>
      </w:r>
      <w:r w:rsidR="007D435B" w:rsidRPr="00F9146A">
        <w:rPr>
          <w:rFonts w:ascii="Arial" w:hAnsi="Arial" w:cs="Arial"/>
        </w:rPr>
        <w:t>животна средина</w:t>
      </w:r>
      <w:r w:rsidRPr="00F9146A">
        <w:rPr>
          <w:rFonts w:ascii="Arial" w:hAnsi="Arial" w:cs="Arial"/>
        </w:rPr>
        <w:t xml:space="preserve">, изворите на информации и податоци за идентификување и утврдување на ризикот ги користи врз основа на вршење на инспекциски надзор, </w:t>
      </w:r>
      <w:r w:rsidR="00167AD8" w:rsidRPr="00F9146A">
        <w:rPr>
          <w:rFonts w:ascii="Arial" w:hAnsi="Arial" w:cs="Arial"/>
        </w:rPr>
        <w:t>претставки</w:t>
      </w:r>
      <w:r w:rsidRPr="00F9146A">
        <w:rPr>
          <w:rFonts w:ascii="Arial" w:hAnsi="Arial" w:cs="Arial"/>
        </w:rPr>
        <w:t xml:space="preserve">, пријави, дојави од правни и физички лица, </w:t>
      </w:r>
      <w:r w:rsidR="007D435B" w:rsidRPr="00F9146A">
        <w:rPr>
          <w:rFonts w:ascii="Arial" w:hAnsi="Arial" w:cs="Arial"/>
        </w:rPr>
        <w:t xml:space="preserve">Фејсбук месинџер и апликација фрешдеск-пријави, Е-пошта, </w:t>
      </w:r>
      <w:r w:rsidRPr="00F9146A">
        <w:rPr>
          <w:rFonts w:ascii="Arial" w:hAnsi="Arial" w:cs="Arial"/>
        </w:rPr>
        <w:t xml:space="preserve">информации од </w:t>
      </w:r>
      <w:r w:rsidR="007D435B" w:rsidRPr="00F9146A">
        <w:rPr>
          <w:rFonts w:ascii="Arial" w:hAnsi="Arial" w:cs="Arial"/>
        </w:rPr>
        <w:t xml:space="preserve">граѓански </w:t>
      </w:r>
      <w:r w:rsidRPr="00F9146A">
        <w:rPr>
          <w:rFonts w:ascii="Arial" w:hAnsi="Arial" w:cs="Arial"/>
        </w:rPr>
        <w:t xml:space="preserve">здруженија, медиуми, заклучоци на Влада на Република Северна Македонија, врз основа на добиените резултати од различни мониторинг програми, информации од други надлежни инспекторати, податоци од интерни регистри. </w:t>
      </w:r>
    </w:p>
    <w:p w14:paraId="2D05714E" w14:textId="06131812" w:rsidR="00167AD8" w:rsidRPr="00F9146A" w:rsidRDefault="00D45031" w:rsidP="00167AD8">
      <w:pPr>
        <w:pStyle w:val="Obr-Tekst1"/>
        <w:rPr>
          <w:rFonts w:ascii="Arial" w:hAnsi="Arial" w:cs="Arial"/>
        </w:rPr>
      </w:pPr>
      <w:r w:rsidRPr="00F9146A">
        <w:rPr>
          <w:rFonts w:ascii="Arial" w:hAnsi="Arial" w:cs="Arial"/>
        </w:rPr>
        <w:t xml:space="preserve">Државниот инспекторат за </w:t>
      </w:r>
      <w:r w:rsidR="007D435B" w:rsidRPr="00F9146A">
        <w:rPr>
          <w:rFonts w:ascii="Arial" w:hAnsi="Arial" w:cs="Arial"/>
        </w:rPr>
        <w:t>животна средина</w:t>
      </w:r>
      <w:r w:rsidRPr="00F9146A">
        <w:rPr>
          <w:rFonts w:ascii="Arial" w:hAnsi="Arial" w:cs="Arial"/>
        </w:rPr>
        <w:t xml:space="preserve">, врз основа на член 32 став 4 од Законот за инспекциски надзор, донесе Методологија за проценка на ризик при планирање на инспекциски надзори, со цел да се воспостави рамка во која ќе се вгради и ќе се развива управувањето со ризици во самиот процес на инспекциски надзор, односно насочување на ресурсите на Државниот инспекторат за </w:t>
      </w:r>
      <w:r w:rsidR="007D435B" w:rsidRPr="00F9146A">
        <w:rPr>
          <w:rFonts w:ascii="Arial" w:hAnsi="Arial" w:cs="Arial"/>
        </w:rPr>
        <w:t>животна средина</w:t>
      </w:r>
      <w:r w:rsidRPr="00F9146A">
        <w:rPr>
          <w:rFonts w:ascii="Arial" w:hAnsi="Arial" w:cs="Arial"/>
        </w:rPr>
        <w:t xml:space="preserve"> онаму каде ризикот за сериозни неправилности е најголем, а при тоа користејќи минимум потребно ниво на интервенција за да се обезбеди усогласеност. </w:t>
      </w:r>
      <w:r w:rsidR="00E65E2A" w:rsidRPr="00F9146A">
        <w:rPr>
          <w:rFonts w:ascii="Arial" w:hAnsi="Arial" w:cs="Arial"/>
        </w:rPr>
        <w:t>Истата е планирано да се обнови во текот на 202</w:t>
      </w:r>
      <w:r w:rsidR="00D410E0">
        <w:rPr>
          <w:rFonts w:ascii="Arial" w:hAnsi="Arial" w:cs="Arial"/>
        </w:rPr>
        <w:t>6</w:t>
      </w:r>
      <w:r w:rsidR="00E65E2A" w:rsidRPr="00F9146A">
        <w:rPr>
          <w:rFonts w:ascii="Arial" w:hAnsi="Arial" w:cs="Arial"/>
        </w:rPr>
        <w:t xml:space="preserve"> година.</w:t>
      </w:r>
    </w:p>
    <w:p w14:paraId="43B45857" w14:textId="259A56EC" w:rsidR="007D435B" w:rsidRPr="00F9146A" w:rsidRDefault="00D45031" w:rsidP="00167AD8">
      <w:pPr>
        <w:pStyle w:val="Obr-Tekst1"/>
        <w:rPr>
          <w:rFonts w:ascii="Arial" w:hAnsi="Arial" w:cs="Arial"/>
        </w:rPr>
      </w:pPr>
      <w:r w:rsidRPr="00F9146A">
        <w:rPr>
          <w:rFonts w:ascii="Arial" w:hAnsi="Arial" w:cs="Arial"/>
        </w:rPr>
        <w:t xml:space="preserve">Пристапот базиран на </w:t>
      </w:r>
      <w:r w:rsidR="007D435B" w:rsidRPr="00F9146A">
        <w:rPr>
          <w:rFonts w:ascii="Arial" w:hAnsi="Arial" w:cs="Arial"/>
        </w:rPr>
        <w:t>управување</w:t>
      </w:r>
      <w:r w:rsidRPr="00F9146A">
        <w:rPr>
          <w:rFonts w:ascii="Arial" w:hAnsi="Arial" w:cs="Arial"/>
        </w:rPr>
        <w:t xml:space="preserve"> со ризици се потпира на факторите на ризик кои произлегуваат од достапните податоци и информации кои се собрани при претходно извршените надзори. Колку повеќе ризик-фактори постојат, толку е поголема веројатноста да се пронајдат неправилности, што пак резултира со повисоко ниво на следење и надзор. Информациите за овие ризик фактори се прибираат од повеќе извори. Преку користење на ефективен начин на известување, кој се развива со насобраното искуство, инспекциската служба ќе биде во можност да ги насочи ресурсите онаму каде што е потребно поголемо внимание, како и да иницира посебни инспекциски надзори за одредени прашања, а кои се валидирани со проверка на досието (предметот). Управувањето со ризиците, меѓу другото е алатка која им помага на раководните структури да ги предвидат променетите околности и има можност</w:t>
      </w:r>
      <w:r w:rsidR="007D435B" w:rsidRPr="00F9146A">
        <w:rPr>
          <w:rFonts w:ascii="Arial" w:hAnsi="Arial" w:cs="Arial"/>
        </w:rPr>
        <w:t xml:space="preserve"> навремено да реагираат на нив.</w:t>
      </w:r>
    </w:p>
    <w:p w14:paraId="78ADE6C1" w14:textId="54FC6767" w:rsidR="007D435B" w:rsidRPr="00F9146A" w:rsidRDefault="00D45031" w:rsidP="00A77F81">
      <w:pPr>
        <w:pStyle w:val="Obr-Naslov2"/>
        <w:rPr>
          <w:rFonts w:ascii="Arial" w:hAnsi="Arial" w:cs="Arial"/>
        </w:rPr>
      </w:pPr>
      <w:bookmarkStart w:id="5" w:name="_Toc89346962"/>
      <w:r w:rsidRPr="00F9146A">
        <w:rPr>
          <w:rFonts w:ascii="Arial" w:hAnsi="Arial" w:cs="Arial"/>
        </w:rPr>
        <w:lastRenderedPageBreak/>
        <w:t>Следење на работата на инспекциски служби и проценка на ризик</w:t>
      </w:r>
      <w:bookmarkEnd w:id="5"/>
      <w:r w:rsidRPr="00F9146A">
        <w:rPr>
          <w:rFonts w:ascii="Arial" w:hAnsi="Arial" w:cs="Arial"/>
        </w:rPr>
        <w:t xml:space="preserve"> </w:t>
      </w:r>
    </w:p>
    <w:p w14:paraId="48DFF7D2" w14:textId="77777777" w:rsidR="00167AD8" w:rsidRPr="00F9146A" w:rsidRDefault="00D45031" w:rsidP="00A77F81">
      <w:pPr>
        <w:pStyle w:val="Obr-Tekst1"/>
        <w:rPr>
          <w:rFonts w:ascii="Arial" w:hAnsi="Arial" w:cs="Arial"/>
        </w:rPr>
      </w:pPr>
      <w:r w:rsidRPr="00F9146A">
        <w:rPr>
          <w:rFonts w:ascii="Arial" w:hAnsi="Arial" w:cs="Arial"/>
        </w:rPr>
        <w:t xml:space="preserve">Инспекцискиот надзор се заснова на проценка на ризикот. Според степенот, ризикот може да биде низок, среден и висок. Проценката на ризик вклучува анализа, управување и известување за ризикот и се спроведува според Методологијата за проценка на ризик при планирање на инспекциски надзори. Одредени ризици, а особено оние поврзани за здравјето, безбедноста и околината се со висок ризик и тука е оправдано поголемо ниво на мониторинг и навлегување во проверките на субјектите на надзор. </w:t>
      </w:r>
    </w:p>
    <w:p w14:paraId="427A828F" w14:textId="22198A6B" w:rsidR="00D45031" w:rsidRPr="00F9146A" w:rsidRDefault="00D45031" w:rsidP="00A77F81">
      <w:pPr>
        <w:pStyle w:val="Obr-Tekst1"/>
        <w:rPr>
          <w:rFonts w:ascii="Arial" w:hAnsi="Arial" w:cs="Arial"/>
          <w:b/>
          <w:noProof/>
          <w:sz w:val="24"/>
          <w:szCs w:val="24"/>
        </w:rPr>
      </w:pPr>
      <w:r w:rsidRPr="00F9146A">
        <w:rPr>
          <w:rFonts w:ascii="Arial" w:hAnsi="Arial" w:cs="Arial"/>
        </w:rPr>
        <w:t>Други пак, ризици можат да бидат едноставни технички неправилности и истите не оправдуваат трошење на време и средства за да се пронајдат, а поради што би се занемариле други посериозни неправилности. Фокусирањето кон ризиците треба да се примени во одредувањето на тоа толку често треба да се врши надзор на субјектите. Субјектите за кои е веројатно дека се усогласени со правилата потребно е поретко да бидат контролирани отколку оние кои работат во поризичен сектор или пак кај кои биле утврдени значајни неправилности во минатото.</w:t>
      </w:r>
    </w:p>
    <w:p w14:paraId="14919C9F" w14:textId="521610B4" w:rsidR="00D45031" w:rsidRPr="00F9146A" w:rsidRDefault="007D435B" w:rsidP="00A77F81">
      <w:pPr>
        <w:pStyle w:val="Obr-Naslov2"/>
        <w:rPr>
          <w:rFonts w:ascii="Arial" w:hAnsi="Arial" w:cs="Arial"/>
          <w:noProof/>
          <w:szCs w:val="24"/>
        </w:rPr>
      </w:pPr>
      <w:bookmarkStart w:id="6" w:name="_Toc89346963"/>
      <w:r w:rsidRPr="00F9146A">
        <w:rPr>
          <w:rFonts w:ascii="Arial" w:hAnsi="Arial" w:cs="Arial"/>
        </w:rPr>
        <w:t>Критериуми за идентификување субјекти на инспекциски надзор</w:t>
      </w:r>
      <w:bookmarkEnd w:id="6"/>
    </w:p>
    <w:p w14:paraId="2F34A153" w14:textId="787012E7" w:rsidR="00167AD8" w:rsidRPr="00F9146A" w:rsidRDefault="007D435B" w:rsidP="00A77F81">
      <w:pPr>
        <w:pStyle w:val="Obr-Tekst1"/>
        <w:rPr>
          <w:rFonts w:ascii="Arial" w:hAnsi="Arial" w:cs="Arial"/>
        </w:rPr>
      </w:pPr>
      <w:r w:rsidRPr="00F9146A">
        <w:rPr>
          <w:rFonts w:ascii="Arial" w:hAnsi="Arial" w:cs="Arial"/>
        </w:rPr>
        <w:t xml:space="preserve">Државниот инспекторат за животна средина како појдовни </w:t>
      </w:r>
      <w:r w:rsidR="00167AD8" w:rsidRPr="00F9146A">
        <w:rPr>
          <w:rFonts w:ascii="Arial" w:hAnsi="Arial" w:cs="Arial"/>
        </w:rPr>
        <w:t>„</w:t>
      </w:r>
      <w:r w:rsidRPr="00F9146A">
        <w:rPr>
          <w:rFonts w:ascii="Arial" w:hAnsi="Arial" w:cs="Arial"/>
        </w:rPr>
        <w:t>критериуми за идентификување на субјекти</w:t>
      </w:r>
      <w:r w:rsidR="00167AD8" w:rsidRPr="00F9146A">
        <w:rPr>
          <w:rFonts w:ascii="Arial" w:hAnsi="Arial" w:cs="Arial"/>
        </w:rPr>
        <w:t xml:space="preserve">“ </w:t>
      </w:r>
      <w:r w:rsidRPr="00F9146A">
        <w:rPr>
          <w:rFonts w:ascii="Arial" w:hAnsi="Arial" w:cs="Arial"/>
        </w:rPr>
        <w:t>се служи со наодите од извршените инспекциски надзори во изминатиот период како и регистрите (од областа на животната средина) кои се водат во Министерство за животна средина и просторно планирање</w:t>
      </w:r>
      <w:r w:rsidR="00167AD8" w:rsidRPr="00F9146A">
        <w:rPr>
          <w:rFonts w:ascii="Arial" w:hAnsi="Arial" w:cs="Arial"/>
        </w:rPr>
        <w:t xml:space="preserve">, </w:t>
      </w:r>
      <w:r w:rsidRPr="00F9146A">
        <w:rPr>
          <w:rFonts w:ascii="Arial" w:hAnsi="Arial" w:cs="Arial"/>
        </w:rPr>
        <w:t xml:space="preserve">Управата за животна средина и </w:t>
      </w:r>
      <w:r w:rsidR="00167AD8" w:rsidRPr="00F9146A">
        <w:rPr>
          <w:rFonts w:ascii="Arial" w:hAnsi="Arial" w:cs="Arial"/>
        </w:rPr>
        <w:t>останатите</w:t>
      </w:r>
      <w:r w:rsidRPr="00F9146A">
        <w:rPr>
          <w:rFonts w:ascii="Arial" w:hAnsi="Arial" w:cs="Arial"/>
        </w:rPr>
        <w:t xml:space="preserve"> сектори во рамки на министерството. Оттука произлегува и евентуалната потреба од координирани инспекциски надзори со други инспекциски служби. </w:t>
      </w:r>
    </w:p>
    <w:p w14:paraId="3246D79B" w14:textId="77777777" w:rsidR="00167AD8" w:rsidRPr="00F9146A" w:rsidRDefault="007D435B" w:rsidP="00A77F81">
      <w:pPr>
        <w:pStyle w:val="Obr-Tekst1"/>
        <w:rPr>
          <w:rFonts w:ascii="Arial" w:hAnsi="Arial" w:cs="Arial"/>
        </w:rPr>
      </w:pPr>
      <w:r w:rsidRPr="00F9146A">
        <w:rPr>
          <w:rFonts w:ascii="Arial" w:hAnsi="Arial" w:cs="Arial"/>
        </w:rPr>
        <w:t xml:space="preserve">Иако првенствено се однесува на национално ниво, аспектот на координација е важен за Инспекторатот. Државниот инспекторат за животна средина, ќе ја зголеми координацијата и пристапот до информации со цел да се заштеди на средства и да се заштитат субјектите од преоптоварување со последователни инспекции од повеќе различни служби. Податоците од инспекциските надзори од други служби се доста важни во одредување на нивото на ризик и опфатот на следниот надзор па поради тоа Државниот инспекторат за животна средина ќе соработува со другите инспекторати. Ваквата координација ќе овозможи добивање податоци од други инспекциски служби за време на планирањето на инспекциските надзори. </w:t>
      </w:r>
    </w:p>
    <w:p w14:paraId="31324512" w14:textId="73D0F4A8" w:rsidR="00D45031" w:rsidRPr="00F9146A" w:rsidRDefault="007D435B" w:rsidP="00A77F81">
      <w:pPr>
        <w:pStyle w:val="Obr-Tekst1"/>
        <w:rPr>
          <w:rFonts w:ascii="Arial" w:hAnsi="Arial" w:cs="Arial"/>
          <w:b/>
          <w:noProof/>
          <w:sz w:val="24"/>
          <w:szCs w:val="24"/>
        </w:rPr>
      </w:pPr>
      <w:r w:rsidRPr="00F9146A">
        <w:rPr>
          <w:rFonts w:ascii="Arial" w:hAnsi="Arial" w:cs="Arial"/>
        </w:rPr>
        <w:t>Покрај планираните субјекти за надзор земени од регистрите за месечните планови, инспекторите вршат голем број на инспекциски надзори над нерегистрирани правни субјекти и физички лица, и постапуваат по барање на субјекти, а извршените надзори ги евидентираат во месечните/шестмесечните извештаи за работа, како вонредни (ненајавени) инспекциски надзори, согласно Законот за инспекциски надзор. Инспекторатот мора да има во предвид да изврши и правилна проценка дека секоја активност која се планира да се преземе како одговор на ризикот е пропорционална на ризикот, односно истата ќе придонесе за негово мини</w:t>
      </w:r>
      <w:r w:rsidR="00AA2F5F" w:rsidRPr="00F9146A">
        <w:rPr>
          <w:rFonts w:ascii="Arial" w:hAnsi="Arial" w:cs="Arial"/>
        </w:rPr>
        <w:t>мизирање на прифатливо ниво. С</w:t>
      </w:r>
      <w:r w:rsidRPr="00F9146A">
        <w:rPr>
          <w:rFonts w:ascii="Arial" w:hAnsi="Arial" w:cs="Arial"/>
        </w:rPr>
        <w:t>о цел да се подобри ефикасноста на управувањето со ризиците и обезбеди клучните ризици да се утврдуваат и третираат, ќе се воспоставува соодветен систем за сле</w:t>
      </w:r>
      <w:r w:rsidR="00AA2F5F" w:rsidRPr="00F9146A">
        <w:rPr>
          <w:rFonts w:ascii="Arial" w:hAnsi="Arial" w:cs="Arial"/>
        </w:rPr>
        <w:t xml:space="preserve">дење и известување за ризиците. </w:t>
      </w:r>
      <w:r w:rsidRPr="00F9146A">
        <w:rPr>
          <w:rFonts w:ascii="Arial" w:hAnsi="Arial" w:cs="Arial"/>
        </w:rPr>
        <w:t>Доколку се сменат околностите врз основа на кои е направена проценката на ризикот, инспекциската служба ќе изврши ревизија на проценката на ризикот, која ќе биде земена предвид при подготвувањето на плановите за работа на ДИ</w:t>
      </w:r>
      <w:r w:rsidR="00AA2F5F" w:rsidRPr="00F9146A">
        <w:rPr>
          <w:rFonts w:ascii="Arial" w:hAnsi="Arial" w:cs="Arial"/>
        </w:rPr>
        <w:t>ЖС</w:t>
      </w:r>
      <w:r w:rsidRPr="00F9146A">
        <w:rPr>
          <w:rFonts w:ascii="Arial" w:hAnsi="Arial" w:cs="Arial"/>
        </w:rPr>
        <w:t>.</w:t>
      </w:r>
    </w:p>
    <w:p w14:paraId="70396A7C" w14:textId="77777777" w:rsidR="008C31DE" w:rsidRPr="00F9146A" w:rsidRDefault="008C31DE" w:rsidP="00A77F81">
      <w:pPr>
        <w:pStyle w:val="Caption"/>
        <w:keepNext/>
        <w:rPr>
          <w:rFonts w:ascii="Arial" w:hAnsi="Arial" w:cs="Arial"/>
        </w:rPr>
      </w:pPr>
    </w:p>
    <w:p w14:paraId="4D4B4BB3" w14:textId="77777777" w:rsidR="002967AE" w:rsidRPr="00F9146A" w:rsidRDefault="002967AE" w:rsidP="002967AE">
      <w:pPr>
        <w:rPr>
          <w:rFonts w:ascii="Arial" w:hAnsi="Arial" w:cs="Arial"/>
        </w:rPr>
      </w:pPr>
    </w:p>
    <w:p w14:paraId="5CA3F2E8" w14:textId="77777777" w:rsidR="002967AE" w:rsidRPr="00F9146A" w:rsidRDefault="002967AE" w:rsidP="002967AE">
      <w:pPr>
        <w:rPr>
          <w:rFonts w:ascii="Arial" w:hAnsi="Arial" w:cs="Arial"/>
        </w:rPr>
      </w:pPr>
    </w:p>
    <w:p w14:paraId="18AAA92B" w14:textId="77777777" w:rsidR="002967AE" w:rsidRPr="00F9146A" w:rsidRDefault="002967AE" w:rsidP="002967AE">
      <w:pPr>
        <w:rPr>
          <w:rFonts w:ascii="Arial" w:hAnsi="Arial" w:cs="Arial"/>
        </w:rPr>
      </w:pPr>
    </w:p>
    <w:p w14:paraId="60D1FA5A" w14:textId="32324799" w:rsidR="00A77F81" w:rsidRPr="00F9146A" w:rsidRDefault="008C31DE" w:rsidP="00A77F81">
      <w:pPr>
        <w:pStyle w:val="Caption"/>
        <w:keepNext/>
        <w:rPr>
          <w:rFonts w:ascii="Arial" w:hAnsi="Arial" w:cs="Arial"/>
        </w:rPr>
      </w:pPr>
      <w:r w:rsidRPr="00F9146A">
        <w:rPr>
          <w:rFonts w:ascii="Arial" w:hAnsi="Arial" w:cs="Arial"/>
        </w:rPr>
        <w:t>Д</w:t>
      </w:r>
      <w:r w:rsidR="00A77F81" w:rsidRPr="00F9146A">
        <w:rPr>
          <w:rFonts w:ascii="Arial" w:hAnsi="Arial" w:cs="Arial"/>
        </w:rPr>
        <w:t xml:space="preserve">ополнителна табела </w:t>
      </w:r>
      <w:r w:rsidR="00151A39" w:rsidRPr="00F9146A">
        <w:rPr>
          <w:rFonts w:ascii="Arial" w:hAnsi="Arial" w:cs="Arial"/>
          <w:noProof/>
        </w:rPr>
        <w:fldChar w:fldCharType="begin"/>
      </w:r>
      <w:r w:rsidR="00151A39" w:rsidRPr="00F9146A">
        <w:rPr>
          <w:rFonts w:ascii="Arial" w:hAnsi="Arial" w:cs="Arial"/>
          <w:noProof/>
        </w:rPr>
        <w:instrText xml:space="preserve"> SEQ Дополнителна_табела \* ARABIC </w:instrText>
      </w:r>
      <w:r w:rsidR="00151A39" w:rsidRPr="00F9146A">
        <w:rPr>
          <w:rFonts w:ascii="Arial" w:hAnsi="Arial" w:cs="Arial"/>
          <w:noProof/>
        </w:rPr>
        <w:fldChar w:fldCharType="separate"/>
      </w:r>
      <w:r w:rsidR="00BF20BA" w:rsidRPr="00F9146A">
        <w:rPr>
          <w:rFonts w:ascii="Arial" w:hAnsi="Arial" w:cs="Arial"/>
          <w:noProof/>
        </w:rPr>
        <w:t>1</w:t>
      </w:r>
      <w:r w:rsidR="00151A39" w:rsidRPr="00F9146A">
        <w:rPr>
          <w:rFonts w:ascii="Arial" w:hAnsi="Arial" w:cs="Arial"/>
          <w:noProof/>
        </w:rPr>
        <w:fldChar w:fldCharType="end"/>
      </w:r>
      <w:r w:rsidR="00A77F81" w:rsidRPr="00F9146A">
        <w:rPr>
          <w:rFonts w:ascii="Arial" w:hAnsi="Arial" w:cs="Arial"/>
        </w:rPr>
        <w:t xml:space="preserve"> Коефициенти на сложеност по закони</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28" w:type="dxa"/>
          <w:right w:w="28" w:type="dxa"/>
        </w:tblCellMar>
        <w:tblLook w:val="04A0" w:firstRow="1" w:lastRow="0" w:firstColumn="1" w:lastColumn="0" w:noHBand="0" w:noVBand="1"/>
      </w:tblPr>
      <w:tblGrid>
        <w:gridCol w:w="6014"/>
        <w:gridCol w:w="1464"/>
        <w:gridCol w:w="1594"/>
      </w:tblGrid>
      <w:tr w:rsidR="00512240" w:rsidRPr="00F9146A" w14:paraId="45D4CBF7" w14:textId="77777777" w:rsidTr="0077546F">
        <w:trPr>
          <w:cantSplit/>
          <w:trHeight w:val="382"/>
          <w:tblHeader/>
          <w:jc w:val="center"/>
        </w:trPr>
        <w:tc>
          <w:tcPr>
            <w:tcW w:w="6078" w:type="dxa"/>
            <w:vMerge w:val="restart"/>
            <w:shd w:val="clear" w:color="auto" w:fill="F2F2F2" w:themeFill="background1" w:themeFillShade="F2"/>
            <w:vAlign w:val="center"/>
          </w:tcPr>
          <w:p w14:paraId="04FD42AC" w14:textId="77777777" w:rsidR="00512240" w:rsidRPr="00F9146A" w:rsidRDefault="00512240" w:rsidP="00A77F81">
            <w:pPr>
              <w:pStyle w:val="Obr-TabNaslov"/>
              <w:rPr>
                <w:rFonts w:ascii="Arial" w:hAnsi="Arial" w:cs="Arial"/>
                <w:noProof/>
              </w:rPr>
            </w:pPr>
            <w:r w:rsidRPr="00F9146A">
              <w:rPr>
                <w:rFonts w:ascii="Arial" w:hAnsi="Arial" w:cs="Arial"/>
                <w:noProof/>
              </w:rPr>
              <w:t>Постапување по закон</w:t>
            </w:r>
          </w:p>
        </w:tc>
        <w:tc>
          <w:tcPr>
            <w:tcW w:w="3089" w:type="dxa"/>
            <w:gridSpan w:val="2"/>
            <w:tcBorders>
              <w:bottom w:val="single" w:sz="4" w:space="0" w:color="000000"/>
            </w:tcBorders>
            <w:shd w:val="clear" w:color="auto" w:fill="F2F2F2" w:themeFill="background1" w:themeFillShade="F2"/>
            <w:vAlign w:val="center"/>
          </w:tcPr>
          <w:p w14:paraId="5104F26B" w14:textId="46831C94" w:rsidR="00512240" w:rsidRPr="00F9146A" w:rsidRDefault="00512240" w:rsidP="00A77F81">
            <w:pPr>
              <w:pStyle w:val="Obr-TabNaslov"/>
              <w:rPr>
                <w:rFonts w:ascii="Arial" w:hAnsi="Arial" w:cs="Arial"/>
                <w:noProof/>
              </w:rPr>
            </w:pPr>
            <w:r w:rsidRPr="00F9146A">
              <w:rPr>
                <w:rFonts w:ascii="Arial" w:hAnsi="Arial" w:cs="Arial"/>
                <w:noProof/>
                <w:sz w:val="18"/>
              </w:rPr>
              <w:t>Време потребно за патување до субјектот</w:t>
            </w:r>
            <w:r w:rsidR="00A77F81" w:rsidRPr="00F9146A">
              <w:rPr>
                <w:rFonts w:ascii="Arial" w:hAnsi="Arial" w:cs="Arial"/>
                <w:noProof/>
                <w:sz w:val="18"/>
              </w:rPr>
              <w:t xml:space="preserve"> </w:t>
            </w:r>
            <w:r w:rsidRPr="00F9146A">
              <w:rPr>
                <w:rFonts w:ascii="Arial" w:hAnsi="Arial" w:cs="Arial"/>
                <w:noProof/>
                <w:sz w:val="18"/>
              </w:rPr>
              <w:t>(во два правци)</w:t>
            </w:r>
          </w:p>
        </w:tc>
      </w:tr>
      <w:tr w:rsidR="00512240" w:rsidRPr="00F9146A" w14:paraId="4A4FA0D4" w14:textId="77777777" w:rsidTr="0077546F">
        <w:trPr>
          <w:cantSplit/>
          <w:trHeight w:val="281"/>
          <w:tblHeader/>
          <w:jc w:val="center"/>
        </w:trPr>
        <w:tc>
          <w:tcPr>
            <w:tcW w:w="6078" w:type="dxa"/>
            <w:vMerge/>
            <w:tcBorders>
              <w:bottom w:val="single" w:sz="4" w:space="0" w:color="000000"/>
            </w:tcBorders>
            <w:shd w:val="clear" w:color="auto" w:fill="F2F2F2" w:themeFill="background1" w:themeFillShade="F2"/>
            <w:vAlign w:val="center"/>
          </w:tcPr>
          <w:p w14:paraId="0FA18C17" w14:textId="77777777" w:rsidR="00512240" w:rsidRPr="00F9146A" w:rsidRDefault="00512240" w:rsidP="00A77F81">
            <w:pPr>
              <w:pStyle w:val="Obr-TabNaslov"/>
              <w:rPr>
                <w:rFonts w:ascii="Arial" w:hAnsi="Arial" w:cs="Arial"/>
                <w:noProof/>
              </w:rPr>
            </w:pPr>
          </w:p>
        </w:tc>
        <w:tc>
          <w:tcPr>
            <w:tcW w:w="1479" w:type="dxa"/>
            <w:tcBorders>
              <w:bottom w:val="single" w:sz="4" w:space="0" w:color="000000"/>
            </w:tcBorders>
            <w:shd w:val="clear" w:color="auto" w:fill="F2F2F2" w:themeFill="background1" w:themeFillShade="F2"/>
            <w:vAlign w:val="center"/>
          </w:tcPr>
          <w:p w14:paraId="52BB458F" w14:textId="77777777" w:rsidR="00512240" w:rsidRPr="00F9146A" w:rsidRDefault="00512240" w:rsidP="00A77F81">
            <w:pPr>
              <w:pStyle w:val="Obr-TabNaslov"/>
              <w:rPr>
                <w:rFonts w:ascii="Arial" w:hAnsi="Arial" w:cs="Arial"/>
                <w:noProof/>
              </w:rPr>
            </w:pPr>
            <w:r w:rsidRPr="00F9146A">
              <w:rPr>
                <w:rFonts w:ascii="Arial" w:hAnsi="Arial" w:cs="Arial"/>
                <w:noProof/>
              </w:rPr>
              <w:t>≤ 1 час</w:t>
            </w:r>
          </w:p>
        </w:tc>
        <w:tc>
          <w:tcPr>
            <w:tcW w:w="1610" w:type="dxa"/>
            <w:tcBorders>
              <w:bottom w:val="single" w:sz="4" w:space="0" w:color="000000"/>
            </w:tcBorders>
            <w:shd w:val="clear" w:color="auto" w:fill="F2F2F2" w:themeFill="background1" w:themeFillShade="F2"/>
            <w:vAlign w:val="center"/>
          </w:tcPr>
          <w:p w14:paraId="424ACAB7" w14:textId="77777777" w:rsidR="00512240" w:rsidRPr="00F9146A" w:rsidRDefault="00512240" w:rsidP="00A77F81">
            <w:pPr>
              <w:pStyle w:val="Obr-TabNaslov"/>
              <w:rPr>
                <w:rFonts w:ascii="Arial" w:hAnsi="Arial" w:cs="Arial"/>
                <w:noProof/>
              </w:rPr>
            </w:pPr>
            <w:r w:rsidRPr="00F9146A">
              <w:rPr>
                <w:rFonts w:ascii="Arial" w:hAnsi="Arial" w:cs="Arial"/>
                <w:noProof/>
              </w:rPr>
              <w:t>˃ 1 час</w:t>
            </w:r>
          </w:p>
        </w:tc>
      </w:tr>
      <w:tr w:rsidR="00512240" w:rsidRPr="00F9146A" w14:paraId="08C7482B" w14:textId="77777777" w:rsidTr="0077546F">
        <w:trPr>
          <w:cantSplit/>
          <w:trHeight w:val="50"/>
          <w:jc w:val="center"/>
        </w:trPr>
        <w:tc>
          <w:tcPr>
            <w:tcW w:w="6078" w:type="dxa"/>
            <w:tcBorders>
              <w:bottom w:val="single" w:sz="4" w:space="0" w:color="000000"/>
            </w:tcBorders>
            <w:shd w:val="clear" w:color="auto" w:fill="FFFFFF" w:themeFill="background1"/>
          </w:tcPr>
          <w:p w14:paraId="6BD9B064" w14:textId="5066F743" w:rsidR="00512240" w:rsidRPr="00F9146A" w:rsidRDefault="00512240" w:rsidP="0077546F">
            <w:pPr>
              <w:pStyle w:val="Obr-TabText1"/>
              <w:jc w:val="left"/>
              <w:rPr>
                <w:rFonts w:ascii="Arial" w:hAnsi="Arial" w:cs="Arial"/>
                <w:noProof/>
              </w:rPr>
            </w:pPr>
            <w:r w:rsidRPr="00F9146A">
              <w:rPr>
                <w:rFonts w:ascii="Arial" w:hAnsi="Arial" w:cs="Arial"/>
                <w:noProof/>
              </w:rPr>
              <w:t>1.</w:t>
            </w:r>
            <w:r w:rsidR="0077546F" w:rsidRPr="00F9146A">
              <w:rPr>
                <w:rFonts w:ascii="Arial" w:hAnsi="Arial" w:cs="Arial"/>
                <w:noProof/>
              </w:rPr>
              <w:t xml:space="preserve"> </w:t>
            </w:r>
            <w:r w:rsidRPr="00F9146A">
              <w:rPr>
                <w:rFonts w:ascii="Arial" w:hAnsi="Arial" w:cs="Arial"/>
                <w:noProof/>
              </w:rPr>
              <w:t>Закон за генетски модифицирани организми</w:t>
            </w:r>
          </w:p>
          <w:p w14:paraId="1950E231" w14:textId="1928B4B0" w:rsidR="00512240" w:rsidRPr="00F9146A" w:rsidRDefault="00512240" w:rsidP="0077546F">
            <w:pPr>
              <w:pStyle w:val="Obr-TabText1"/>
              <w:jc w:val="left"/>
              <w:rPr>
                <w:rFonts w:ascii="Arial" w:hAnsi="Arial" w:cs="Arial"/>
                <w:noProof/>
              </w:rPr>
            </w:pPr>
            <w:r w:rsidRPr="00F9146A">
              <w:rPr>
                <w:rFonts w:ascii="Arial" w:hAnsi="Arial" w:cs="Arial"/>
                <w:noProof/>
              </w:rPr>
              <w:t>2.</w:t>
            </w:r>
            <w:r w:rsidR="0077546F" w:rsidRPr="00F9146A">
              <w:rPr>
                <w:rFonts w:ascii="Arial" w:hAnsi="Arial" w:cs="Arial"/>
                <w:noProof/>
              </w:rPr>
              <w:t xml:space="preserve"> </w:t>
            </w:r>
            <w:r w:rsidRPr="00F9146A">
              <w:rPr>
                <w:rFonts w:ascii="Arial" w:hAnsi="Arial" w:cs="Arial"/>
                <w:noProof/>
              </w:rPr>
              <w:t>Закон за хемикалии</w:t>
            </w:r>
          </w:p>
        </w:tc>
        <w:tc>
          <w:tcPr>
            <w:tcW w:w="1479" w:type="dxa"/>
            <w:tcBorders>
              <w:bottom w:val="single" w:sz="4" w:space="0" w:color="000000"/>
            </w:tcBorders>
            <w:shd w:val="clear" w:color="auto" w:fill="FFFFFF" w:themeFill="background1"/>
            <w:vAlign w:val="center"/>
          </w:tcPr>
          <w:p w14:paraId="4F024100" w14:textId="77777777" w:rsidR="00512240" w:rsidRPr="00F9146A" w:rsidRDefault="00512240" w:rsidP="0077546F">
            <w:pPr>
              <w:pStyle w:val="Obr-TabText1"/>
              <w:rPr>
                <w:rFonts w:ascii="Arial" w:hAnsi="Arial" w:cs="Arial"/>
                <w:b/>
                <w:noProof/>
              </w:rPr>
            </w:pPr>
            <w:r w:rsidRPr="00F9146A">
              <w:rPr>
                <w:rFonts w:ascii="Arial" w:hAnsi="Arial" w:cs="Arial"/>
                <w:b/>
                <w:noProof/>
              </w:rPr>
              <w:t>Q1  коефициент</w:t>
            </w:r>
          </w:p>
        </w:tc>
        <w:tc>
          <w:tcPr>
            <w:tcW w:w="1610" w:type="dxa"/>
            <w:tcBorders>
              <w:bottom w:val="single" w:sz="4" w:space="0" w:color="000000"/>
            </w:tcBorders>
            <w:shd w:val="clear" w:color="auto" w:fill="FFFFFF" w:themeFill="background1"/>
            <w:vAlign w:val="center"/>
          </w:tcPr>
          <w:p w14:paraId="2484769E" w14:textId="77777777" w:rsidR="00512240" w:rsidRPr="00F9146A" w:rsidRDefault="00512240" w:rsidP="0077546F">
            <w:pPr>
              <w:pStyle w:val="Obr-TabText1"/>
              <w:rPr>
                <w:rFonts w:ascii="Arial" w:hAnsi="Arial" w:cs="Arial"/>
                <w:b/>
                <w:noProof/>
              </w:rPr>
            </w:pPr>
            <w:r w:rsidRPr="00F9146A">
              <w:rPr>
                <w:rFonts w:ascii="Arial" w:hAnsi="Arial" w:cs="Arial"/>
                <w:b/>
                <w:noProof/>
              </w:rPr>
              <w:t>Q2  коефициент</w:t>
            </w:r>
          </w:p>
        </w:tc>
      </w:tr>
      <w:tr w:rsidR="00512240" w:rsidRPr="00F9146A" w14:paraId="1945E407" w14:textId="77777777" w:rsidTr="0077546F">
        <w:trPr>
          <w:cantSplit/>
          <w:trHeight w:val="232"/>
          <w:jc w:val="center"/>
        </w:trPr>
        <w:tc>
          <w:tcPr>
            <w:tcW w:w="6078" w:type="dxa"/>
            <w:tcBorders>
              <w:bottom w:val="single" w:sz="4" w:space="0" w:color="000000"/>
            </w:tcBorders>
            <w:shd w:val="clear" w:color="auto" w:fill="FFFFFF" w:themeFill="background1"/>
          </w:tcPr>
          <w:p w14:paraId="60285902" w14:textId="49A87444" w:rsidR="00512240" w:rsidRPr="00F9146A" w:rsidRDefault="00512240" w:rsidP="0077546F">
            <w:pPr>
              <w:pStyle w:val="Obr-TabText1"/>
              <w:jc w:val="left"/>
              <w:rPr>
                <w:rFonts w:ascii="Arial" w:hAnsi="Arial" w:cs="Arial"/>
                <w:noProof/>
              </w:rPr>
            </w:pPr>
            <w:r w:rsidRPr="00F9146A">
              <w:rPr>
                <w:rFonts w:ascii="Arial" w:hAnsi="Arial" w:cs="Arial"/>
                <w:noProof/>
              </w:rPr>
              <w:t>1.</w:t>
            </w:r>
            <w:r w:rsidR="0077546F" w:rsidRPr="00F9146A">
              <w:rPr>
                <w:rFonts w:ascii="Arial" w:hAnsi="Arial" w:cs="Arial"/>
                <w:noProof/>
              </w:rPr>
              <w:t xml:space="preserve"> </w:t>
            </w:r>
            <w:r w:rsidRPr="00F9146A">
              <w:rPr>
                <w:rFonts w:ascii="Arial" w:hAnsi="Arial" w:cs="Arial"/>
                <w:noProof/>
              </w:rPr>
              <w:t>Закон за управување со пакување и отпад од пакување,</w:t>
            </w:r>
          </w:p>
          <w:p w14:paraId="06EB9532" w14:textId="5E81349C" w:rsidR="00512240" w:rsidRPr="00F9146A" w:rsidRDefault="00512240" w:rsidP="0077546F">
            <w:pPr>
              <w:pStyle w:val="Obr-TabText1"/>
              <w:jc w:val="left"/>
              <w:rPr>
                <w:rFonts w:ascii="Arial" w:hAnsi="Arial" w:cs="Arial"/>
                <w:noProof/>
              </w:rPr>
            </w:pPr>
            <w:r w:rsidRPr="00F9146A">
              <w:rPr>
                <w:rFonts w:ascii="Arial" w:hAnsi="Arial" w:cs="Arial"/>
                <w:noProof/>
              </w:rPr>
              <w:t>2.</w:t>
            </w:r>
            <w:r w:rsidR="0077546F" w:rsidRPr="00F9146A">
              <w:rPr>
                <w:rFonts w:ascii="Arial" w:hAnsi="Arial" w:cs="Arial"/>
                <w:noProof/>
              </w:rPr>
              <w:t xml:space="preserve"> </w:t>
            </w:r>
            <w:r w:rsidRPr="00F9146A">
              <w:rPr>
                <w:rFonts w:ascii="Arial" w:hAnsi="Arial" w:cs="Arial"/>
                <w:noProof/>
              </w:rPr>
              <w:t>Закон за управување со батерии и акумулатори и отпад од батерии и акумулатори,</w:t>
            </w:r>
          </w:p>
          <w:p w14:paraId="570CC5D5" w14:textId="77777777" w:rsidR="005C2102" w:rsidRPr="00F9146A" w:rsidRDefault="00512240" w:rsidP="005C2102">
            <w:pPr>
              <w:pStyle w:val="Obr-TabText1"/>
              <w:jc w:val="left"/>
              <w:rPr>
                <w:rFonts w:ascii="Arial" w:hAnsi="Arial" w:cs="Arial"/>
                <w:noProof/>
                <w:lang w:val="en-US"/>
              </w:rPr>
            </w:pPr>
            <w:r w:rsidRPr="00F9146A">
              <w:rPr>
                <w:rFonts w:ascii="Arial" w:hAnsi="Arial" w:cs="Arial"/>
                <w:noProof/>
              </w:rPr>
              <w:t>3.</w:t>
            </w:r>
            <w:r w:rsidR="0077546F" w:rsidRPr="00F9146A">
              <w:rPr>
                <w:rFonts w:ascii="Arial" w:hAnsi="Arial" w:cs="Arial"/>
                <w:noProof/>
              </w:rPr>
              <w:t xml:space="preserve"> </w:t>
            </w:r>
            <w:r w:rsidRPr="00F9146A">
              <w:rPr>
                <w:rFonts w:ascii="Arial" w:hAnsi="Arial" w:cs="Arial"/>
                <w:noProof/>
              </w:rPr>
              <w:t>Закон за управување со електричен и електронски отпад,</w:t>
            </w:r>
            <w:r w:rsidR="005C2102" w:rsidRPr="00F9146A">
              <w:rPr>
                <w:rFonts w:ascii="Arial" w:hAnsi="Arial" w:cs="Arial"/>
                <w:noProof/>
                <w:lang w:val="en-US"/>
              </w:rPr>
              <w:t xml:space="preserve"> </w:t>
            </w:r>
          </w:p>
          <w:p w14:paraId="7A2B5A88" w14:textId="77777777" w:rsidR="005C2102" w:rsidRPr="00F9146A" w:rsidRDefault="005C2102" w:rsidP="005C2102">
            <w:pPr>
              <w:pStyle w:val="Obr-TabText1"/>
              <w:jc w:val="left"/>
              <w:rPr>
                <w:rFonts w:ascii="Arial" w:hAnsi="Arial" w:cs="Arial"/>
                <w:lang w:val="en-US"/>
              </w:rPr>
            </w:pPr>
            <w:r w:rsidRPr="00F9146A">
              <w:rPr>
                <w:rFonts w:ascii="Arial" w:hAnsi="Arial" w:cs="Arial"/>
                <w:lang w:val="en-US"/>
              </w:rPr>
              <w:t xml:space="preserve">4. </w:t>
            </w:r>
            <w:r w:rsidRPr="00F9146A">
              <w:rPr>
                <w:rFonts w:ascii="Arial" w:hAnsi="Arial" w:cs="Arial"/>
              </w:rPr>
              <w:t>Закон за проширена одговорност на производителот за управување со посебните текови на отпад</w:t>
            </w:r>
            <w:r w:rsidRPr="00F9146A">
              <w:rPr>
                <w:rFonts w:ascii="Arial" w:hAnsi="Arial" w:cs="Arial"/>
                <w:lang w:val="en-US"/>
              </w:rPr>
              <w:t xml:space="preserve">, </w:t>
            </w:r>
          </w:p>
          <w:p w14:paraId="1447562D" w14:textId="310C2E43" w:rsidR="005C2102" w:rsidRPr="00F9146A" w:rsidRDefault="005C2102" w:rsidP="005C2102">
            <w:pPr>
              <w:pStyle w:val="Obr-TabText1"/>
              <w:jc w:val="left"/>
              <w:rPr>
                <w:rFonts w:ascii="Arial" w:hAnsi="Arial" w:cs="Arial"/>
                <w:lang w:val="en-US"/>
              </w:rPr>
            </w:pPr>
            <w:r w:rsidRPr="00F9146A">
              <w:rPr>
                <w:rFonts w:ascii="Arial" w:hAnsi="Arial" w:cs="Arial"/>
                <w:lang w:val="en-US"/>
              </w:rPr>
              <w:t xml:space="preserve">5. </w:t>
            </w:r>
            <w:r w:rsidRPr="00F9146A">
              <w:rPr>
                <w:rFonts w:ascii="Arial" w:hAnsi="Arial" w:cs="Arial"/>
              </w:rPr>
              <w:t>Закон за управување со дополнителни текови на отпад</w:t>
            </w:r>
            <w:r w:rsidRPr="00F9146A">
              <w:rPr>
                <w:rFonts w:ascii="Arial" w:hAnsi="Arial" w:cs="Arial"/>
                <w:lang w:val="en-US"/>
              </w:rPr>
              <w:t>,</w:t>
            </w:r>
          </w:p>
          <w:p w14:paraId="77331553" w14:textId="649998E9" w:rsidR="00512240" w:rsidRPr="00F9146A" w:rsidRDefault="005C2102" w:rsidP="0077546F">
            <w:pPr>
              <w:pStyle w:val="Obr-TabText1"/>
              <w:jc w:val="left"/>
              <w:rPr>
                <w:rFonts w:ascii="Arial" w:hAnsi="Arial" w:cs="Arial"/>
                <w:noProof/>
              </w:rPr>
            </w:pPr>
            <w:r w:rsidRPr="00F9146A">
              <w:rPr>
                <w:rFonts w:ascii="Arial" w:hAnsi="Arial" w:cs="Arial"/>
                <w:noProof/>
                <w:lang w:val="en-US"/>
              </w:rPr>
              <w:t>6</w:t>
            </w:r>
            <w:r w:rsidR="00512240" w:rsidRPr="00F9146A">
              <w:rPr>
                <w:rFonts w:ascii="Arial" w:hAnsi="Arial" w:cs="Arial"/>
                <w:noProof/>
              </w:rPr>
              <w:t>.</w:t>
            </w:r>
            <w:r w:rsidR="0077546F" w:rsidRPr="00F9146A">
              <w:rPr>
                <w:rFonts w:ascii="Arial" w:hAnsi="Arial" w:cs="Arial"/>
                <w:noProof/>
              </w:rPr>
              <w:t xml:space="preserve"> </w:t>
            </w:r>
            <w:r w:rsidR="00512240" w:rsidRPr="00F9146A">
              <w:rPr>
                <w:rFonts w:ascii="Arial" w:hAnsi="Arial" w:cs="Arial"/>
                <w:noProof/>
              </w:rPr>
              <w:t>Закон за заштита од бучава во животна средина</w:t>
            </w:r>
            <w:r w:rsidR="009D5D55" w:rsidRPr="00F9146A">
              <w:rPr>
                <w:rFonts w:ascii="Arial" w:hAnsi="Arial" w:cs="Arial"/>
                <w:noProof/>
              </w:rPr>
              <w:t>,</w:t>
            </w:r>
          </w:p>
          <w:p w14:paraId="7DC612C6" w14:textId="446B19FA" w:rsidR="00512240" w:rsidRPr="00F9146A" w:rsidRDefault="005C2102" w:rsidP="0077546F">
            <w:pPr>
              <w:pStyle w:val="Obr-TabText1"/>
              <w:jc w:val="left"/>
              <w:rPr>
                <w:rFonts w:ascii="Arial" w:hAnsi="Arial" w:cs="Arial"/>
                <w:noProof/>
              </w:rPr>
            </w:pPr>
            <w:r w:rsidRPr="00F9146A">
              <w:rPr>
                <w:rFonts w:ascii="Arial" w:hAnsi="Arial" w:cs="Arial"/>
                <w:noProof/>
                <w:lang w:val="en-US"/>
              </w:rPr>
              <w:t>7</w:t>
            </w:r>
            <w:r w:rsidR="00512240" w:rsidRPr="00F9146A">
              <w:rPr>
                <w:rFonts w:ascii="Arial" w:hAnsi="Arial" w:cs="Arial"/>
                <w:noProof/>
              </w:rPr>
              <w:t>.</w:t>
            </w:r>
            <w:r w:rsidR="0077546F" w:rsidRPr="00F9146A">
              <w:rPr>
                <w:rFonts w:ascii="Arial" w:hAnsi="Arial" w:cs="Arial"/>
                <w:noProof/>
              </w:rPr>
              <w:t xml:space="preserve"> </w:t>
            </w:r>
            <w:r w:rsidR="00512240" w:rsidRPr="00F9146A">
              <w:rPr>
                <w:rFonts w:ascii="Arial" w:hAnsi="Arial" w:cs="Arial"/>
                <w:noProof/>
              </w:rPr>
              <w:t xml:space="preserve">Закон за водите </w:t>
            </w:r>
            <w:r w:rsidR="009D5D55" w:rsidRPr="00F9146A">
              <w:rPr>
                <w:rFonts w:ascii="Arial" w:hAnsi="Arial" w:cs="Arial"/>
                <w:noProof/>
                <w:lang w:val="en-US"/>
              </w:rPr>
              <w:t xml:space="preserve"> </w:t>
            </w:r>
            <w:r w:rsidR="009D5D55" w:rsidRPr="00F9146A">
              <w:rPr>
                <w:rFonts w:ascii="Arial" w:hAnsi="Arial" w:cs="Arial"/>
                <w:noProof/>
              </w:rPr>
              <w:t>и</w:t>
            </w:r>
          </w:p>
          <w:p w14:paraId="32CB3F6D" w14:textId="1F291A51" w:rsidR="00512240" w:rsidRPr="00F9146A" w:rsidRDefault="005C2102" w:rsidP="0077546F">
            <w:pPr>
              <w:pStyle w:val="Obr-TabText1"/>
              <w:jc w:val="left"/>
              <w:rPr>
                <w:rFonts w:ascii="Arial" w:hAnsi="Arial" w:cs="Arial"/>
                <w:noProof/>
              </w:rPr>
            </w:pPr>
            <w:r w:rsidRPr="00F9146A">
              <w:rPr>
                <w:rFonts w:ascii="Arial" w:hAnsi="Arial" w:cs="Arial"/>
                <w:noProof/>
                <w:lang w:val="en-US"/>
              </w:rPr>
              <w:t>8</w:t>
            </w:r>
            <w:r w:rsidR="00512240" w:rsidRPr="00F9146A">
              <w:rPr>
                <w:rFonts w:ascii="Arial" w:hAnsi="Arial" w:cs="Arial"/>
                <w:noProof/>
              </w:rPr>
              <w:t>.</w:t>
            </w:r>
            <w:r w:rsidR="0077546F" w:rsidRPr="00F9146A">
              <w:rPr>
                <w:rFonts w:ascii="Arial" w:hAnsi="Arial" w:cs="Arial"/>
                <w:noProof/>
              </w:rPr>
              <w:t xml:space="preserve"> </w:t>
            </w:r>
            <w:r w:rsidR="00512240" w:rsidRPr="00F9146A">
              <w:rPr>
                <w:rFonts w:ascii="Arial" w:hAnsi="Arial" w:cs="Arial"/>
                <w:noProof/>
              </w:rPr>
              <w:t>Закон за заштита на природата (Користење и употреба на природното наследство и природното богатство и др.).</w:t>
            </w:r>
          </w:p>
        </w:tc>
        <w:tc>
          <w:tcPr>
            <w:tcW w:w="1479" w:type="dxa"/>
            <w:tcBorders>
              <w:bottom w:val="single" w:sz="4" w:space="0" w:color="000000"/>
            </w:tcBorders>
            <w:shd w:val="clear" w:color="auto" w:fill="FFFFFF" w:themeFill="background1"/>
            <w:vAlign w:val="center"/>
          </w:tcPr>
          <w:p w14:paraId="53B31D4C" w14:textId="77777777" w:rsidR="00512240" w:rsidRPr="00F9146A" w:rsidRDefault="00512240" w:rsidP="0077546F">
            <w:pPr>
              <w:pStyle w:val="Obr-TabText1"/>
              <w:rPr>
                <w:rFonts w:ascii="Arial" w:hAnsi="Arial" w:cs="Arial"/>
                <w:b/>
                <w:noProof/>
              </w:rPr>
            </w:pPr>
            <w:r w:rsidRPr="00F9146A">
              <w:rPr>
                <w:rFonts w:ascii="Arial" w:hAnsi="Arial" w:cs="Arial"/>
                <w:b/>
                <w:noProof/>
              </w:rPr>
              <w:t>Q2</w:t>
            </w:r>
          </w:p>
          <w:p w14:paraId="24834A40" w14:textId="4C8F06A4" w:rsidR="00512240" w:rsidRPr="00F9146A" w:rsidRDefault="0077546F" w:rsidP="0077546F">
            <w:pPr>
              <w:pStyle w:val="Obr-TabText1"/>
              <w:rPr>
                <w:rFonts w:ascii="Arial" w:hAnsi="Arial" w:cs="Arial"/>
                <w:b/>
                <w:noProof/>
              </w:rPr>
            </w:pPr>
            <w:r w:rsidRPr="00F9146A">
              <w:rPr>
                <w:rFonts w:ascii="Arial" w:hAnsi="Arial" w:cs="Arial"/>
                <w:b/>
                <w:noProof/>
              </w:rPr>
              <w:t>К</w:t>
            </w:r>
            <w:r w:rsidR="00512240" w:rsidRPr="00F9146A">
              <w:rPr>
                <w:rFonts w:ascii="Arial" w:hAnsi="Arial" w:cs="Arial"/>
                <w:b/>
                <w:noProof/>
              </w:rPr>
              <w:t>оефициент</w:t>
            </w:r>
          </w:p>
        </w:tc>
        <w:tc>
          <w:tcPr>
            <w:tcW w:w="1610" w:type="dxa"/>
            <w:tcBorders>
              <w:bottom w:val="single" w:sz="4" w:space="0" w:color="000000"/>
            </w:tcBorders>
            <w:shd w:val="clear" w:color="auto" w:fill="FFFFFF" w:themeFill="background1"/>
            <w:vAlign w:val="center"/>
          </w:tcPr>
          <w:p w14:paraId="13FC9ED1" w14:textId="77777777" w:rsidR="00512240" w:rsidRPr="00F9146A" w:rsidRDefault="00512240" w:rsidP="0077546F">
            <w:pPr>
              <w:pStyle w:val="Obr-TabText1"/>
              <w:rPr>
                <w:rFonts w:ascii="Arial" w:hAnsi="Arial" w:cs="Arial"/>
                <w:b/>
                <w:noProof/>
              </w:rPr>
            </w:pPr>
            <w:r w:rsidRPr="00F9146A">
              <w:rPr>
                <w:rFonts w:ascii="Arial" w:hAnsi="Arial" w:cs="Arial"/>
                <w:b/>
                <w:noProof/>
              </w:rPr>
              <w:t>Q3</w:t>
            </w:r>
          </w:p>
          <w:p w14:paraId="5D657BA9" w14:textId="77777777" w:rsidR="00512240" w:rsidRPr="00F9146A" w:rsidRDefault="00512240" w:rsidP="0077546F">
            <w:pPr>
              <w:pStyle w:val="Obr-TabText1"/>
              <w:rPr>
                <w:rFonts w:ascii="Arial" w:hAnsi="Arial" w:cs="Arial"/>
                <w:b/>
                <w:noProof/>
              </w:rPr>
            </w:pPr>
            <w:r w:rsidRPr="00F9146A">
              <w:rPr>
                <w:rFonts w:ascii="Arial" w:hAnsi="Arial" w:cs="Arial"/>
                <w:b/>
                <w:noProof/>
              </w:rPr>
              <w:t>коефициент</w:t>
            </w:r>
          </w:p>
        </w:tc>
      </w:tr>
      <w:tr w:rsidR="00512240" w:rsidRPr="00F9146A" w14:paraId="087A88A1" w14:textId="77777777" w:rsidTr="0077546F">
        <w:trPr>
          <w:cantSplit/>
          <w:trHeight w:val="232"/>
          <w:jc w:val="center"/>
        </w:trPr>
        <w:tc>
          <w:tcPr>
            <w:tcW w:w="6078" w:type="dxa"/>
            <w:tcBorders>
              <w:bottom w:val="single" w:sz="4" w:space="0" w:color="000000"/>
            </w:tcBorders>
            <w:shd w:val="clear" w:color="auto" w:fill="FFFFFF" w:themeFill="background1"/>
          </w:tcPr>
          <w:p w14:paraId="2949AE05" w14:textId="0EF74B1D" w:rsidR="00512240" w:rsidRPr="00F9146A" w:rsidRDefault="00512240" w:rsidP="0077546F">
            <w:pPr>
              <w:pStyle w:val="Obr-TabText1"/>
              <w:jc w:val="left"/>
              <w:rPr>
                <w:rFonts w:ascii="Arial" w:hAnsi="Arial" w:cs="Arial"/>
                <w:noProof/>
              </w:rPr>
            </w:pPr>
            <w:r w:rsidRPr="00F9146A">
              <w:rPr>
                <w:rFonts w:ascii="Arial" w:hAnsi="Arial" w:cs="Arial"/>
                <w:noProof/>
              </w:rPr>
              <w:t>1.</w:t>
            </w:r>
            <w:r w:rsidR="0077546F" w:rsidRPr="00F9146A">
              <w:rPr>
                <w:rFonts w:ascii="Arial" w:hAnsi="Arial" w:cs="Arial"/>
                <w:noProof/>
              </w:rPr>
              <w:t xml:space="preserve"> </w:t>
            </w:r>
            <w:r w:rsidRPr="00F9146A">
              <w:rPr>
                <w:rFonts w:ascii="Arial" w:hAnsi="Arial" w:cs="Arial"/>
                <w:noProof/>
              </w:rPr>
              <w:t>Закон за животна средина (Елаборати за заштита на животната средина и друго),</w:t>
            </w:r>
          </w:p>
          <w:p w14:paraId="0AA5C89E" w14:textId="40095068" w:rsidR="00512240" w:rsidRPr="00F9146A" w:rsidRDefault="00512240" w:rsidP="0077546F">
            <w:pPr>
              <w:pStyle w:val="Obr-TabText1"/>
              <w:jc w:val="left"/>
              <w:rPr>
                <w:rFonts w:ascii="Arial" w:hAnsi="Arial" w:cs="Arial"/>
                <w:noProof/>
              </w:rPr>
            </w:pPr>
            <w:r w:rsidRPr="00F9146A">
              <w:rPr>
                <w:rFonts w:ascii="Arial" w:hAnsi="Arial" w:cs="Arial"/>
                <w:noProof/>
              </w:rPr>
              <w:t>2.</w:t>
            </w:r>
            <w:r w:rsidR="0077546F" w:rsidRPr="00F9146A">
              <w:rPr>
                <w:rFonts w:ascii="Arial" w:hAnsi="Arial" w:cs="Arial"/>
                <w:noProof/>
              </w:rPr>
              <w:t xml:space="preserve"> </w:t>
            </w:r>
            <w:r w:rsidRPr="00F9146A">
              <w:rPr>
                <w:rFonts w:ascii="Arial" w:hAnsi="Arial" w:cs="Arial"/>
                <w:noProof/>
              </w:rPr>
              <w:t>Законот за управување со отпад (управување со неопасен отпад и друго),</w:t>
            </w:r>
          </w:p>
          <w:p w14:paraId="150DFDDD" w14:textId="405E7A73" w:rsidR="00512240" w:rsidRPr="00F9146A" w:rsidRDefault="00512240" w:rsidP="0077546F">
            <w:pPr>
              <w:pStyle w:val="Obr-TabText1"/>
              <w:jc w:val="left"/>
              <w:rPr>
                <w:rFonts w:ascii="Arial" w:hAnsi="Arial" w:cs="Arial"/>
                <w:noProof/>
              </w:rPr>
            </w:pPr>
            <w:r w:rsidRPr="00F9146A">
              <w:rPr>
                <w:rFonts w:ascii="Arial" w:hAnsi="Arial" w:cs="Arial"/>
                <w:noProof/>
              </w:rPr>
              <w:t>3.</w:t>
            </w:r>
            <w:r w:rsidR="0077546F" w:rsidRPr="00F9146A">
              <w:rPr>
                <w:rFonts w:ascii="Arial" w:hAnsi="Arial" w:cs="Arial"/>
                <w:noProof/>
              </w:rPr>
              <w:t xml:space="preserve"> </w:t>
            </w:r>
            <w:r w:rsidRPr="00F9146A">
              <w:rPr>
                <w:rFonts w:ascii="Arial" w:hAnsi="Arial" w:cs="Arial"/>
                <w:noProof/>
              </w:rPr>
              <w:t>Закон за квалитет на амбиенталниот воздух,</w:t>
            </w:r>
          </w:p>
          <w:p w14:paraId="54D0BE0F" w14:textId="3E2BCAB4" w:rsidR="00512240" w:rsidRPr="00F9146A" w:rsidRDefault="00512240" w:rsidP="0077546F">
            <w:pPr>
              <w:pStyle w:val="Obr-TabText1"/>
              <w:jc w:val="left"/>
              <w:rPr>
                <w:rFonts w:ascii="Arial" w:hAnsi="Arial" w:cs="Arial"/>
                <w:noProof/>
              </w:rPr>
            </w:pPr>
            <w:r w:rsidRPr="00F9146A">
              <w:rPr>
                <w:rFonts w:ascii="Arial" w:hAnsi="Arial" w:cs="Arial"/>
                <w:noProof/>
              </w:rPr>
              <w:t>4.</w:t>
            </w:r>
            <w:r w:rsidR="0077546F" w:rsidRPr="00F9146A">
              <w:rPr>
                <w:rFonts w:ascii="Arial" w:hAnsi="Arial" w:cs="Arial"/>
                <w:noProof/>
              </w:rPr>
              <w:t xml:space="preserve"> </w:t>
            </w:r>
            <w:r w:rsidRPr="00F9146A">
              <w:rPr>
                <w:rFonts w:ascii="Arial" w:hAnsi="Arial" w:cs="Arial"/>
                <w:noProof/>
              </w:rPr>
              <w:t>Законот за водите (увид во документација, согласности, извештаи, дозволи, концесии и др)</w:t>
            </w:r>
            <w:r w:rsidR="009D5D55" w:rsidRPr="00F9146A">
              <w:rPr>
                <w:rFonts w:ascii="Arial" w:hAnsi="Arial" w:cs="Arial"/>
                <w:noProof/>
              </w:rPr>
              <w:t xml:space="preserve"> и</w:t>
            </w:r>
          </w:p>
          <w:p w14:paraId="671816D2" w14:textId="3DE59942" w:rsidR="00512240" w:rsidRPr="00F9146A" w:rsidRDefault="00512240" w:rsidP="0077546F">
            <w:pPr>
              <w:pStyle w:val="Obr-TabText1"/>
              <w:jc w:val="left"/>
              <w:rPr>
                <w:rFonts w:ascii="Arial" w:hAnsi="Arial" w:cs="Arial"/>
                <w:noProof/>
              </w:rPr>
            </w:pPr>
            <w:r w:rsidRPr="00F9146A">
              <w:rPr>
                <w:rFonts w:ascii="Arial" w:hAnsi="Arial" w:cs="Arial"/>
                <w:noProof/>
              </w:rPr>
              <w:t>5.</w:t>
            </w:r>
            <w:r w:rsidR="0077546F" w:rsidRPr="00F9146A">
              <w:rPr>
                <w:rFonts w:ascii="Arial" w:hAnsi="Arial" w:cs="Arial"/>
                <w:noProof/>
              </w:rPr>
              <w:t xml:space="preserve"> </w:t>
            </w:r>
            <w:r w:rsidRPr="00F9146A">
              <w:rPr>
                <w:rFonts w:ascii="Arial" w:hAnsi="Arial" w:cs="Arial"/>
                <w:noProof/>
              </w:rPr>
              <w:t>Закон за заштита на природата (заштитени подрачја, дозволи за собирање на растителни и животински видови чување и одгледување на диви животински видови во заробеништво др.)</w:t>
            </w:r>
          </w:p>
        </w:tc>
        <w:tc>
          <w:tcPr>
            <w:tcW w:w="1479" w:type="dxa"/>
            <w:tcBorders>
              <w:bottom w:val="single" w:sz="4" w:space="0" w:color="000000"/>
            </w:tcBorders>
            <w:shd w:val="clear" w:color="auto" w:fill="FFFFFF" w:themeFill="background1"/>
            <w:vAlign w:val="center"/>
          </w:tcPr>
          <w:p w14:paraId="22305A2C" w14:textId="77777777" w:rsidR="00512240" w:rsidRPr="00F9146A" w:rsidRDefault="00512240" w:rsidP="0077546F">
            <w:pPr>
              <w:pStyle w:val="Obr-TabText1"/>
              <w:rPr>
                <w:rFonts w:ascii="Arial" w:hAnsi="Arial" w:cs="Arial"/>
                <w:b/>
                <w:noProof/>
              </w:rPr>
            </w:pPr>
            <w:r w:rsidRPr="00F9146A">
              <w:rPr>
                <w:rFonts w:ascii="Arial" w:hAnsi="Arial" w:cs="Arial"/>
                <w:b/>
                <w:noProof/>
              </w:rPr>
              <w:t>Q3</w:t>
            </w:r>
          </w:p>
          <w:p w14:paraId="34000255" w14:textId="77777777" w:rsidR="00512240" w:rsidRPr="00F9146A" w:rsidRDefault="00512240" w:rsidP="0077546F">
            <w:pPr>
              <w:pStyle w:val="Obr-TabText1"/>
              <w:rPr>
                <w:rFonts w:ascii="Arial" w:hAnsi="Arial" w:cs="Arial"/>
                <w:noProof/>
              </w:rPr>
            </w:pPr>
            <w:r w:rsidRPr="00F9146A">
              <w:rPr>
                <w:rFonts w:ascii="Arial" w:hAnsi="Arial" w:cs="Arial"/>
                <w:b/>
                <w:noProof/>
              </w:rPr>
              <w:t>коефициент</w:t>
            </w:r>
          </w:p>
        </w:tc>
        <w:tc>
          <w:tcPr>
            <w:tcW w:w="1610" w:type="dxa"/>
            <w:tcBorders>
              <w:bottom w:val="single" w:sz="4" w:space="0" w:color="000000"/>
            </w:tcBorders>
            <w:shd w:val="clear" w:color="auto" w:fill="FFFFFF" w:themeFill="background1"/>
            <w:vAlign w:val="center"/>
          </w:tcPr>
          <w:p w14:paraId="64259280" w14:textId="77777777" w:rsidR="00512240" w:rsidRPr="00F9146A" w:rsidRDefault="00512240" w:rsidP="0077546F">
            <w:pPr>
              <w:pStyle w:val="Obr-TabText1"/>
              <w:rPr>
                <w:rFonts w:ascii="Arial" w:hAnsi="Arial" w:cs="Arial"/>
                <w:b/>
                <w:noProof/>
              </w:rPr>
            </w:pPr>
            <w:r w:rsidRPr="00F9146A">
              <w:rPr>
                <w:rFonts w:ascii="Arial" w:hAnsi="Arial" w:cs="Arial"/>
                <w:b/>
                <w:noProof/>
              </w:rPr>
              <w:t>Q4</w:t>
            </w:r>
          </w:p>
          <w:p w14:paraId="1072357C" w14:textId="77777777" w:rsidR="00512240" w:rsidRPr="00F9146A" w:rsidRDefault="00512240" w:rsidP="0077546F">
            <w:pPr>
              <w:pStyle w:val="Obr-TabText1"/>
              <w:rPr>
                <w:rFonts w:ascii="Arial" w:hAnsi="Arial" w:cs="Arial"/>
                <w:b/>
                <w:noProof/>
              </w:rPr>
            </w:pPr>
            <w:r w:rsidRPr="00F9146A">
              <w:rPr>
                <w:rFonts w:ascii="Arial" w:hAnsi="Arial" w:cs="Arial"/>
                <w:b/>
                <w:noProof/>
              </w:rPr>
              <w:t>коефициент</w:t>
            </w:r>
          </w:p>
        </w:tc>
      </w:tr>
      <w:tr w:rsidR="00512240" w:rsidRPr="00F9146A" w14:paraId="6B78F0CA" w14:textId="77777777" w:rsidTr="0077546F">
        <w:trPr>
          <w:cantSplit/>
          <w:trHeight w:val="232"/>
          <w:jc w:val="center"/>
        </w:trPr>
        <w:tc>
          <w:tcPr>
            <w:tcW w:w="6078" w:type="dxa"/>
            <w:shd w:val="clear" w:color="auto" w:fill="FFFFFF" w:themeFill="background1"/>
          </w:tcPr>
          <w:p w14:paraId="5FD82CE7" w14:textId="2C3553B7" w:rsidR="00512240" w:rsidRPr="00F9146A" w:rsidRDefault="00512240" w:rsidP="0077546F">
            <w:pPr>
              <w:pStyle w:val="Obr-TabText1"/>
              <w:jc w:val="left"/>
              <w:rPr>
                <w:rFonts w:ascii="Arial" w:hAnsi="Arial" w:cs="Arial"/>
                <w:noProof/>
              </w:rPr>
            </w:pPr>
            <w:r w:rsidRPr="00F9146A">
              <w:rPr>
                <w:rFonts w:ascii="Arial" w:hAnsi="Arial" w:cs="Arial"/>
                <w:noProof/>
              </w:rPr>
              <w:t>1.</w:t>
            </w:r>
            <w:r w:rsidR="0077546F" w:rsidRPr="00F9146A">
              <w:rPr>
                <w:rFonts w:ascii="Arial" w:hAnsi="Arial" w:cs="Arial"/>
                <w:noProof/>
              </w:rPr>
              <w:t xml:space="preserve"> </w:t>
            </w:r>
            <w:r w:rsidRPr="00F9146A">
              <w:rPr>
                <w:rFonts w:ascii="Arial" w:hAnsi="Arial" w:cs="Arial"/>
                <w:noProof/>
              </w:rPr>
              <w:t xml:space="preserve">Закон за животна средина (интегрирани еколошки дозволи, „фреони“,индустриски хаварии,инциденти...), </w:t>
            </w:r>
          </w:p>
          <w:p w14:paraId="033F7E67" w14:textId="14D96C0C" w:rsidR="00512240" w:rsidRPr="00F9146A" w:rsidRDefault="00512240" w:rsidP="0077546F">
            <w:pPr>
              <w:pStyle w:val="Obr-TabText1"/>
              <w:jc w:val="left"/>
              <w:rPr>
                <w:rFonts w:ascii="Arial" w:hAnsi="Arial" w:cs="Arial"/>
                <w:noProof/>
              </w:rPr>
            </w:pPr>
            <w:r w:rsidRPr="00F9146A">
              <w:rPr>
                <w:rFonts w:ascii="Arial" w:hAnsi="Arial" w:cs="Arial"/>
                <w:noProof/>
              </w:rPr>
              <w:t>2.</w:t>
            </w:r>
            <w:r w:rsidR="0077546F" w:rsidRPr="00F9146A">
              <w:rPr>
                <w:rFonts w:ascii="Arial" w:hAnsi="Arial" w:cs="Arial"/>
                <w:noProof/>
              </w:rPr>
              <w:t xml:space="preserve"> </w:t>
            </w:r>
            <w:r w:rsidRPr="00F9146A">
              <w:rPr>
                <w:rFonts w:ascii="Arial" w:hAnsi="Arial" w:cs="Arial"/>
                <w:noProof/>
              </w:rPr>
              <w:t xml:space="preserve">Закон за управување со отпад (управување со опасен отпад), </w:t>
            </w:r>
          </w:p>
          <w:p w14:paraId="35E0D8C9" w14:textId="7412D6A8" w:rsidR="00512240" w:rsidRPr="00F9146A" w:rsidRDefault="00512240" w:rsidP="0077546F">
            <w:pPr>
              <w:pStyle w:val="Obr-TabText1"/>
              <w:jc w:val="left"/>
              <w:rPr>
                <w:rFonts w:ascii="Arial" w:hAnsi="Arial" w:cs="Arial"/>
                <w:noProof/>
              </w:rPr>
            </w:pPr>
            <w:r w:rsidRPr="00F9146A">
              <w:rPr>
                <w:rFonts w:ascii="Arial" w:hAnsi="Arial" w:cs="Arial"/>
                <w:noProof/>
              </w:rPr>
              <w:t>3.</w:t>
            </w:r>
            <w:r w:rsidR="0077546F" w:rsidRPr="00F9146A">
              <w:rPr>
                <w:rFonts w:ascii="Arial" w:hAnsi="Arial" w:cs="Arial"/>
                <w:noProof/>
              </w:rPr>
              <w:t xml:space="preserve"> </w:t>
            </w:r>
            <w:r w:rsidRPr="00F9146A">
              <w:rPr>
                <w:rFonts w:ascii="Arial" w:hAnsi="Arial" w:cs="Arial"/>
                <w:noProof/>
              </w:rPr>
              <w:t>Закон за водите (сепарации, брани, водостопански објекти, испуштање на отпадни води, користење на водите и др).</w:t>
            </w:r>
          </w:p>
          <w:p w14:paraId="0DE966AD" w14:textId="11C1E41E" w:rsidR="00512240" w:rsidRPr="00F9146A" w:rsidRDefault="00512240" w:rsidP="0077546F">
            <w:pPr>
              <w:pStyle w:val="Obr-TabText1"/>
              <w:jc w:val="left"/>
              <w:rPr>
                <w:rFonts w:ascii="Arial" w:hAnsi="Arial" w:cs="Arial"/>
                <w:noProof/>
              </w:rPr>
            </w:pPr>
            <w:r w:rsidRPr="00F9146A">
              <w:rPr>
                <w:rFonts w:ascii="Arial" w:hAnsi="Arial" w:cs="Arial"/>
                <w:noProof/>
              </w:rPr>
              <w:t>4.</w:t>
            </w:r>
            <w:r w:rsidR="0077546F" w:rsidRPr="00F9146A">
              <w:rPr>
                <w:rFonts w:ascii="Arial" w:hAnsi="Arial" w:cs="Arial"/>
                <w:noProof/>
              </w:rPr>
              <w:t xml:space="preserve"> </w:t>
            </w:r>
            <w:r w:rsidRPr="00F9146A">
              <w:rPr>
                <w:rFonts w:ascii="Arial" w:hAnsi="Arial" w:cs="Arial"/>
                <w:noProof/>
              </w:rPr>
              <w:t>Закон за заштита на природата (увид на лице место на високи планини, загадување и уништување на заштитени подрачја и др).</w:t>
            </w:r>
          </w:p>
          <w:p w14:paraId="4E14A22F" w14:textId="77777777" w:rsidR="00512240" w:rsidRPr="00F9146A" w:rsidRDefault="00512240" w:rsidP="0077546F">
            <w:pPr>
              <w:pStyle w:val="Obr-TabText1"/>
              <w:jc w:val="left"/>
              <w:rPr>
                <w:rFonts w:ascii="Arial" w:hAnsi="Arial" w:cs="Arial"/>
                <w:noProof/>
              </w:rPr>
            </w:pPr>
            <w:r w:rsidRPr="00F9146A">
              <w:rPr>
                <w:rFonts w:ascii="Arial" w:hAnsi="Arial" w:cs="Arial"/>
                <w:noProof/>
              </w:rPr>
              <w:t>5. Закон за минерални суровини.</w:t>
            </w:r>
          </w:p>
          <w:p w14:paraId="089ECCC7" w14:textId="56591AC1" w:rsidR="00512240" w:rsidRPr="00F9146A" w:rsidRDefault="00512240" w:rsidP="0077546F">
            <w:pPr>
              <w:pStyle w:val="Obr-TabText1"/>
              <w:jc w:val="left"/>
              <w:rPr>
                <w:rFonts w:ascii="Arial" w:hAnsi="Arial" w:cs="Arial"/>
                <w:noProof/>
              </w:rPr>
            </w:pPr>
            <w:r w:rsidRPr="00F9146A">
              <w:rPr>
                <w:rFonts w:ascii="Arial" w:hAnsi="Arial" w:cs="Arial"/>
                <w:noProof/>
              </w:rPr>
              <w:t>6.</w:t>
            </w:r>
            <w:r w:rsidR="0077546F" w:rsidRPr="00F9146A">
              <w:rPr>
                <w:rFonts w:ascii="Arial" w:hAnsi="Arial" w:cs="Arial"/>
                <w:noProof/>
              </w:rPr>
              <w:t xml:space="preserve"> </w:t>
            </w:r>
            <w:r w:rsidRPr="00F9146A">
              <w:rPr>
                <w:rFonts w:ascii="Arial" w:hAnsi="Arial" w:cs="Arial"/>
                <w:noProof/>
              </w:rPr>
              <w:t>Закон за контрола на емисии од испарливи органски соединенија при користење на бензини.</w:t>
            </w:r>
          </w:p>
        </w:tc>
        <w:tc>
          <w:tcPr>
            <w:tcW w:w="1479" w:type="dxa"/>
            <w:shd w:val="clear" w:color="auto" w:fill="FFFFFF" w:themeFill="background1"/>
            <w:vAlign w:val="center"/>
          </w:tcPr>
          <w:p w14:paraId="4F22B0C1" w14:textId="77777777" w:rsidR="00512240" w:rsidRPr="00F9146A" w:rsidRDefault="00512240" w:rsidP="0077546F">
            <w:pPr>
              <w:pStyle w:val="Obr-TabText1"/>
              <w:rPr>
                <w:rFonts w:ascii="Arial" w:hAnsi="Arial" w:cs="Arial"/>
                <w:b/>
                <w:noProof/>
              </w:rPr>
            </w:pPr>
            <w:r w:rsidRPr="00F9146A">
              <w:rPr>
                <w:rFonts w:ascii="Arial" w:hAnsi="Arial" w:cs="Arial"/>
                <w:b/>
                <w:noProof/>
              </w:rPr>
              <w:t>Q4</w:t>
            </w:r>
          </w:p>
          <w:p w14:paraId="00E3BA61" w14:textId="77777777" w:rsidR="00512240" w:rsidRPr="00F9146A" w:rsidRDefault="00512240" w:rsidP="0077546F">
            <w:pPr>
              <w:pStyle w:val="Obr-TabText1"/>
              <w:rPr>
                <w:rFonts w:ascii="Arial" w:hAnsi="Arial" w:cs="Arial"/>
                <w:noProof/>
              </w:rPr>
            </w:pPr>
            <w:r w:rsidRPr="00F9146A">
              <w:rPr>
                <w:rFonts w:ascii="Arial" w:hAnsi="Arial" w:cs="Arial"/>
                <w:b/>
                <w:noProof/>
              </w:rPr>
              <w:t>коефициент</w:t>
            </w:r>
          </w:p>
        </w:tc>
        <w:tc>
          <w:tcPr>
            <w:tcW w:w="1610" w:type="dxa"/>
            <w:shd w:val="clear" w:color="auto" w:fill="FFFFFF" w:themeFill="background1"/>
            <w:vAlign w:val="center"/>
          </w:tcPr>
          <w:p w14:paraId="3B71BBAF" w14:textId="77777777" w:rsidR="00512240" w:rsidRPr="00F9146A" w:rsidRDefault="00512240" w:rsidP="0077546F">
            <w:pPr>
              <w:pStyle w:val="Obr-TabText1"/>
              <w:rPr>
                <w:rFonts w:ascii="Arial" w:hAnsi="Arial" w:cs="Arial"/>
                <w:b/>
                <w:noProof/>
              </w:rPr>
            </w:pPr>
            <w:r w:rsidRPr="00F9146A">
              <w:rPr>
                <w:rFonts w:ascii="Arial" w:hAnsi="Arial" w:cs="Arial"/>
                <w:b/>
                <w:noProof/>
              </w:rPr>
              <w:t>Q5</w:t>
            </w:r>
          </w:p>
          <w:p w14:paraId="1539F501" w14:textId="77777777" w:rsidR="00512240" w:rsidRPr="00F9146A" w:rsidRDefault="00512240" w:rsidP="0077546F">
            <w:pPr>
              <w:pStyle w:val="Obr-TabText1"/>
              <w:rPr>
                <w:rFonts w:ascii="Arial" w:hAnsi="Arial" w:cs="Arial"/>
                <w:b/>
                <w:noProof/>
              </w:rPr>
            </w:pPr>
            <w:r w:rsidRPr="00F9146A">
              <w:rPr>
                <w:rFonts w:ascii="Arial" w:hAnsi="Arial" w:cs="Arial"/>
                <w:b/>
                <w:noProof/>
              </w:rPr>
              <w:t>коефициент</w:t>
            </w:r>
          </w:p>
        </w:tc>
      </w:tr>
    </w:tbl>
    <w:p w14:paraId="4782DBDE" w14:textId="77777777" w:rsidR="00512240" w:rsidRPr="00F9146A" w:rsidRDefault="00512240" w:rsidP="00112B20">
      <w:pPr>
        <w:tabs>
          <w:tab w:val="left" w:pos="-1210"/>
        </w:tabs>
        <w:autoSpaceDE w:val="0"/>
        <w:autoSpaceDN w:val="0"/>
        <w:adjustRightInd w:val="0"/>
        <w:jc w:val="both"/>
        <w:rPr>
          <w:rFonts w:ascii="Arial" w:hAnsi="Arial" w:cs="Arial"/>
          <w:color w:val="000000"/>
        </w:rPr>
      </w:pPr>
    </w:p>
    <w:p w14:paraId="0239A76C" w14:textId="77777777" w:rsidR="00DE5FC4" w:rsidRPr="00F9146A" w:rsidRDefault="00DE5FC4" w:rsidP="00112B20">
      <w:pPr>
        <w:tabs>
          <w:tab w:val="left" w:pos="-1210"/>
        </w:tabs>
        <w:autoSpaceDE w:val="0"/>
        <w:autoSpaceDN w:val="0"/>
        <w:adjustRightInd w:val="0"/>
        <w:jc w:val="both"/>
        <w:rPr>
          <w:rFonts w:ascii="Arial" w:hAnsi="Arial" w:cs="Arial"/>
          <w:color w:val="000000"/>
        </w:rPr>
        <w:sectPr w:rsidR="00DE5FC4" w:rsidRPr="00F9146A" w:rsidSect="00507EC1">
          <w:footerReference w:type="default" r:id="rId12"/>
          <w:pgSz w:w="11906" w:h="16838"/>
          <w:pgMar w:top="1418" w:right="1418" w:bottom="1418" w:left="1418" w:header="708" w:footer="708" w:gutter="0"/>
          <w:pgNumType w:start="2"/>
          <w:cols w:space="708"/>
          <w:docGrid w:linePitch="360"/>
        </w:sectPr>
      </w:pPr>
    </w:p>
    <w:p w14:paraId="7F214AF1" w14:textId="71BBD9B7" w:rsidR="0077546F" w:rsidRPr="00F9146A" w:rsidRDefault="0077546F" w:rsidP="0077546F">
      <w:pPr>
        <w:pStyle w:val="Caption"/>
        <w:keepNext/>
        <w:rPr>
          <w:rFonts w:ascii="Arial" w:hAnsi="Arial" w:cs="Arial"/>
        </w:rPr>
      </w:pPr>
      <w:r w:rsidRPr="00F9146A">
        <w:rPr>
          <w:rFonts w:ascii="Arial" w:hAnsi="Arial" w:cs="Arial"/>
        </w:rPr>
        <w:lastRenderedPageBreak/>
        <w:t xml:space="preserve">Дополнителна табела </w:t>
      </w:r>
      <w:r w:rsidR="00151A39" w:rsidRPr="00F9146A">
        <w:rPr>
          <w:rFonts w:ascii="Arial" w:hAnsi="Arial" w:cs="Arial"/>
          <w:noProof/>
        </w:rPr>
        <w:fldChar w:fldCharType="begin"/>
      </w:r>
      <w:r w:rsidR="00151A39" w:rsidRPr="00F9146A">
        <w:rPr>
          <w:rFonts w:ascii="Arial" w:hAnsi="Arial" w:cs="Arial"/>
          <w:noProof/>
        </w:rPr>
        <w:instrText xml:space="preserve"> SEQ Дополнителна_табела \* ARABIC </w:instrText>
      </w:r>
      <w:r w:rsidR="00151A39" w:rsidRPr="00F9146A">
        <w:rPr>
          <w:rFonts w:ascii="Arial" w:hAnsi="Arial" w:cs="Arial"/>
          <w:noProof/>
        </w:rPr>
        <w:fldChar w:fldCharType="separate"/>
      </w:r>
      <w:r w:rsidR="00BF20BA" w:rsidRPr="00F9146A">
        <w:rPr>
          <w:rFonts w:ascii="Arial" w:hAnsi="Arial" w:cs="Arial"/>
          <w:noProof/>
        </w:rPr>
        <w:t>2</w:t>
      </w:r>
      <w:r w:rsidR="00151A39" w:rsidRPr="00F9146A">
        <w:rPr>
          <w:rFonts w:ascii="Arial" w:hAnsi="Arial" w:cs="Arial"/>
          <w:noProof/>
        </w:rPr>
        <w:fldChar w:fldCharType="end"/>
      </w:r>
      <w:r w:rsidRPr="00F9146A">
        <w:rPr>
          <w:rFonts w:ascii="Arial" w:hAnsi="Arial" w:cs="Arial"/>
        </w:rPr>
        <w:t xml:space="preserve"> Пресметка на вредноста на коефициентите на сложеност на инспекцискиот надзор за 202</w:t>
      </w:r>
      <w:r w:rsidR="005C2102" w:rsidRPr="00F9146A">
        <w:rPr>
          <w:rFonts w:ascii="Arial" w:hAnsi="Arial" w:cs="Arial"/>
          <w:lang w:val="en-US"/>
        </w:rPr>
        <w:t>5</w:t>
      </w:r>
      <w:r w:rsidRPr="00F9146A">
        <w:rPr>
          <w:rFonts w:ascii="Arial" w:hAnsi="Arial" w:cs="Arial"/>
        </w:rPr>
        <w:t xml:space="preserve"> година</w:t>
      </w:r>
    </w:p>
    <w:tbl>
      <w:tblPr>
        <w:tblStyle w:val="TableGrid"/>
        <w:tblW w:w="14005" w:type="dxa"/>
        <w:jc w:val="center"/>
        <w:shd w:val="clear" w:color="auto" w:fill="FFFFFF" w:themeFill="background1"/>
        <w:tblLayout w:type="fixed"/>
        <w:tblCellMar>
          <w:left w:w="28" w:type="dxa"/>
          <w:right w:w="28" w:type="dxa"/>
        </w:tblCellMar>
        <w:tblLook w:val="04A0" w:firstRow="1" w:lastRow="0" w:firstColumn="1" w:lastColumn="0" w:noHBand="0" w:noVBand="1"/>
      </w:tblPr>
      <w:tblGrid>
        <w:gridCol w:w="5500"/>
        <w:gridCol w:w="567"/>
        <w:gridCol w:w="567"/>
        <w:gridCol w:w="567"/>
        <w:gridCol w:w="567"/>
        <w:gridCol w:w="567"/>
        <w:gridCol w:w="567"/>
        <w:gridCol w:w="567"/>
        <w:gridCol w:w="567"/>
        <w:gridCol w:w="567"/>
        <w:gridCol w:w="567"/>
        <w:gridCol w:w="567"/>
        <w:gridCol w:w="567"/>
        <w:gridCol w:w="567"/>
        <w:gridCol w:w="567"/>
        <w:gridCol w:w="567"/>
      </w:tblGrid>
      <w:tr w:rsidR="00F72F96" w:rsidRPr="00F9146A" w14:paraId="57CB2199" w14:textId="77777777" w:rsidTr="0009650F">
        <w:trPr>
          <w:cantSplit/>
          <w:trHeight w:val="63"/>
          <w:tblHeader/>
          <w:jc w:val="center"/>
        </w:trPr>
        <w:tc>
          <w:tcPr>
            <w:tcW w:w="5500" w:type="dxa"/>
            <w:shd w:val="clear" w:color="auto" w:fill="F2F2F2" w:themeFill="background1" w:themeFillShade="F2"/>
            <w:vAlign w:val="center"/>
          </w:tcPr>
          <w:p w14:paraId="272E8BE1" w14:textId="77777777" w:rsidR="00512240" w:rsidRPr="00F9146A" w:rsidRDefault="00512240" w:rsidP="00F72F96">
            <w:pPr>
              <w:pStyle w:val="Obr-TabNaslov"/>
              <w:rPr>
                <w:rFonts w:ascii="Arial" w:hAnsi="Arial" w:cs="Arial"/>
              </w:rPr>
            </w:pPr>
            <w:r w:rsidRPr="00F9146A">
              <w:rPr>
                <w:rFonts w:ascii="Arial" w:hAnsi="Arial" w:cs="Arial"/>
              </w:rPr>
              <w:t>Коефициент на сложеност со вредност:</w:t>
            </w:r>
          </w:p>
        </w:tc>
        <w:tc>
          <w:tcPr>
            <w:tcW w:w="1701" w:type="dxa"/>
            <w:gridSpan w:val="3"/>
            <w:shd w:val="clear" w:color="auto" w:fill="F2F2F2" w:themeFill="background1" w:themeFillShade="F2"/>
            <w:vAlign w:val="center"/>
          </w:tcPr>
          <w:p w14:paraId="3FB8FDB2" w14:textId="77777777" w:rsidR="00512240" w:rsidRPr="00F9146A" w:rsidRDefault="00512240" w:rsidP="00F72F96">
            <w:pPr>
              <w:pStyle w:val="Obr-TabNaslov"/>
              <w:rPr>
                <w:rFonts w:ascii="Arial" w:hAnsi="Arial" w:cs="Arial"/>
              </w:rPr>
            </w:pPr>
            <w:r w:rsidRPr="00F9146A">
              <w:rPr>
                <w:rFonts w:ascii="Arial" w:hAnsi="Arial" w:cs="Arial"/>
              </w:rPr>
              <w:t>Q 1 = 1</w:t>
            </w:r>
          </w:p>
        </w:tc>
        <w:tc>
          <w:tcPr>
            <w:tcW w:w="1701" w:type="dxa"/>
            <w:gridSpan w:val="3"/>
            <w:shd w:val="clear" w:color="auto" w:fill="F2F2F2" w:themeFill="background1" w:themeFillShade="F2"/>
            <w:vAlign w:val="center"/>
          </w:tcPr>
          <w:p w14:paraId="36E97007" w14:textId="77777777" w:rsidR="00512240" w:rsidRPr="00F9146A" w:rsidRDefault="00512240" w:rsidP="00F72F96">
            <w:pPr>
              <w:pStyle w:val="Obr-TabNaslov"/>
              <w:rPr>
                <w:rFonts w:ascii="Arial" w:hAnsi="Arial" w:cs="Arial"/>
              </w:rPr>
            </w:pPr>
            <w:r w:rsidRPr="00F9146A">
              <w:rPr>
                <w:rFonts w:ascii="Arial" w:hAnsi="Arial" w:cs="Arial"/>
              </w:rPr>
              <w:t>Q 2 = 2</w:t>
            </w:r>
          </w:p>
        </w:tc>
        <w:tc>
          <w:tcPr>
            <w:tcW w:w="1701" w:type="dxa"/>
            <w:gridSpan w:val="3"/>
            <w:shd w:val="clear" w:color="auto" w:fill="F2F2F2" w:themeFill="background1" w:themeFillShade="F2"/>
            <w:vAlign w:val="center"/>
          </w:tcPr>
          <w:p w14:paraId="347B98A2" w14:textId="77777777" w:rsidR="00512240" w:rsidRPr="00F9146A" w:rsidRDefault="00512240" w:rsidP="00F72F96">
            <w:pPr>
              <w:pStyle w:val="Obr-TabNaslov"/>
              <w:rPr>
                <w:rFonts w:ascii="Arial" w:hAnsi="Arial" w:cs="Arial"/>
              </w:rPr>
            </w:pPr>
            <w:r w:rsidRPr="00F9146A">
              <w:rPr>
                <w:rFonts w:ascii="Arial" w:hAnsi="Arial" w:cs="Arial"/>
              </w:rPr>
              <w:t>Q 3 = 3</w:t>
            </w:r>
          </w:p>
        </w:tc>
        <w:tc>
          <w:tcPr>
            <w:tcW w:w="1701" w:type="dxa"/>
            <w:gridSpan w:val="3"/>
            <w:shd w:val="clear" w:color="auto" w:fill="F2F2F2" w:themeFill="background1" w:themeFillShade="F2"/>
            <w:vAlign w:val="center"/>
          </w:tcPr>
          <w:p w14:paraId="049B3B66" w14:textId="77777777" w:rsidR="00512240" w:rsidRPr="00F9146A" w:rsidRDefault="00512240" w:rsidP="00F72F96">
            <w:pPr>
              <w:pStyle w:val="Obr-TabNaslov"/>
              <w:rPr>
                <w:rFonts w:ascii="Arial" w:hAnsi="Arial" w:cs="Arial"/>
              </w:rPr>
            </w:pPr>
            <w:r w:rsidRPr="00F9146A">
              <w:rPr>
                <w:rFonts w:ascii="Arial" w:hAnsi="Arial" w:cs="Arial"/>
              </w:rPr>
              <w:t>Q 4 = 4</w:t>
            </w:r>
          </w:p>
        </w:tc>
        <w:tc>
          <w:tcPr>
            <w:tcW w:w="1701" w:type="dxa"/>
            <w:gridSpan w:val="3"/>
            <w:shd w:val="clear" w:color="auto" w:fill="F2F2F2" w:themeFill="background1" w:themeFillShade="F2"/>
            <w:vAlign w:val="center"/>
          </w:tcPr>
          <w:p w14:paraId="5242628A" w14:textId="77777777" w:rsidR="00512240" w:rsidRPr="00F9146A" w:rsidRDefault="00512240" w:rsidP="00F72F96">
            <w:pPr>
              <w:pStyle w:val="Obr-TabNaslov"/>
              <w:rPr>
                <w:rFonts w:ascii="Arial" w:hAnsi="Arial" w:cs="Arial"/>
              </w:rPr>
            </w:pPr>
            <w:r w:rsidRPr="00F9146A">
              <w:rPr>
                <w:rFonts w:ascii="Arial" w:hAnsi="Arial" w:cs="Arial"/>
              </w:rPr>
              <w:t>Q 5 = 5</w:t>
            </w:r>
          </w:p>
        </w:tc>
      </w:tr>
      <w:tr w:rsidR="0009650F" w:rsidRPr="00F9146A" w14:paraId="43FD8767" w14:textId="77777777" w:rsidTr="0009650F">
        <w:trPr>
          <w:cantSplit/>
          <w:trHeight w:val="58"/>
          <w:tblHeader/>
          <w:jc w:val="center"/>
        </w:trPr>
        <w:tc>
          <w:tcPr>
            <w:tcW w:w="5500" w:type="dxa"/>
            <w:shd w:val="clear" w:color="auto" w:fill="F2F2F2" w:themeFill="background1" w:themeFillShade="F2"/>
            <w:vAlign w:val="center"/>
          </w:tcPr>
          <w:p w14:paraId="4ACDFCED" w14:textId="77777777" w:rsidR="0009650F" w:rsidRPr="00F9146A" w:rsidRDefault="0009650F" w:rsidP="0009650F">
            <w:pPr>
              <w:pStyle w:val="Obr-TabNaslov"/>
              <w:rPr>
                <w:rFonts w:ascii="Arial" w:hAnsi="Arial" w:cs="Arial"/>
                <w:noProof/>
              </w:rPr>
            </w:pPr>
            <w:r w:rsidRPr="00F9146A">
              <w:rPr>
                <w:rFonts w:ascii="Arial" w:hAnsi="Arial" w:cs="Arial"/>
                <w:noProof/>
              </w:rPr>
              <w:t>Критериуми</w:t>
            </w:r>
          </w:p>
        </w:tc>
        <w:tc>
          <w:tcPr>
            <w:tcW w:w="567" w:type="dxa"/>
            <w:shd w:val="clear" w:color="auto" w:fill="F2F2F2" w:themeFill="background1" w:themeFillShade="F2"/>
            <w:vAlign w:val="center"/>
          </w:tcPr>
          <w:p w14:paraId="5B6CDC73" w14:textId="73B26524" w:rsidR="0009650F" w:rsidRPr="00F9146A" w:rsidRDefault="0009650F" w:rsidP="0009650F">
            <w:pPr>
              <w:pStyle w:val="Obr-TabNaslov"/>
              <w:rPr>
                <w:rFonts w:ascii="Arial" w:hAnsi="Arial" w:cs="Arial"/>
                <w:noProof/>
                <w:sz w:val="16"/>
              </w:rPr>
            </w:pPr>
            <w:r w:rsidRPr="00F9146A">
              <w:rPr>
                <w:rFonts w:ascii="Arial" w:hAnsi="Arial" w:cs="Arial"/>
                <w:noProof/>
                <w:sz w:val="16"/>
              </w:rPr>
              <w:t>Парам.</w:t>
            </w:r>
          </w:p>
        </w:tc>
        <w:tc>
          <w:tcPr>
            <w:tcW w:w="567" w:type="dxa"/>
            <w:shd w:val="clear" w:color="auto" w:fill="F2F2F2" w:themeFill="background1" w:themeFillShade="F2"/>
            <w:vAlign w:val="center"/>
          </w:tcPr>
          <w:p w14:paraId="7A520522" w14:textId="77777777" w:rsidR="0009650F" w:rsidRPr="00F9146A" w:rsidRDefault="0009650F" w:rsidP="0009650F">
            <w:pPr>
              <w:pStyle w:val="Obr-TabNaslov"/>
              <w:rPr>
                <w:rFonts w:ascii="Arial" w:hAnsi="Arial" w:cs="Arial"/>
                <w:noProof/>
                <w:sz w:val="16"/>
              </w:rPr>
            </w:pPr>
            <w:r w:rsidRPr="00F9146A">
              <w:rPr>
                <w:rFonts w:ascii="Arial" w:hAnsi="Arial" w:cs="Arial"/>
                <w:noProof/>
                <w:sz w:val="16"/>
              </w:rPr>
              <w:t>%</w:t>
            </w:r>
          </w:p>
        </w:tc>
        <w:tc>
          <w:tcPr>
            <w:tcW w:w="567" w:type="dxa"/>
            <w:shd w:val="clear" w:color="auto" w:fill="F2F2F2" w:themeFill="background1" w:themeFillShade="F2"/>
            <w:vAlign w:val="center"/>
          </w:tcPr>
          <w:p w14:paraId="379BF5FE" w14:textId="41E48A88" w:rsidR="0009650F" w:rsidRPr="00F9146A" w:rsidRDefault="0009650F" w:rsidP="0009650F">
            <w:pPr>
              <w:pStyle w:val="Obr-TabNaslov"/>
              <w:rPr>
                <w:rFonts w:ascii="Arial" w:hAnsi="Arial" w:cs="Arial"/>
                <w:noProof/>
                <w:sz w:val="16"/>
              </w:rPr>
            </w:pPr>
            <w:r w:rsidRPr="00F9146A">
              <w:rPr>
                <w:rFonts w:ascii="Arial" w:hAnsi="Arial" w:cs="Arial"/>
                <w:noProof/>
                <w:sz w:val="16"/>
              </w:rPr>
              <w:t>Вредн.</w:t>
            </w:r>
          </w:p>
        </w:tc>
        <w:tc>
          <w:tcPr>
            <w:tcW w:w="567" w:type="dxa"/>
            <w:shd w:val="clear" w:color="auto" w:fill="F2F2F2" w:themeFill="background1" w:themeFillShade="F2"/>
            <w:vAlign w:val="center"/>
          </w:tcPr>
          <w:p w14:paraId="7538E8DD" w14:textId="64D4C568" w:rsidR="0009650F" w:rsidRPr="00F9146A" w:rsidRDefault="0009650F" w:rsidP="0009650F">
            <w:pPr>
              <w:pStyle w:val="Obr-TabNaslov"/>
              <w:rPr>
                <w:rFonts w:ascii="Arial" w:hAnsi="Arial" w:cs="Arial"/>
                <w:noProof/>
                <w:sz w:val="16"/>
              </w:rPr>
            </w:pPr>
            <w:r w:rsidRPr="00F9146A">
              <w:rPr>
                <w:rFonts w:ascii="Arial" w:hAnsi="Arial" w:cs="Arial"/>
                <w:noProof/>
                <w:sz w:val="16"/>
              </w:rPr>
              <w:t>Парам.</w:t>
            </w:r>
          </w:p>
        </w:tc>
        <w:tc>
          <w:tcPr>
            <w:tcW w:w="567" w:type="dxa"/>
            <w:shd w:val="clear" w:color="auto" w:fill="F2F2F2" w:themeFill="background1" w:themeFillShade="F2"/>
            <w:vAlign w:val="center"/>
          </w:tcPr>
          <w:p w14:paraId="234A4D17" w14:textId="6AD12A25" w:rsidR="0009650F" w:rsidRPr="00F9146A" w:rsidRDefault="0009650F" w:rsidP="0009650F">
            <w:pPr>
              <w:pStyle w:val="Obr-TabNaslov"/>
              <w:rPr>
                <w:rFonts w:ascii="Arial" w:hAnsi="Arial" w:cs="Arial"/>
                <w:noProof/>
                <w:sz w:val="16"/>
              </w:rPr>
            </w:pPr>
            <w:r w:rsidRPr="00F9146A">
              <w:rPr>
                <w:rFonts w:ascii="Arial" w:hAnsi="Arial" w:cs="Arial"/>
                <w:noProof/>
                <w:sz w:val="16"/>
              </w:rPr>
              <w:t>%</w:t>
            </w:r>
          </w:p>
        </w:tc>
        <w:tc>
          <w:tcPr>
            <w:tcW w:w="567" w:type="dxa"/>
            <w:shd w:val="clear" w:color="auto" w:fill="F2F2F2" w:themeFill="background1" w:themeFillShade="F2"/>
            <w:vAlign w:val="center"/>
          </w:tcPr>
          <w:p w14:paraId="747C26EC" w14:textId="4DDA917D" w:rsidR="0009650F" w:rsidRPr="00F9146A" w:rsidRDefault="0009650F" w:rsidP="0009650F">
            <w:pPr>
              <w:pStyle w:val="Obr-TabNaslov"/>
              <w:rPr>
                <w:rFonts w:ascii="Arial" w:hAnsi="Arial" w:cs="Arial"/>
                <w:noProof/>
                <w:sz w:val="16"/>
              </w:rPr>
            </w:pPr>
            <w:r w:rsidRPr="00F9146A">
              <w:rPr>
                <w:rFonts w:ascii="Arial" w:hAnsi="Arial" w:cs="Arial"/>
                <w:noProof/>
                <w:sz w:val="16"/>
              </w:rPr>
              <w:t>Вредн.</w:t>
            </w:r>
          </w:p>
        </w:tc>
        <w:tc>
          <w:tcPr>
            <w:tcW w:w="567" w:type="dxa"/>
            <w:shd w:val="clear" w:color="auto" w:fill="F2F2F2" w:themeFill="background1" w:themeFillShade="F2"/>
            <w:vAlign w:val="center"/>
          </w:tcPr>
          <w:p w14:paraId="59EE1515" w14:textId="582FD59B" w:rsidR="0009650F" w:rsidRPr="00F9146A" w:rsidRDefault="0009650F" w:rsidP="0009650F">
            <w:pPr>
              <w:pStyle w:val="Obr-TabNaslov"/>
              <w:rPr>
                <w:rFonts w:ascii="Arial" w:hAnsi="Arial" w:cs="Arial"/>
                <w:noProof/>
                <w:sz w:val="16"/>
              </w:rPr>
            </w:pPr>
            <w:r w:rsidRPr="00F9146A">
              <w:rPr>
                <w:rFonts w:ascii="Arial" w:hAnsi="Arial" w:cs="Arial"/>
                <w:noProof/>
                <w:sz w:val="16"/>
              </w:rPr>
              <w:t>Парам.</w:t>
            </w:r>
          </w:p>
        </w:tc>
        <w:tc>
          <w:tcPr>
            <w:tcW w:w="567" w:type="dxa"/>
            <w:shd w:val="clear" w:color="auto" w:fill="F2F2F2" w:themeFill="background1" w:themeFillShade="F2"/>
            <w:vAlign w:val="center"/>
          </w:tcPr>
          <w:p w14:paraId="1DABAF75" w14:textId="4B0083F5" w:rsidR="0009650F" w:rsidRPr="00F9146A" w:rsidRDefault="0009650F" w:rsidP="0009650F">
            <w:pPr>
              <w:pStyle w:val="Obr-TabNaslov"/>
              <w:rPr>
                <w:rFonts w:ascii="Arial" w:hAnsi="Arial" w:cs="Arial"/>
                <w:noProof/>
                <w:sz w:val="16"/>
              </w:rPr>
            </w:pPr>
            <w:r w:rsidRPr="00F9146A">
              <w:rPr>
                <w:rFonts w:ascii="Arial" w:hAnsi="Arial" w:cs="Arial"/>
                <w:noProof/>
                <w:sz w:val="16"/>
              </w:rPr>
              <w:t>%</w:t>
            </w:r>
          </w:p>
        </w:tc>
        <w:tc>
          <w:tcPr>
            <w:tcW w:w="567" w:type="dxa"/>
            <w:shd w:val="clear" w:color="auto" w:fill="F2F2F2" w:themeFill="background1" w:themeFillShade="F2"/>
            <w:vAlign w:val="center"/>
          </w:tcPr>
          <w:p w14:paraId="5E76D366" w14:textId="5BE27627" w:rsidR="0009650F" w:rsidRPr="00F9146A" w:rsidRDefault="0009650F" w:rsidP="0009650F">
            <w:pPr>
              <w:pStyle w:val="Obr-TabNaslov"/>
              <w:rPr>
                <w:rFonts w:ascii="Arial" w:hAnsi="Arial" w:cs="Arial"/>
                <w:noProof/>
                <w:sz w:val="16"/>
              </w:rPr>
            </w:pPr>
            <w:r w:rsidRPr="00F9146A">
              <w:rPr>
                <w:rFonts w:ascii="Arial" w:hAnsi="Arial" w:cs="Arial"/>
                <w:noProof/>
                <w:sz w:val="16"/>
              </w:rPr>
              <w:t>Вредн.</w:t>
            </w:r>
          </w:p>
        </w:tc>
        <w:tc>
          <w:tcPr>
            <w:tcW w:w="567" w:type="dxa"/>
            <w:shd w:val="clear" w:color="auto" w:fill="F2F2F2" w:themeFill="background1" w:themeFillShade="F2"/>
            <w:vAlign w:val="center"/>
          </w:tcPr>
          <w:p w14:paraId="0F98DD3A" w14:textId="65114A21" w:rsidR="0009650F" w:rsidRPr="00F9146A" w:rsidRDefault="0009650F" w:rsidP="0009650F">
            <w:pPr>
              <w:pStyle w:val="Obr-TabNaslov"/>
              <w:rPr>
                <w:rFonts w:ascii="Arial" w:hAnsi="Arial" w:cs="Arial"/>
                <w:noProof/>
                <w:sz w:val="16"/>
              </w:rPr>
            </w:pPr>
            <w:r w:rsidRPr="00F9146A">
              <w:rPr>
                <w:rFonts w:ascii="Arial" w:hAnsi="Arial" w:cs="Arial"/>
                <w:noProof/>
                <w:sz w:val="16"/>
              </w:rPr>
              <w:t>Парам.</w:t>
            </w:r>
          </w:p>
        </w:tc>
        <w:tc>
          <w:tcPr>
            <w:tcW w:w="567" w:type="dxa"/>
            <w:shd w:val="clear" w:color="auto" w:fill="F2F2F2" w:themeFill="background1" w:themeFillShade="F2"/>
            <w:vAlign w:val="center"/>
          </w:tcPr>
          <w:p w14:paraId="766BC67F" w14:textId="6DB7791C" w:rsidR="0009650F" w:rsidRPr="00F9146A" w:rsidRDefault="0009650F" w:rsidP="0009650F">
            <w:pPr>
              <w:pStyle w:val="Obr-TabNaslov"/>
              <w:rPr>
                <w:rFonts w:ascii="Arial" w:hAnsi="Arial" w:cs="Arial"/>
                <w:noProof/>
                <w:sz w:val="16"/>
              </w:rPr>
            </w:pPr>
            <w:r w:rsidRPr="00F9146A">
              <w:rPr>
                <w:rFonts w:ascii="Arial" w:hAnsi="Arial" w:cs="Arial"/>
                <w:noProof/>
                <w:sz w:val="16"/>
              </w:rPr>
              <w:t>%</w:t>
            </w:r>
          </w:p>
        </w:tc>
        <w:tc>
          <w:tcPr>
            <w:tcW w:w="567" w:type="dxa"/>
            <w:shd w:val="clear" w:color="auto" w:fill="F2F2F2" w:themeFill="background1" w:themeFillShade="F2"/>
            <w:vAlign w:val="center"/>
          </w:tcPr>
          <w:p w14:paraId="1FAADA78" w14:textId="5C2F7662" w:rsidR="0009650F" w:rsidRPr="00F9146A" w:rsidRDefault="0009650F" w:rsidP="0009650F">
            <w:pPr>
              <w:pStyle w:val="Obr-TabNaslov"/>
              <w:rPr>
                <w:rFonts w:ascii="Arial" w:hAnsi="Arial" w:cs="Arial"/>
                <w:noProof/>
                <w:sz w:val="16"/>
              </w:rPr>
            </w:pPr>
            <w:r w:rsidRPr="00F9146A">
              <w:rPr>
                <w:rFonts w:ascii="Arial" w:hAnsi="Arial" w:cs="Arial"/>
                <w:noProof/>
                <w:sz w:val="16"/>
              </w:rPr>
              <w:t>Вредн.</w:t>
            </w:r>
          </w:p>
        </w:tc>
        <w:tc>
          <w:tcPr>
            <w:tcW w:w="567" w:type="dxa"/>
            <w:shd w:val="clear" w:color="auto" w:fill="F2F2F2" w:themeFill="background1" w:themeFillShade="F2"/>
            <w:vAlign w:val="center"/>
          </w:tcPr>
          <w:p w14:paraId="788BE975" w14:textId="32D5CD24" w:rsidR="0009650F" w:rsidRPr="00F9146A" w:rsidRDefault="0009650F" w:rsidP="0009650F">
            <w:pPr>
              <w:pStyle w:val="Obr-TabNaslov"/>
              <w:rPr>
                <w:rFonts w:ascii="Arial" w:hAnsi="Arial" w:cs="Arial"/>
                <w:noProof/>
                <w:sz w:val="16"/>
              </w:rPr>
            </w:pPr>
            <w:r w:rsidRPr="00F9146A">
              <w:rPr>
                <w:rFonts w:ascii="Arial" w:hAnsi="Arial" w:cs="Arial"/>
                <w:noProof/>
                <w:sz w:val="16"/>
              </w:rPr>
              <w:t>Парам.</w:t>
            </w:r>
          </w:p>
        </w:tc>
        <w:tc>
          <w:tcPr>
            <w:tcW w:w="567" w:type="dxa"/>
            <w:shd w:val="clear" w:color="auto" w:fill="F2F2F2" w:themeFill="background1" w:themeFillShade="F2"/>
            <w:vAlign w:val="center"/>
          </w:tcPr>
          <w:p w14:paraId="2A8832BA" w14:textId="5825079B" w:rsidR="0009650F" w:rsidRPr="00F9146A" w:rsidRDefault="0009650F" w:rsidP="0009650F">
            <w:pPr>
              <w:pStyle w:val="Obr-TabNaslov"/>
              <w:rPr>
                <w:rFonts w:ascii="Arial" w:hAnsi="Arial" w:cs="Arial"/>
                <w:noProof/>
                <w:sz w:val="16"/>
              </w:rPr>
            </w:pPr>
            <w:r w:rsidRPr="00F9146A">
              <w:rPr>
                <w:rFonts w:ascii="Arial" w:hAnsi="Arial" w:cs="Arial"/>
                <w:noProof/>
                <w:sz w:val="16"/>
              </w:rPr>
              <w:t>%</w:t>
            </w:r>
          </w:p>
        </w:tc>
        <w:tc>
          <w:tcPr>
            <w:tcW w:w="567" w:type="dxa"/>
            <w:shd w:val="clear" w:color="auto" w:fill="F2F2F2" w:themeFill="background1" w:themeFillShade="F2"/>
            <w:vAlign w:val="center"/>
          </w:tcPr>
          <w:p w14:paraId="460EE1E9" w14:textId="196E436F" w:rsidR="0009650F" w:rsidRPr="00F9146A" w:rsidRDefault="0009650F" w:rsidP="0009650F">
            <w:pPr>
              <w:pStyle w:val="Obr-TabNaslov"/>
              <w:rPr>
                <w:rFonts w:ascii="Arial" w:hAnsi="Arial" w:cs="Arial"/>
                <w:noProof/>
                <w:sz w:val="16"/>
              </w:rPr>
            </w:pPr>
            <w:r w:rsidRPr="00F9146A">
              <w:rPr>
                <w:rFonts w:ascii="Arial" w:hAnsi="Arial" w:cs="Arial"/>
                <w:noProof/>
                <w:sz w:val="16"/>
              </w:rPr>
              <w:t>Вредн.</w:t>
            </w:r>
          </w:p>
        </w:tc>
      </w:tr>
      <w:tr w:rsidR="0009650F" w:rsidRPr="00F9146A" w14:paraId="1D652A20" w14:textId="77777777" w:rsidTr="00F72F96">
        <w:trPr>
          <w:trHeight w:val="20"/>
          <w:jc w:val="center"/>
        </w:trPr>
        <w:tc>
          <w:tcPr>
            <w:tcW w:w="5500" w:type="dxa"/>
            <w:shd w:val="clear" w:color="auto" w:fill="FFFFFF" w:themeFill="background1"/>
          </w:tcPr>
          <w:p w14:paraId="70405980" w14:textId="77777777" w:rsidR="0009650F" w:rsidRPr="00F9146A" w:rsidRDefault="0009650F" w:rsidP="0009650F">
            <w:pPr>
              <w:pStyle w:val="Obr-TabText1"/>
              <w:jc w:val="left"/>
              <w:rPr>
                <w:rFonts w:ascii="Arial" w:hAnsi="Arial" w:cs="Arial"/>
              </w:rPr>
            </w:pPr>
            <w:r w:rsidRPr="00F9146A">
              <w:rPr>
                <w:rFonts w:ascii="Arial" w:hAnsi="Arial" w:cs="Arial"/>
              </w:rPr>
              <w:t>Услови во кои се врши инспекцискиот надзор и изложеноста на инспекторот за можни влијанија врз неговото здравје и живот</w:t>
            </w:r>
          </w:p>
        </w:tc>
        <w:tc>
          <w:tcPr>
            <w:tcW w:w="567" w:type="dxa"/>
            <w:shd w:val="clear" w:color="auto" w:fill="FFFFFF" w:themeFill="background1"/>
          </w:tcPr>
          <w:p w14:paraId="6FB67098" w14:textId="77777777" w:rsidR="0009650F" w:rsidRPr="00F9146A" w:rsidRDefault="0009650F" w:rsidP="00685A04">
            <w:pPr>
              <w:pStyle w:val="Obr-TabText1"/>
              <w:rPr>
                <w:rFonts w:ascii="Arial" w:hAnsi="Arial" w:cs="Arial"/>
                <w:noProof/>
              </w:rPr>
            </w:pPr>
            <w:r w:rsidRPr="00F9146A">
              <w:rPr>
                <w:rFonts w:ascii="Arial" w:hAnsi="Arial" w:cs="Arial"/>
                <w:noProof/>
              </w:rPr>
              <w:t>1</w:t>
            </w:r>
          </w:p>
        </w:tc>
        <w:tc>
          <w:tcPr>
            <w:tcW w:w="567" w:type="dxa"/>
            <w:shd w:val="clear" w:color="auto" w:fill="FFFFFF" w:themeFill="background1"/>
          </w:tcPr>
          <w:p w14:paraId="450A630A" w14:textId="77777777" w:rsidR="0009650F" w:rsidRPr="00F9146A" w:rsidRDefault="0009650F" w:rsidP="00685A04">
            <w:pPr>
              <w:pStyle w:val="Obr-TabText1"/>
              <w:rPr>
                <w:rFonts w:ascii="Arial" w:hAnsi="Arial" w:cs="Arial"/>
                <w:noProof/>
              </w:rPr>
            </w:pPr>
            <w:r w:rsidRPr="00F9146A">
              <w:rPr>
                <w:rFonts w:ascii="Arial" w:hAnsi="Arial" w:cs="Arial"/>
                <w:noProof/>
              </w:rPr>
              <w:t>25</w:t>
            </w:r>
          </w:p>
        </w:tc>
        <w:tc>
          <w:tcPr>
            <w:tcW w:w="567" w:type="dxa"/>
            <w:shd w:val="clear" w:color="auto" w:fill="FFFFFF" w:themeFill="background1"/>
          </w:tcPr>
          <w:p w14:paraId="3A865F29" w14:textId="77777777" w:rsidR="0009650F" w:rsidRPr="00F9146A" w:rsidRDefault="0009650F" w:rsidP="00685A04">
            <w:pPr>
              <w:pStyle w:val="Obr-TabText1"/>
              <w:rPr>
                <w:rFonts w:ascii="Arial" w:hAnsi="Arial" w:cs="Arial"/>
                <w:noProof/>
              </w:rPr>
            </w:pPr>
            <w:r w:rsidRPr="00F9146A">
              <w:rPr>
                <w:rFonts w:ascii="Arial" w:hAnsi="Arial" w:cs="Arial"/>
                <w:noProof/>
              </w:rPr>
              <w:t>0,25</w:t>
            </w:r>
          </w:p>
        </w:tc>
        <w:tc>
          <w:tcPr>
            <w:tcW w:w="567" w:type="dxa"/>
            <w:shd w:val="clear" w:color="auto" w:fill="FFFFFF" w:themeFill="background1"/>
          </w:tcPr>
          <w:p w14:paraId="4FFD6A48" w14:textId="77777777" w:rsidR="0009650F" w:rsidRPr="00F9146A" w:rsidRDefault="0009650F" w:rsidP="00685A04">
            <w:pPr>
              <w:pStyle w:val="Obr-TabText1"/>
              <w:rPr>
                <w:rFonts w:ascii="Arial" w:hAnsi="Arial" w:cs="Arial"/>
                <w:noProof/>
              </w:rPr>
            </w:pPr>
            <w:r w:rsidRPr="00F9146A">
              <w:rPr>
                <w:rFonts w:ascii="Arial" w:hAnsi="Arial" w:cs="Arial"/>
                <w:noProof/>
              </w:rPr>
              <w:t>1</w:t>
            </w:r>
          </w:p>
        </w:tc>
        <w:tc>
          <w:tcPr>
            <w:tcW w:w="567" w:type="dxa"/>
            <w:shd w:val="clear" w:color="auto" w:fill="FFFFFF" w:themeFill="background1"/>
          </w:tcPr>
          <w:p w14:paraId="47E32373" w14:textId="77777777" w:rsidR="0009650F" w:rsidRPr="00F9146A" w:rsidRDefault="0009650F" w:rsidP="00685A04">
            <w:pPr>
              <w:pStyle w:val="Obr-TabText1"/>
              <w:rPr>
                <w:rFonts w:ascii="Arial" w:hAnsi="Arial" w:cs="Arial"/>
                <w:noProof/>
              </w:rPr>
            </w:pPr>
            <w:r w:rsidRPr="00F9146A">
              <w:rPr>
                <w:rFonts w:ascii="Arial" w:hAnsi="Arial" w:cs="Arial"/>
                <w:noProof/>
              </w:rPr>
              <w:t>30</w:t>
            </w:r>
          </w:p>
        </w:tc>
        <w:tc>
          <w:tcPr>
            <w:tcW w:w="567" w:type="dxa"/>
            <w:shd w:val="clear" w:color="auto" w:fill="FFFFFF" w:themeFill="background1"/>
          </w:tcPr>
          <w:p w14:paraId="6FD3BDB4" w14:textId="77777777" w:rsidR="0009650F" w:rsidRPr="00F9146A" w:rsidRDefault="0009650F" w:rsidP="00685A04">
            <w:pPr>
              <w:pStyle w:val="Obr-TabText1"/>
              <w:rPr>
                <w:rFonts w:ascii="Arial" w:hAnsi="Arial" w:cs="Arial"/>
                <w:noProof/>
              </w:rPr>
            </w:pPr>
            <w:r w:rsidRPr="00F9146A">
              <w:rPr>
                <w:rFonts w:ascii="Arial" w:hAnsi="Arial" w:cs="Arial"/>
                <w:noProof/>
              </w:rPr>
              <w:t>0,6</w:t>
            </w:r>
          </w:p>
        </w:tc>
        <w:tc>
          <w:tcPr>
            <w:tcW w:w="567" w:type="dxa"/>
            <w:shd w:val="clear" w:color="auto" w:fill="FFFFFF" w:themeFill="background1"/>
          </w:tcPr>
          <w:p w14:paraId="292194CF" w14:textId="77777777" w:rsidR="0009650F" w:rsidRPr="00F9146A" w:rsidRDefault="0009650F" w:rsidP="00685A04">
            <w:pPr>
              <w:pStyle w:val="Obr-TabText1"/>
              <w:rPr>
                <w:rFonts w:ascii="Arial" w:hAnsi="Arial" w:cs="Arial"/>
                <w:noProof/>
              </w:rPr>
            </w:pPr>
            <w:r w:rsidRPr="00F9146A">
              <w:rPr>
                <w:rFonts w:ascii="Arial" w:hAnsi="Arial" w:cs="Arial"/>
                <w:noProof/>
              </w:rPr>
              <w:t>1</w:t>
            </w:r>
          </w:p>
        </w:tc>
        <w:tc>
          <w:tcPr>
            <w:tcW w:w="567" w:type="dxa"/>
            <w:shd w:val="clear" w:color="auto" w:fill="FFFFFF" w:themeFill="background1"/>
          </w:tcPr>
          <w:p w14:paraId="08568AC4" w14:textId="77777777" w:rsidR="0009650F" w:rsidRPr="00F9146A" w:rsidRDefault="0009650F" w:rsidP="00685A04">
            <w:pPr>
              <w:pStyle w:val="Obr-TabText1"/>
              <w:rPr>
                <w:rFonts w:ascii="Arial" w:hAnsi="Arial" w:cs="Arial"/>
                <w:noProof/>
              </w:rPr>
            </w:pPr>
            <w:r w:rsidRPr="00F9146A">
              <w:rPr>
                <w:rFonts w:ascii="Arial" w:hAnsi="Arial" w:cs="Arial"/>
                <w:noProof/>
              </w:rPr>
              <w:t>30</w:t>
            </w:r>
          </w:p>
        </w:tc>
        <w:tc>
          <w:tcPr>
            <w:tcW w:w="567" w:type="dxa"/>
            <w:shd w:val="clear" w:color="auto" w:fill="FFFFFF" w:themeFill="background1"/>
          </w:tcPr>
          <w:p w14:paraId="7B163234" w14:textId="77777777" w:rsidR="0009650F" w:rsidRPr="00F9146A" w:rsidRDefault="0009650F" w:rsidP="00685A04">
            <w:pPr>
              <w:pStyle w:val="Obr-TabText1"/>
              <w:rPr>
                <w:rFonts w:ascii="Arial" w:hAnsi="Arial" w:cs="Arial"/>
                <w:noProof/>
              </w:rPr>
            </w:pPr>
            <w:r w:rsidRPr="00F9146A">
              <w:rPr>
                <w:rFonts w:ascii="Arial" w:hAnsi="Arial" w:cs="Arial"/>
                <w:noProof/>
              </w:rPr>
              <w:t>0,9</w:t>
            </w:r>
          </w:p>
        </w:tc>
        <w:tc>
          <w:tcPr>
            <w:tcW w:w="567" w:type="dxa"/>
            <w:shd w:val="clear" w:color="auto" w:fill="FFFFFF" w:themeFill="background1"/>
          </w:tcPr>
          <w:p w14:paraId="1D90ED27" w14:textId="77777777" w:rsidR="0009650F" w:rsidRPr="00F9146A" w:rsidRDefault="0009650F" w:rsidP="00685A04">
            <w:pPr>
              <w:pStyle w:val="Obr-TabText1"/>
              <w:rPr>
                <w:rFonts w:ascii="Arial" w:hAnsi="Arial" w:cs="Arial"/>
                <w:noProof/>
              </w:rPr>
            </w:pPr>
            <w:r w:rsidRPr="00F9146A">
              <w:rPr>
                <w:rFonts w:ascii="Arial" w:hAnsi="Arial" w:cs="Arial"/>
                <w:noProof/>
              </w:rPr>
              <w:t>1</w:t>
            </w:r>
          </w:p>
        </w:tc>
        <w:tc>
          <w:tcPr>
            <w:tcW w:w="567" w:type="dxa"/>
            <w:shd w:val="clear" w:color="auto" w:fill="FFFFFF" w:themeFill="background1"/>
          </w:tcPr>
          <w:p w14:paraId="5BE6B92C" w14:textId="77777777" w:rsidR="0009650F" w:rsidRPr="00F9146A" w:rsidRDefault="0009650F" w:rsidP="00685A04">
            <w:pPr>
              <w:pStyle w:val="Obr-TabText1"/>
              <w:rPr>
                <w:rFonts w:ascii="Arial" w:hAnsi="Arial" w:cs="Arial"/>
                <w:noProof/>
              </w:rPr>
            </w:pPr>
            <w:r w:rsidRPr="00F9146A">
              <w:rPr>
                <w:rFonts w:ascii="Arial" w:hAnsi="Arial" w:cs="Arial"/>
                <w:noProof/>
              </w:rPr>
              <w:t>35</w:t>
            </w:r>
          </w:p>
        </w:tc>
        <w:tc>
          <w:tcPr>
            <w:tcW w:w="567" w:type="dxa"/>
            <w:shd w:val="clear" w:color="auto" w:fill="FFFFFF" w:themeFill="background1"/>
          </w:tcPr>
          <w:p w14:paraId="3D5ABC2E" w14:textId="77777777" w:rsidR="0009650F" w:rsidRPr="00F9146A" w:rsidRDefault="0009650F" w:rsidP="00685A04">
            <w:pPr>
              <w:pStyle w:val="Obr-TabText1"/>
              <w:rPr>
                <w:rFonts w:ascii="Arial" w:hAnsi="Arial" w:cs="Arial"/>
                <w:noProof/>
              </w:rPr>
            </w:pPr>
            <w:r w:rsidRPr="00F9146A">
              <w:rPr>
                <w:rFonts w:ascii="Arial" w:hAnsi="Arial" w:cs="Arial"/>
                <w:noProof/>
              </w:rPr>
              <w:t>1,4</w:t>
            </w:r>
          </w:p>
        </w:tc>
        <w:tc>
          <w:tcPr>
            <w:tcW w:w="567" w:type="dxa"/>
            <w:shd w:val="clear" w:color="auto" w:fill="FFFFFF" w:themeFill="background1"/>
          </w:tcPr>
          <w:p w14:paraId="5CF1F977" w14:textId="77777777" w:rsidR="0009650F" w:rsidRPr="00F9146A" w:rsidRDefault="0009650F" w:rsidP="00685A04">
            <w:pPr>
              <w:pStyle w:val="Obr-TabText1"/>
              <w:rPr>
                <w:rFonts w:ascii="Arial" w:hAnsi="Arial" w:cs="Arial"/>
                <w:noProof/>
              </w:rPr>
            </w:pPr>
            <w:r w:rsidRPr="00F9146A">
              <w:rPr>
                <w:rFonts w:ascii="Arial" w:hAnsi="Arial" w:cs="Arial"/>
                <w:noProof/>
              </w:rPr>
              <w:t>1</w:t>
            </w:r>
          </w:p>
        </w:tc>
        <w:tc>
          <w:tcPr>
            <w:tcW w:w="567" w:type="dxa"/>
            <w:shd w:val="clear" w:color="auto" w:fill="FFFFFF" w:themeFill="background1"/>
          </w:tcPr>
          <w:p w14:paraId="49FC3261" w14:textId="77777777" w:rsidR="0009650F" w:rsidRPr="00F9146A" w:rsidRDefault="0009650F" w:rsidP="00685A04">
            <w:pPr>
              <w:pStyle w:val="Obr-TabText1"/>
              <w:rPr>
                <w:rFonts w:ascii="Arial" w:hAnsi="Arial" w:cs="Arial"/>
                <w:noProof/>
              </w:rPr>
            </w:pPr>
            <w:r w:rsidRPr="00F9146A">
              <w:rPr>
                <w:rFonts w:ascii="Arial" w:hAnsi="Arial" w:cs="Arial"/>
                <w:noProof/>
              </w:rPr>
              <w:t>35</w:t>
            </w:r>
          </w:p>
        </w:tc>
        <w:tc>
          <w:tcPr>
            <w:tcW w:w="567" w:type="dxa"/>
            <w:shd w:val="clear" w:color="auto" w:fill="FFFFFF" w:themeFill="background1"/>
          </w:tcPr>
          <w:p w14:paraId="6B259F82" w14:textId="77777777" w:rsidR="0009650F" w:rsidRPr="00F9146A" w:rsidRDefault="0009650F" w:rsidP="00685A04">
            <w:pPr>
              <w:pStyle w:val="Obr-TabText1"/>
              <w:rPr>
                <w:rFonts w:ascii="Arial" w:hAnsi="Arial" w:cs="Arial"/>
                <w:noProof/>
              </w:rPr>
            </w:pPr>
            <w:r w:rsidRPr="00F9146A">
              <w:rPr>
                <w:rFonts w:ascii="Arial" w:hAnsi="Arial" w:cs="Arial"/>
                <w:noProof/>
              </w:rPr>
              <w:t>1,75</w:t>
            </w:r>
          </w:p>
        </w:tc>
      </w:tr>
      <w:tr w:rsidR="0009650F" w:rsidRPr="00F9146A" w14:paraId="44AE4290" w14:textId="77777777" w:rsidTr="00F72F96">
        <w:trPr>
          <w:trHeight w:val="20"/>
          <w:jc w:val="center"/>
        </w:trPr>
        <w:tc>
          <w:tcPr>
            <w:tcW w:w="5500" w:type="dxa"/>
            <w:shd w:val="clear" w:color="auto" w:fill="FFFFFF" w:themeFill="background1"/>
          </w:tcPr>
          <w:p w14:paraId="4D0DD6AE" w14:textId="77777777" w:rsidR="0009650F" w:rsidRPr="00F9146A" w:rsidRDefault="0009650F" w:rsidP="0009650F">
            <w:pPr>
              <w:pStyle w:val="Obr-TabText1"/>
              <w:jc w:val="left"/>
              <w:rPr>
                <w:rFonts w:ascii="Arial" w:hAnsi="Arial" w:cs="Arial"/>
              </w:rPr>
            </w:pPr>
            <w:r w:rsidRPr="00F9146A">
              <w:rPr>
                <w:rFonts w:ascii="Arial" w:hAnsi="Arial" w:cs="Arial"/>
              </w:rPr>
              <w:t>Број на субјекти кои се предмет на надзорот</w:t>
            </w:r>
          </w:p>
        </w:tc>
        <w:tc>
          <w:tcPr>
            <w:tcW w:w="567" w:type="dxa"/>
            <w:shd w:val="clear" w:color="auto" w:fill="FFFFFF" w:themeFill="background1"/>
          </w:tcPr>
          <w:p w14:paraId="26F1AEE0"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20CE7CCD" w14:textId="77777777" w:rsidR="0009650F" w:rsidRPr="00F9146A" w:rsidRDefault="0009650F" w:rsidP="00685A04">
            <w:pPr>
              <w:pStyle w:val="Obr-TabText1"/>
              <w:rPr>
                <w:rFonts w:ascii="Arial" w:hAnsi="Arial" w:cs="Arial"/>
                <w:noProof/>
              </w:rPr>
            </w:pPr>
            <w:r w:rsidRPr="00F9146A">
              <w:rPr>
                <w:rFonts w:ascii="Arial" w:hAnsi="Arial" w:cs="Arial"/>
                <w:noProof/>
              </w:rPr>
              <w:t>30</w:t>
            </w:r>
          </w:p>
        </w:tc>
        <w:tc>
          <w:tcPr>
            <w:tcW w:w="567" w:type="dxa"/>
            <w:shd w:val="clear" w:color="auto" w:fill="FFFFFF" w:themeFill="background1"/>
          </w:tcPr>
          <w:p w14:paraId="2C968B82" w14:textId="77777777" w:rsidR="0009650F" w:rsidRPr="00F9146A" w:rsidRDefault="0009650F" w:rsidP="00685A04">
            <w:pPr>
              <w:pStyle w:val="Obr-TabText1"/>
              <w:rPr>
                <w:rFonts w:ascii="Arial" w:hAnsi="Arial" w:cs="Arial"/>
                <w:noProof/>
              </w:rPr>
            </w:pPr>
            <w:r w:rsidRPr="00F9146A">
              <w:rPr>
                <w:rFonts w:ascii="Arial" w:hAnsi="Arial" w:cs="Arial"/>
                <w:noProof/>
              </w:rPr>
              <w:t>0,3</w:t>
            </w:r>
          </w:p>
        </w:tc>
        <w:tc>
          <w:tcPr>
            <w:tcW w:w="567" w:type="dxa"/>
            <w:shd w:val="clear" w:color="auto" w:fill="FFFFFF" w:themeFill="background1"/>
          </w:tcPr>
          <w:p w14:paraId="2672B532"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199E1722" w14:textId="77777777" w:rsidR="0009650F" w:rsidRPr="00F9146A" w:rsidRDefault="0009650F" w:rsidP="00685A04">
            <w:pPr>
              <w:pStyle w:val="Obr-TabText1"/>
              <w:rPr>
                <w:rFonts w:ascii="Arial" w:hAnsi="Arial" w:cs="Arial"/>
                <w:noProof/>
              </w:rPr>
            </w:pPr>
            <w:r w:rsidRPr="00F9146A">
              <w:rPr>
                <w:rFonts w:ascii="Arial" w:hAnsi="Arial" w:cs="Arial"/>
                <w:noProof/>
              </w:rPr>
              <w:t>20</w:t>
            </w:r>
          </w:p>
        </w:tc>
        <w:tc>
          <w:tcPr>
            <w:tcW w:w="567" w:type="dxa"/>
            <w:shd w:val="clear" w:color="auto" w:fill="FFFFFF" w:themeFill="background1"/>
          </w:tcPr>
          <w:p w14:paraId="60EA3044" w14:textId="77777777" w:rsidR="0009650F" w:rsidRPr="00F9146A" w:rsidRDefault="0009650F" w:rsidP="00685A04">
            <w:pPr>
              <w:pStyle w:val="Obr-TabText1"/>
              <w:rPr>
                <w:rFonts w:ascii="Arial" w:hAnsi="Arial" w:cs="Arial"/>
                <w:noProof/>
              </w:rPr>
            </w:pPr>
            <w:r w:rsidRPr="00F9146A">
              <w:rPr>
                <w:rFonts w:ascii="Arial" w:hAnsi="Arial" w:cs="Arial"/>
                <w:noProof/>
              </w:rPr>
              <w:t>0,4</w:t>
            </w:r>
          </w:p>
        </w:tc>
        <w:tc>
          <w:tcPr>
            <w:tcW w:w="567" w:type="dxa"/>
            <w:shd w:val="clear" w:color="auto" w:fill="FFFFFF" w:themeFill="background1"/>
          </w:tcPr>
          <w:p w14:paraId="134A9465"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2F2BAB8D" w14:textId="77777777" w:rsidR="0009650F" w:rsidRPr="00F9146A" w:rsidRDefault="0009650F" w:rsidP="00685A04">
            <w:pPr>
              <w:pStyle w:val="Obr-TabText1"/>
              <w:rPr>
                <w:rFonts w:ascii="Arial" w:hAnsi="Arial" w:cs="Arial"/>
                <w:noProof/>
              </w:rPr>
            </w:pPr>
            <w:r w:rsidRPr="00F9146A">
              <w:rPr>
                <w:rFonts w:ascii="Arial" w:hAnsi="Arial" w:cs="Arial"/>
                <w:noProof/>
              </w:rPr>
              <w:t>20</w:t>
            </w:r>
          </w:p>
        </w:tc>
        <w:tc>
          <w:tcPr>
            <w:tcW w:w="567" w:type="dxa"/>
            <w:shd w:val="clear" w:color="auto" w:fill="FFFFFF" w:themeFill="background1"/>
          </w:tcPr>
          <w:p w14:paraId="3961174A" w14:textId="77777777" w:rsidR="0009650F" w:rsidRPr="00F9146A" w:rsidRDefault="0009650F" w:rsidP="00685A04">
            <w:pPr>
              <w:pStyle w:val="Obr-TabText1"/>
              <w:rPr>
                <w:rFonts w:ascii="Arial" w:hAnsi="Arial" w:cs="Arial"/>
                <w:noProof/>
              </w:rPr>
            </w:pPr>
            <w:r w:rsidRPr="00F9146A">
              <w:rPr>
                <w:rFonts w:ascii="Arial" w:hAnsi="Arial" w:cs="Arial"/>
                <w:noProof/>
              </w:rPr>
              <w:t>0,6</w:t>
            </w:r>
          </w:p>
        </w:tc>
        <w:tc>
          <w:tcPr>
            <w:tcW w:w="567" w:type="dxa"/>
            <w:shd w:val="clear" w:color="auto" w:fill="FFFFFF" w:themeFill="background1"/>
          </w:tcPr>
          <w:p w14:paraId="5CC74E45"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6512857B" w14:textId="77777777" w:rsidR="0009650F" w:rsidRPr="00F9146A" w:rsidRDefault="0009650F" w:rsidP="00685A04">
            <w:pPr>
              <w:pStyle w:val="Obr-TabText1"/>
              <w:rPr>
                <w:rFonts w:ascii="Arial" w:hAnsi="Arial" w:cs="Arial"/>
                <w:noProof/>
              </w:rPr>
            </w:pPr>
            <w:r w:rsidRPr="00F9146A">
              <w:rPr>
                <w:rFonts w:ascii="Arial" w:hAnsi="Arial" w:cs="Arial"/>
                <w:noProof/>
              </w:rPr>
              <w:t>15</w:t>
            </w:r>
          </w:p>
        </w:tc>
        <w:tc>
          <w:tcPr>
            <w:tcW w:w="567" w:type="dxa"/>
            <w:shd w:val="clear" w:color="auto" w:fill="FFFFFF" w:themeFill="background1"/>
          </w:tcPr>
          <w:p w14:paraId="1297A66A" w14:textId="77777777" w:rsidR="0009650F" w:rsidRPr="00F9146A" w:rsidRDefault="0009650F" w:rsidP="00685A04">
            <w:pPr>
              <w:pStyle w:val="Obr-TabText1"/>
              <w:rPr>
                <w:rFonts w:ascii="Arial" w:hAnsi="Arial" w:cs="Arial"/>
                <w:noProof/>
              </w:rPr>
            </w:pPr>
            <w:r w:rsidRPr="00F9146A">
              <w:rPr>
                <w:rFonts w:ascii="Arial" w:hAnsi="Arial" w:cs="Arial"/>
                <w:noProof/>
              </w:rPr>
              <w:t>0,6</w:t>
            </w:r>
          </w:p>
        </w:tc>
        <w:tc>
          <w:tcPr>
            <w:tcW w:w="567" w:type="dxa"/>
            <w:shd w:val="clear" w:color="auto" w:fill="FFFFFF" w:themeFill="background1"/>
          </w:tcPr>
          <w:p w14:paraId="5ED7E51B"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1B7D2A48" w14:textId="77777777" w:rsidR="0009650F" w:rsidRPr="00F9146A" w:rsidRDefault="0009650F" w:rsidP="00685A04">
            <w:pPr>
              <w:pStyle w:val="Obr-TabText1"/>
              <w:rPr>
                <w:rFonts w:ascii="Arial" w:hAnsi="Arial" w:cs="Arial"/>
                <w:noProof/>
              </w:rPr>
            </w:pPr>
            <w:r w:rsidRPr="00F9146A">
              <w:rPr>
                <w:rFonts w:ascii="Arial" w:hAnsi="Arial" w:cs="Arial"/>
                <w:noProof/>
              </w:rPr>
              <w:t>5</w:t>
            </w:r>
          </w:p>
        </w:tc>
        <w:tc>
          <w:tcPr>
            <w:tcW w:w="567" w:type="dxa"/>
            <w:shd w:val="clear" w:color="auto" w:fill="FFFFFF" w:themeFill="background1"/>
          </w:tcPr>
          <w:p w14:paraId="2BCBCE18" w14:textId="77777777" w:rsidR="0009650F" w:rsidRPr="00F9146A" w:rsidRDefault="0009650F" w:rsidP="00685A04">
            <w:pPr>
              <w:pStyle w:val="Obr-TabText1"/>
              <w:rPr>
                <w:rFonts w:ascii="Arial" w:hAnsi="Arial" w:cs="Arial"/>
                <w:noProof/>
              </w:rPr>
            </w:pPr>
            <w:r w:rsidRPr="00F9146A">
              <w:rPr>
                <w:rFonts w:ascii="Arial" w:hAnsi="Arial" w:cs="Arial"/>
                <w:noProof/>
              </w:rPr>
              <w:t>0,25</w:t>
            </w:r>
          </w:p>
        </w:tc>
      </w:tr>
      <w:tr w:rsidR="0009650F" w:rsidRPr="00F9146A" w14:paraId="0CB7F3E4" w14:textId="77777777" w:rsidTr="00F72F96">
        <w:trPr>
          <w:trHeight w:val="20"/>
          <w:jc w:val="center"/>
        </w:trPr>
        <w:tc>
          <w:tcPr>
            <w:tcW w:w="5500" w:type="dxa"/>
            <w:shd w:val="clear" w:color="auto" w:fill="FFFFFF" w:themeFill="background1"/>
          </w:tcPr>
          <w:p w14:paraId="6C3C71F7" w14:textId="0549D466" w:rsidR="0009650F" w:rsidRPr="00F9146A" w:rsidRDefault="0009650F" w:rsidP="0009650F">
            <w:pPr>
              <w:pStyle w:val="Obr-TabText1"/>
              <w:jc w:val="left"/>
              <w:rPr>
                <w:rFonts w:ascii="Arial" w:hAnsi="Arial" w:cs="Arial"/>
              </w:rPr>
            </w:pPr>
            <w:r w:rsidRPr="00F9146A">
              <w:rPr>
                <w:rFonts w:ascii="Arial" w:hAnsi="Arial" w:cs="Arial"/>
              </w:rPr>
              <w:t>Број на прописи врз основа на кои се врши инспекциски надзор</w:t>
            </w:r>
          </w:p>
        </w:tc>
        <w:tc>
          <w:tcPr>
            <w:tcW w:w="567" w:type="dxa"/>
            <w:shd w:val="clear" w:color="auto" w:fill="FFFFFF" w:themeFill="background1"/>
          </w:tcPr>
          <w:p w14:paraId="65ED00E5"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50484E3F" w14:textId="77777777" w:rsidR="0009650F" w:rsidRPr="00F9146A" w:rsidRDefault="0009650F" w:rsidP="00685A04">
            <w:pPr>
              <w:pStyle w:val="Obr-TabText1"/>
              <w:rPr>
                <w:rFonts w:ascii="Arial" w:hAnsi="Arial" w:cs="Arial"/>
                <w:noProof/>
              </w:rPr>
            </w:pPr>
            <w:r w:rsidRPr="00F9146A">
              <w:rPr>
                <w:rFonts w:ascii="Arial" w:hAnsi="Arial" w:cs="Arial"/>
                <w:noProof/>
              </w:rPr>
              <w:t>25</w:t>
            </w:r>
          </w:p>
        </w:tc>
        <w:tc>
          <w:tcPr>
            <w:tcW w:w="567" w:type="dxa"/>
            <w:shd w:val="clear" w:color="auto" w:fill="FFFFFF" w:themeFill="background1"/>
          </w:tcPr>
          <w:p w14:paraId="00EEA6CD" w14:textId="77777777" w:rsidR="0009650F" w:rsidRPr="00F9146A" w:rsidRDefault="0009650F" w:rsidP="00685A04">
            <w:pPr>
              <w:pStyle w:val="Obr-TabText1"/>
              <w:rPr>
                <w:rFonts w:ascii="Arial" w:hAnsi="Arial" w:cs="Arial"/>
                <w:noProof/>
              </w:rPr>
            </w:pPr>
            <w:r w:rsidRPr="00F9146A">
              <w:rPr>
                <w:rFonts w:ascii="Arial" w:hAnsi="Arial" w:cs="Arial"/>
                <w:noProof/>
              </w:rPr>
              <w:t>0,25</w:t>
            </w:r>
          </w:p>
        </w:tc>
        <w:tc>
          <w:tcPr>
            <w:tcW w:w="567" w:type="dxa"/>
            <w:shd w:val="clear" w:color="auto" w:fill="FFFFFF" w:themeFill="background1"/>
          </w:tcPr>
          <w:p w14:paraId="5E81A6C4"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2EE7920F" w14:textId="77777777" w:rsidR="0009650F" w:rsidRPr="00F9146A" w:rsidRDefault="0009650F" w:rsidP="00685A04">
            <w:pPr>
              <w:pStyle w:val="Obr-TabText1"/>
              <w:rPr>
                <w:rFonts w:ascii="Arial" w:hAnsi="Arial" w:cs="Arial"/>
                <w:noProof/>
              </w:rPr>
            </w:pPr>
            <w:r w:rsidRPr="00F9146A">
              <w:rPr>
                <w:rFonts w:ascii="Arial" w:hAnsi="Arial" w:cs="Arial"/>
                <w:noProof/>
              </w:rPr>
              <w:t>30</w:t>
            </w:r>
          </w:p>
        </w:tc>
        <w:tc>
          <w:tcPr>
            <w:tcW w:w="567" w:type="dxa"/>
            <w:shd w:val="clear" w:color="auto" w:fill="FFFFFF" w:themeFill="background1"/>
          </w:tcPr>
          <w:p w14:paraId="04DB1B20" w14:textId="77777777" w:rsidR="0009650F" w:rsidRPr="00F9146A" w:rsidRDefault="0009650F" w:rsidP="00685A04">
            <w:pPr>
              <w:pStyle w:val="Obr-TabText1"/>
              <w:rPr>
                <w:rFonts w:ascii="Arial" w:hAnsi="Arial" w:cs="Arial"/>
                <w:noProof/>
              </w:rPr>
            </w:pPr>
            <w:r w:rsidRPr="00F9146A">
              <w:rPr>
                <w:rFonts w:ascii="Arial" w:hAnsi="Arial" w:cs="Arial"/>
                <w:noProof/>
              </w:rPr>
              <w:t>0,6</w:t>
            </w:r>
          </w:p>
        </w:tc>
        <w:tc>
          <w:tcPr>
            <w:tcW w:w="567" w:type="dxa"/>
            <w:shd w:val="clear" w:color="auto" w:fill="FFFFFF" w:themeFill="background1"/>
          </w:tcPr>
          <w:p w14:paraId="64AC4DA6"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412BCDE5" w14:textId="77777777" w:rsidR="0009650F" w:rsidRPr="00F9146A" w:rsidRDefault="0009650F" w:rsidP="00685A04">
            <w:pPr>
              <w:pStyle w:val="Obr-TabText1"/>
              <w:rPr>
                <w:rFonts w:ascii="Arial" w:hAnsi="Arial" w:cs="Arial"/>
                <w:noProof/>
              </w:rPr>
            </w:pPr>
            <w:r w:rsidRPr="00F9146A">
              <w:rPr>
                <w:rFonts w:ascii="Arial" w:hAnsi="Arial" w:cs="Arial"/>
                <w:noProof/>
              </w:rPr>
              <w:t>25</w:t>
            </w:r>
          </w:p>
        </w:tc>
        <w:tc>
          <w:tcPr>
            <w:tcW w:w="567" w:type="dxa"/>
            <w:shd w:val="clear" w:color="auto" w:fill="FFFFFF" w:themeFill="background1"/>
          </w:tcPr>
          <w:p w14:paraId="488695F2" w14:textId="77777777" w:rsidR="0009650F" w:rsidRPr="00F9146A" w:rsidRDefault="0009650F" w:rsidP="00685A04">
            <w:pPr>
              <w:pStyle w:val="Obr-TabText1"/>
              <w:rPr>
                <w:rFonts w:ascii="Arial" w:hAnsi="Arial" w:cs="Arial"/>
                <w:noProof/>
              </w:rPr>
            </w:pPr>
            <w:r w:rsidRPr="00F9146A">
              <w:rPr>
                <w:rFonts w:ascii="Arial" w:hAnsi="Arial" w:cs="Arial"/>
                <w:noProof/>
              </w:rPr>
              <w:t>0,75</w:t>
            </w:r>
          </w:p>
        </w:tc>
        <w:tc>
          <w:tcPr>
            <w:tcW w:w="567" w:type="dxa"/>
            <w:shd w:val="clear" w:color="auto" w:fill="FFFFFF" w:themeFill="background1"/>
          </w:tcPr>
          <w:p w14:paraId="6E3330E4"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3CE77BB6" w14:textId="77777777" w:rsidR="0009650F" w:rsidRPr="00F9146A" w:rsidRDefault="0009650F" w:rsidP="00685A04">
            <w:pPr>
              <w:pStyle w:val="Obr-TabText1"/>
              <w:rPr>
                <w:rFonts w:ascii="Arial" w:hAnsi="Arial" w:cs="Arial"/>
                <w:noProof/>
              </w:rPr>
            </w:pPr>
            <w:r w:rsidRPr="00F9146A">
              <w:rPr>
                <w:rFonts w:ascii="Arial" w:hAnsi="Arial" w:cs="Arial"/>
                <w:noProof/>
              </w:rPr>
              <w:t>20</w:t>
            </w:r>
          </w:p>
        </w:tc>
        <w:tc>
          <w:tcPr>
            <w:tcW w:w="567" w:type="dxa"/>
            <w:shd w:val="clear" w:color="auto" w:fill="FFFFFF" w:themeFill="background1"/>
          </w:tcPr>
          <w:p w14:paraId="1781C9B7" w14:textId="77777777" w:rsidR="0009650F" w:rsidRPr="00F9146A" w:rsidRDefault="0009650F" w:rsidP="00685A04">
            <w:pPr>
              <w:pStyle w:val="Obr-TabText1"/>
              <w:rPr>
                <w:rFonts w:ascii="Arial" w:hAnsi="Arial" w:cs="Arial"/>
                <w:noProof/>
              </w:rPr>
            </w:pPr>
            <w:r w:rsidRPr="00F9146A">
              <w:rPr>
                <w:rFonts w:ascii="Arial" w:hAnsi="Arial" w:cs="Arial"/>
                <w:noProof/>
              </w:rPr>
              <w:t>0,8</w:t>
            </w:r>
          </w:p>
        </w:tc>
        <w:tc>
          <w:tcPr>
            <w:tcW w:w="567" w:type="dxa"/>
            <w:shd w:val="clear" w:color="auto" w:fill="FFFFFF" w:themeFill="background1"/>
          </w:tcPr>
          <w:p w14:paraId="692427BA" w14:textId="77777777" w:rsidR="0009650F" w:rsidRPr="00F9146A" w:rsidRDefault="0009650F" w:rsidP="00685A04">
            <w:pPr>
              <w:pStyle w:val="Obr-TabText1"/>
              <w:rPr>
                <w:rFonts w:ascii="Arial" w:hAnsi="Arial" w:cs="Arial"/>
                <w:noProof/>
              </w:rPr>
            </w:pPr>
          </w:p>
        </w:tc>
        <w:tc>
          <w:tcPr>
            <w:tcW w:w="567" w:type="dxa"/>
            <w:shd w:val="clear" w:color="auto" w:fill="FFFFFF" w:themeFill="background1"/>
          </w:tcPr>
          <w:p w14:paraId="2B14F7E4" w14:textId="77777777" w:rsidR="0009650F" w:rsidRPr="00F9146A" w:rsidRDefault="0009650F" w:rsidP="00685A04">
            <w:pPr>
              <w:pStyle w:val="Obr-TabText1"/>
              <w:rPr>
                <w:rFonts w:ascii="Arial" w:hAnsi="Arial" w:cs="Arial"/>
                <w:noProof/>
              </w:rPr>
            </w:pPr>
            <w:r w:rsidRPr="00F9146A">
              <w:rPr>
                <w:rFonts w:ascii="Arial" w:hAnsi="Arial" w:cs="Arial"/>
                <w:noProof/>
              </w:rPr>
              <w:t>25</w:t>
            </w:r>
          </w:p>
        </w:tc>
        <w:tc>
          <w:tcPr>
            <w:tcW w:w="567" w:type="dxa"/>
            <w:shd w:val="clear" w:color="auto" w:fill="FFFFFF" w:themeFill="background1"/>
          </w:tcPr>
          <w:p w14:paraId="5E76C031" w14:textId="77777777" w:rsidR="0009650F" w:rsidRPr="00F9146A" w:rsidRDefault="0009650F" w:rsidP="00685A04">
            <w:pPr>
              <w:pStyle w:val="Obr-TabText1"/>
              <w:rPr>
                <w:rFonts w:ascii="Arial" w:hAnsi="Arial" w:cs="Arial"/>
                <w:noProof/>
              </w:rPr>
            </w:pPr>
            <w:r w:rsidRPr="00F9146A">
              <w:rPr>
                <w:rFonts w:ascii="Arial" w:hAnsi="Arial" w:cs="Arial"/>
                <w:noProof/>
              </w:rPr>
              <w:t>1,25</w:t>
            </w:r>
          </w:p>
        </w:tc>
      </w:tr>
      <w:tr w:rsidR="0009650F" w:rsidRPr="00F9146A" w14:paraId="1FE8C63B" w14:textId="77777777" w:rsidTr="00F72F96">
        <w:trPr>
          <w:trHeight w:val="20"/>
          <w:jc w:val="center"/>
        </w:trPr>
        <w:tc>
          <w:tcPr>
            <w:tcW w:w="5500" w:type="dxa"/>
            <w:shd w:val="clear" w:color="auto" w:fill="FFFFFF" w:themeFill="background1"/>
          </w:tcPr>
          <w:p w14:paraId="08142E60" w14:textId="77777777" w:rsidR="0009650F" w:rsidRPr="00F9146A" w:rsidRDefault="0009650F" w:rsidP="0009650F">
            <w:pPr>
              <w:pStyle w:val="Obr-TabText1"/>
              <w:jc w:val="left"/>
              <w:rPr>
                <w:rFonts w:ascii="Arial" w:hAnsi="Arial" w:cs="Arial"/>
              </w:rPr>
            </w:pPr>
            <w:r w:rsidRPr="00F9146A">
              <w:rPr>
                <w:rFonts w:ascii="Arial" w:hAnsi="Arial" w:cs="Arial"/>
              </w:rPr>
              <w:t>Време потребно за инспекциски надзор (во часови)</w:t>
            </w:r>
          </w:p>
        </w:tc>
        <w:tc>
          <w:tcPr>
            <w:tcW w:w="567" w:type="dxa"/>
            <w:shd w:val="clear" w:color="auto" w:fill="FFFFFF" w:themeFill="background1"/>
          </w:tcPr>
          <w:p w14:paraId="0943C35D" w14:textId="77777777" w:rsidR="0009650F" w:rsidRPr="00F9146A" w:rsidRDefault="0009650F" w:rsidP="00685A04">
            <w:pPr>
              <w:pStyle w:val="Obr-TabText1"/>
              <w:rPr>
                <w:rFonts w:ascii="Arial" w:hAnsi="Arial" w:cs="Arial"/>
                <w:noProof/>
              </w:rPr>
            </w:pPr>
            <w:r w:rsidRPr="00F9146A">
              <w:rPr>
                <w:rFonts w:ascii="Arial" w:hAnsi="Arial" w:cs="Arial"/>
                <w:noProof/>
              </w:rPr>
              <w:t>11,5</w:t>
            </w:r>
          </w:p>
        </w:tc>
        <w:tc>
          <w:tcPr>
            <w:tcW w:w="567" w:type="dxa"/>
            <w:shd w:val="clear" w:color="auto" w:fill="FFFFFF" w:themeFill="background1"/>
          </w:tcPr>
          <w:p w14:paraId="07AA79E4" w14:textId="77777777" w:rsidR="0009650F" w:rsidRPr="00F9146A" w:rsidRDefault="0009650F" w:rsidP="00685A04">
            <w:pPr>
              <w:pStyle w:val="Obr-TabText1"/>
              <w:rPr>
                <w:rFonts w:ascii="Arial" w:hAnsi="Arial" w:cs="Arial"/>
                <w:noProof/>
              </w:rPr>
            </w:pPr>
            <w:r w:rsidRPr="00F9146A">
              <w:rPr>
                <w:rFonts w:ascii="Arial" w:hAnsi="Arial" w:cs="Arial"/>
                <w:noProof/>
              </w:rPr>
              <w:t>20</w:t>
            </w:r>
          </w:p>
        </w:tc>
        <w:tc>
          <w:tcPr>
            <w:tcW w:w="567" w:type="dxa"/>
            <w:shd w:val="clear" w:color="auto" w:fill="FFFFFF" w:themeFill="background1"/>
          </w:tcPr>
          <w:p w14:paraId="3212CEA9" w14:textId="77777777" w:rsidR="0009650F" w:rsidRPr="00F9146A" w:rsidRDefault="0009650F" w:rsidP="00685A04">
            <w:pPr>
              <w:pStyle w:val="Obr-TabText1"/>
              <w:rPr>
                <w:rFonts w:ascii="Arial" w:hAnsi="Arial" w:cs="Arial"/>
                <w:noProof/>
              </w:rPr>
            </w:pPr>
            <w:r w:rsidRPr="00F9146A">
              <w:rPr>
                <w:rFonts w:ascii="Arial" w:hAnsi="Arial" w:cs="Arial"/>
                <w:noProof/>
              </w:rPr>
              <w:t>0,2</w:t>
            </w:r>
          </w:p>
        </w:tc>
        <w:tc>
          <w:tcPr>
            <w:tcW w:w="567" w:type="dxa"/>
            <w:shd w:val="clear" w:color="auto" w:fill="FFFFFF" w:themeFill="background1"/>
          </w:tcPr>
          <w:p w14:paraId="168EF107" w14:textId="77777777" w:rsidR="0009650F" w:rsidRPr="00F9146A" w:rsidRDefault="0009650F" w:rsidP="00685A04">
            <w:pPr>
              <w:pStyle w:val="Obr-TabText1"/>
              <w:rPr>
                <w:rFonts w:ascii="Arial" w:hAnsi="Arial" w:cs="Arial"/>
                <w:noProof/>
              </w:rPr>
            </w:pPr>
            <w:r w:rsidRPr="00F9146A">
              <w:rPr>
                <w:rFonts w:ascii="Arial" w:hAnsi="Arial" w:cs="Arial"/>
                <w:noProof/>
              </w:rPr>
              <w:t>11,5</w:t>
            </w:r>
          </w:p>
        </w:tc>
        <w:tc>
          <w:tcPr>
            <w:tcW w:w="567" w:type="dxa"/>
            <w:shd w:val="clear" w:color="auto" w:fill="FFFFFF" w:themeFill="background1"/>
          </w:tcPr>
          <w:p w14:paraId="04C165E6" w14:textId="77777777" w:rsidR="0009650F" w:rsidRPr="00F9146A" w:rsidRDefault="0009650F" w:rsidP="00685A04">
            <w:pPr>
              <w:pStyle w:val="Obr-TabText1"/>
              <w:rPr>
                <w:rFonts w:ascii="Arial" w:hAnsi="Arial" w:cs="Arial"/>
                <w:noProof/>
              </w:rPr>
            </w:pPr>
            <w:r w:rsidRPr="00F9146A">
              <w:rPr>
                <w:rFonts w:ascii="Arial" w:hAnsi="Arial" w:cs="Arial"/>
                <w:noProof/>
              </w:rPr>
              <w:t>20</w:t>
            </w:r>
          </w:p>
        </w:tc>
        <w:tc>
          <w:tcPr>
            <w:tcW w:w="567" w:type="dxa"/>
            <w:shd w:val="clear" w:color="auto" w:fill="FFFFFF" w:themeFill="background1"/>
          </w:tcPr>
          <w:p w14:paraId="0A6EDF8E" w14:textId="77777777" w:rsidR="0009650F" w:rsidRPr="00F9146A" w:rsidRDefault="0009650F" w:rsidP="00685A04">
            <w:pPr>
              <w:pStyle w:val="Obr-TabText1"/>
              <w:rPr>
                <w:rFonts w:ascii="Arial" w:hAnsi="Arial" w:cs="Arial"/>
                <w:noProof/>
              </w:rPr>
            </w:pPr>
            <w:r w:rsidRPr="00F9146A">
              <w:rPr>
                <w:rFonts w:ascii="Arial" w:hAnsi="Arial" w:cs="Arial"/>
                <w:noProof/>
              </w:rPr>
              <w:t>0,4</w:t>
            </w:r>
          </w:p>
        </w:tc>
        <w:tc>
          <w:tcPr>
            <w:tcW w:w="567" w:type="dxa"/>
            <w:shd w:val="clear" w:color="auto" w:fill="FFFFFF" w:themeFill="background1"/>
          </w:tcPr>
          <w:p w14:paraId="5A830A80" w14:textId="77777777" w:rsidR="0009650F" w:rsidRPr="00F9146A" w:rsidRDefault="0009650F" w:rsidP="00685A04">
            <w:pPr>
              <w:pStyle w:val="Obr-TabText1"/>
              <w:rPr>
                <w:rFonts w:ascii="Arial" w:hAnsi="Arial" w:cs="Arial"/>
                <w:noProof/>
              </w:rPr>
            </w:pPr>
            <w:r w:rsidRPr="00F9146A">
              <w:rPr>
                <w:rFonts w:ascii="Arial" w:hAnsi="Arial" w:cs="Arial"/>
                <w:noProof/>
              </w:rPr>
              <w:t>12,5</w:t>
            </w:r>
          </w:p>
        </w:tc>
        <w:tc>
          <w:tcPr>
            <w:tcW w:w="567" w:type="dxa"/>
            <w:shd w:val="clear" w:color="auto" w:fill="FFFFFF" w:themeFill="background1"/>
          </w:tcPr>
          <w:p w14:paraId="7036A803" w14:textId="77777777" w:rsidR="0009650F" w:rsidRPr="00F9146A" w:rsidRDefault="0009650F" w:rsidP="00685A04">
            <w:pPr>
              <w:pStyle w:val="Obr-TabText1"/>
              <w:rPr>
                <w:rFonts w:ascii="Arial" w:hAnsi="Arial" w:cs="Arial"/>
                <w:noProof/>
              </w:rPr>
            </w:pPr>
            <w:r w:rsidRPr="00F9146A">
              <w:rPr>
                <w:rFonts w:ascii="Arial" w:hAnsi="Arial" w:cs="Arial"/>
                <w:noProof/>
              </w:rPr>
              <w:t>25</w:t>
            </w:r>
          </w:p>
        </w:tc>
        <w:tc>
          <w:tcPr>
            <w:tcW w:w="567" w:type="dxa"/>
            <w:shd w:val="clear" w:color="auto" w:fill="FFFFFF" w:themeFill="background1"/>
          </w:tcPr>
          <w:p w14:paraId="7BD88148" w14:textId="77777777" w:rsidR="0009650F" w:rsidRPr="00F9146A" w:rsidRDefault="0009650F" w:rsidP="00685A04">
            <w:pPr>
              <w:pStyle w:val="Obr-TabText1"/>
              <w:rPr>
                <w:rFonts w:ascii="Arial" w:hAnsi="Arial" w:cs="Arial"/>
                <w:noProof/>
              </w:rPr>
            </w:pPr>
            <w:r w:rsidRPr="00F9146A">
              <w:rPr>
                <w:rFonts w:ascii="Arial" w:hAnsi="Arial" w:cs="Arial"/>
                <w:noProof/>
              </w:rPr>
              <w:t>0,75</w:t>
            </w:r>
          </w:p>
        </w:tc>
        <w:tc>
          <w:tcPr>
            <w:tcW w:w="567" w:type="dxa"/>
            <w:shd w:val="clear" w:color="auto" w:fill="FFFFFF" w:themeFill="background1"/>
          </w:tcPr>
          <w:p w14:paraId="3BE4B3A6" w14:textId="77777777" w:rsidR="0009650F" w:rsidRPr="00F9146A" w:rsidRDefault="0009650F" w:rsidP="00685A04">
            <w:pPr>
              <w:pStyle w:val="Obr-TabText1"/>
              <w:rPr>
                <w:rFonts w:ascii="Arial" w:hAnsi="Arial" w:cs="Arial"/>
                <w:noProof/>
              </w:rPr>
            </w:pPr>
            <w:r w:rsidRPr="00F9146A">
              <w:rPr>
                <w:rFonts w:ascii="Arial" w:hAnsi="Arial" w:cs="Arial"/>
                <w:noProof/>
              </w:rPr>
              <w:t>14</w:t>
            </w:r>
          </w:p>
        </w:tc>
        <w:tc>
          <w:tcPr>
            <w:tcW w:w="567" w:type="dxa"/>
            <w:shd w:val="clear" w:color="auto" w:fill="FFFFFF" w:themeFill="background1"/>
          </w:tcPr>
          <w:p w14:paraId="4FCCB0F5" w14:textId="77777777" w:rsidR="0009650F" w:rsidRPr="00F9146A" w:rsidRDefault="0009650F" w:rsidP="00685A04">
            <w:pPr>
              <w:pStyle w:val="Obr-TabText1"/>
              <w:rPr>
                <w:rFonts w:ascii="Arial" w:hAnsi="Arial" w:cs="Arial"/>
                <w:noProof/>
              </w:rPr>
            </w:pPr>
            <w:r w:rsidRPr="00F9146A">
              <w:rPr>
                <w:rFonts w:ascii="Arial" w:hAnsi="Arial" w:cs="Arial"/>
                <w:noProof/>
              </w:rPr>
              <w:t>30</w:t>
            </w:r>
          </w:p>
        </w:tc>
        <w:tc>
          <w:tcPr>
            <w:tcW w:w="567" w:type="dxa"/>
            <w:shd w:val="clear" w:color="auto" w:fill="FFFFFF" w:themeFill="background1"/>
          </w:tcPr>
          <w:p w14:paraId="7AAD960B" w14:textId="77777777" w:rsidR="0009650F" w:rsidRPr="00F9146A" w:rsidRDefault="0009650F" w:rsidP="00685A04">
            <w:pPr>
              <w:pStyle w:val="Obr-TabText1"/>
              <w:rPr>
                <w:rFonts w:ascii="Arial" w:hAnsi="Arial" w:cs="Arial"/>
                <w:noProof/>
              </w:rPr>
            </w:pPr>
            <w:r w:rsidRPr="00F9146A">
              <w:rPr>
                <w:rFonts w:ascii="Arial" w:hAnsi="Arial" w:cs="Arial"/>
                <w:noProof/>
              </w:rPr>
              <w:t>1,2</w:t>
            </w:r>
          </w:p>
        </w:tc>
        <w:tc>
          <w:tcPr>
            <w:tcW w:w="567" w:type="dxa"/>
            <w:shd w:val="clear" w:color="auto" w:fill="FFFFFF" w:themeFill="background1"/>
          </w:tcPr>
          <w:p w14:paraId="70622B8A" w14:textId="77777777" w:rsidR="0009650F" w:rsidRPr="00F9146A" w:rsidRDefault="0009650F" w:rsidP="00685A04">
            <w:pPr>
              <w:pStyle w:val="Obr-TabText1"/>
              <w:rPr>
                <w:rFonts w:ascii="Arial" w:hAnsi="Arial" w:cs="Arial"/>
                <w:noProof/>
              </w:rPr>
            </w:pPr>
            <w:r w:rsidRPr="00F9146A">
              <w:rPr>
                <w:rFonts w:ascii="Arial" w:hAnsi="Arial" w:cs="Arial"/>
                <w:noProof/>
              </w:rPr>
              <w:t>17</w:t>
            </w:r>
          </w:p>
        </w:tc>
        <w:tc>
          <w:tcPr>
            <w:tcW w:w="567" w:type="dxa"/>
            <w:shd w:val="clear" w:color="auto" w:fill="FFFFFF" w:themeFill="background1"/>
          </w:tcPr>
          <w:p w14:paraId="012D3D9B" w14:textId="77777777" w:rsidR="0009650F" w:rsidRPr="00F9146A" w:rsidRDefault="0009650F" w:rsidP="00685A04">
            <w:pPr>
              <w:pStyle w:val="Obr-TabText1"/>
              <w:rPr>
                <w:rFonts w:ascii="Arial" w:hAnsi="Arial" w:cs="Arial"/>
                <w:noProof/>
              </w:rPr>
            </w:pPr>
            <w:r w:rsidRPr="00F9146A">
              <w:rPr>
                <w:rFonts w:ascii="Arial" w:hAnsi="Arial" w:cs="Arial"/>
                <w:noProof/>
              </w:rPr>
              <w:t>35</w:t>
            </w:r>
          </w:p>
        </w:tc>
        <w:tc>
          <w:tcPr>
            <w:tcW w:w="567" w:type="dxa"/>
            <w:shd w:val="clear" w:color="auto" w:fill="FFFFFF" w:themeFill="background1"/>
          </w:tcPr>
          <w:p w14:paraId="3FA10926" w14:textId="77777777" w:rsidR="0009650F" w:rsidRPr="00F9146A" w:rsidRDefault="0009650F" w:rsidP="00685A04">
            <w:pPr>
              <w:pStyle w:val="Obr-TabText1"/>
              <w:rPr>
                <w:rFonts w:ascii="Arial" w:hAnsi="Arial" w:cs="Arial"/>
                <w:noProof/>
              </w:rPr>
            </w:pPr>
            <w:r w:rsidRPr="00F9146A">
              <w:rPr>
                <w:rFonts w:ascii="Arial" w:hAnsi="Arial" w:cs="Arial"/>
                <w:noProof/>
              </w:rPr>
              <w:t>1,75</w:t>
            </w:r>
          </w:p>
        </w:tc>
      </w:tr>
      <w:tr w:rsidR="0009650F" w:rsidRPr="00F9146A" w14:paraId="2A5EF3E9" w14:textId="77777777" w:rsidTr="0009650F">
        <w:trPr>
          <w:trHeight w:val="20"/>
          <w:jc w:val="center"/>
        </w:trPr>
        <w:tc>
          <w:tcPr>
            <w:tcW w:w="14005" w:type="dxa"/>
            <w:gridSpan w:val="16"/>
            <w:shd w:val="clear" w:color="auto" w:fill="FFFFFF" w:themeFill="background1"/>
          </w:tcPr>
          <w:p w14:paraId="4B417CD6" w14:textId="17B5D418" w:rsidR="0009650F" w:rsidRPr="00F9146A" w:rsidRDefault="0009650F" w:rsidP="0009650F">
            <w:pPr>
              <w:pStyle w:val="Obr-TabNaslov2"/>
              <w:rPr>
                <w:rFonts w:ascii="Arial" w:eastAsia="Times New Roman" w:hAnsi="Arial" w:cs="Arial"/>
                <w:noProof/>
                <w:sz w:val="18"/>
              </w:rPr>
            </w:pPr>
            <w:r w:rsidRPr="00F9146A">
              <w:rPr>
                <w:rFonts w:ascii="Arial" w:hAnsi="Arial" w:cs="Arial"/>
              </w:rPr>
              <w:t>Пресметка на вкупно време за инспекциски надзор</w:t>
            </w:r>
          </w:p>
        </w:tc>
      </w:tr>
      <w:tr w:rsidR="0009650F" w:rsidRPr="00F9146A" w14:paraId="7BC7061A" w14:textId="77777777" w:rsidTr="00F72F96">
        <w:trPr>
          <w:trHeight w:val="20"/>
          <w:jc w:val="center"/>
        </w:trPr>
        <w:tc>
          <w:tcPr>
            <w:tcW w:w="5500" w:type="dxa"/>
            <w:shd w:val="clear" w:color="auto" w:fill="FFFFFF" w:themeFill="background1"/>
          </w:tcPr>
          <w:p w14:paraId="17C00724" w14:textId="77777777" w:rsidR="0009650F" w:rsidRPr="00F9146A" w:rsidRDefault="0009650F" w:rsidP="0009650F">
            <w:pPr>
              <w:pStyle w:val="Obr-TabText1"/>
              <w:jc w:val="left"/>
              <w:rPr>
                <w:rFonts w:ascii="Arial" w:hAnsi="Arial" w:cs="Arial"/>
              </w:rPr>
            </w:pPr>
            <w:r w:rsidRPr="00F9146A">
              <w:rPr>
                <w:rFonts w:ascii="Arial" w:hAnsi="Arial" w:cs="Arial"/>
              </w:rPr>
              <w:t>Време за подготовка на инспекцискиот надзор</w:t>
            </w:r>
          </w:p>
        </w:tc>
        <w:tc>
          <w:tcPr>
            <w:tcW w:w="567" w:type="dxa"/>
            <w:shd w:val="clear" w:color="auto" w:fill="FFFFFF" w:themeFill="background1"/>
          </w:tcPr>
          <w:p w14:paraId="3CDEAD38" w14:textId="77777777" w:rsidR="0009650F" w:rsidRPr="00F9146A" w:rsidRDefault="0009650F" w:rsidP="0009650F">
            <w:pPr>
              <w:pStyle w:val="Obr-TabText2"/>
              <w:rPr>
                <w:rFonts w:ascii="Arial" w:hAnsi="Arial" w:cs="Arial"/>
                <w:noProof/>
              </w:rPr>
            </w:pPr>
            <w:r w:rsidRPr="00F9146A">
              <w:rPr>
                <w:rFonts w:ascii="Arial" w:hAnsi="Arial" w:cs="Arial"/>
                <w:noProof/>
              </w:rPr>
              <w:t>0,5</w:t>
            </w:r>
          </w:p>
        </w:tc>
        <w:tc>
          <w:tcPr>
            <w:tcW w:w="567" w:type="dxa"/>
            <w:shd w:val="clear" w:color="auto" w:fill="FFFFFF" w:themeFill="background1"/>
          </w:tcPr>
          <w:p w14:paraId="45A81F93"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DD02943"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5CBC789" w14:textId="77777777" w:rsidR="0009650F" w:rsidRPr="00F9146A" w:rsidRDefault="0009650F" w:rsidP="0009650F">
            <w:pPr>
              <w:pStyle w:val="Obr-TabText2"/>
              <w:rPr>
                <w:rFonts w:ascii="Arial" w:hAnsi="Arial" w:cs="Arial"/>
                <w:noProof/>
              </w:rPr>
            </w:pPr>
            <w:r w:rsidRPr="00F9146A">
              <w:rPr>
                <w:rFonts w:ascii="Arial" w:hAnsi="Arial" w:cs="Arial"/>
                <w:noProof/>
              </w:rPr>
              <w:t>0,5</w:t>
            </w:r>
          </w:p>
        </w:tc>
        <w:tc>
          <w:tcPr>
            <w:tcW w:w="567" w:type="dxa"/>
            <w:shd w:val="clear" w:color="auto" w:fill="FFFFFF" w:themeFill="background1"/>
          </w:tcPr>
          <w:p w14:paraId="45B27E3A"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BA15E6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8AF350A" w14:textId="77777777" w:rsidR="0009650F" w:rsidRPr="00F9146A" w:rsidRDefault="0009650F" w:rsidP="0009650F">
            <w:pPr>
              <w:pStyle w:val="Obr-TabText2"/>
              <w:rPr>
                <w:rFonts w:ascii="Arial" w:hAnsi="Arial" w:cs="Arial"/>
                <w:noProof/>
              </w:rPr>
            </w:pPr>
            <w:r w:rsidRPr="00F9146A">
              <w:rPr>
                <w:rFonts w:ascii="Arial" w:hAnsi="Arial" w:cs="Arial"/>
                <w:noProof/>
              </w:rPr>
              <w:t>0,5</w:t>
            </w:r>
          </w:p>
        </w:tc>
        <w:tc>
          <w:tcPr>
            <w:tcW w:w="567" w:type="dxa"/>
            <w:shd w:val="clear" w:color="auto" w:fill="FFFFFF" w:themeFill="background1"/>
          </w:tcPr>
          <w:p w14:paraId="64928D48"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542FC63"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5D95E1F"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0EFCA448"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D37098B"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375D37E"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2A3F52E1"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A5B4DDD" w14:textId="77777777" w:rsidR="0009650F" w:rsidRPr="00F9146A" w:rsidRDefault="0009650F" w:rsidP="0009650F">
            <w:pPr>
              <w:pStyle w:val="Obr-TabText2"/>
              <w:rPr>
                <w:rFonts w:ascii="Arial" w:hAnsi="Arial" w:cs="Arial"/>
                <w:noProof/>
              </w:rPr>
            </w:pPr>
          </w:p>
        </w:tc>
      </w:tr>
      <w:tr w:rsidR="0009650F" w:rsidRPr="00F9146A" w14:paraId="6A3D3898" w14:textId="77777777" w:rsidTr="00F72F96">
        <w:trPr>
          <w:trHeight w:val="20"/>
          <w:jc w:val="center"/>
        </w:trPr>
        <w:tc>
          <w:tcPr>
            <w:tcW w:w="5500" w:type="dxa"/>
            <w:shd w:val="clear" w:color="auto" w:fill="FFFFFF" w:themeFill="background1"/>
          </w:tcPr>
          <w:p w14:paraId="1D420617" w14:textId="77777777" w:rsidR="0009650F" w:rsidRPr="00F9146A" w:rsidRDefault="0009650F" w:rsidP="0009650F">
            <w:pPr>
              <w:pStyle w:val="Obr-TabText1"/>
              <w:jc w:val="left"/>
              <w:rPr>
                <w:rFonts w:ascii="Arial" w:hAnsi="Arial" w:cs="Arial"/>
              </w:rPr>
            </w:pPr>
            <w:r w:rsidRPr="00F9146A">
              <w:rPr>
                <w:rFonts w:ascii="Arial" w:hAnsi="Arial" w:cs="Arial"/>
              </w:rPr>
              <w:t>Време за теренски инспекциски надзор</w:t>
            </w:r>
          </w:p>
        </w:tc>
        <w:tc>
          <w:tcPr>
            <w:tcW w:w="567" w:type="dxa"/>
            <w:shd w:val="clear" w:color="auto" w:fill="FFFFFF" w:themeFill="background1"/>
          </w:tcPr>
          <w:p w14:paraId="08F0508A" w14:textId="77777777" w:rsidR="0009650F" w:rsidRPr="00F9146A" w:rsidRDefault="0009650F" w:rsidP="0009650F">
            <w:pPr>
              <w:pStyle w:val="Obr-TabText2"/>
              <w:rPr>
                <w:rFonts w:ascii="Arial" w:hAnsi="Arial" w:cs="Arial"/>
                <w:noProof/>
              </w:rPr>
            </w:pPr>
            <w:r w:rsidRPr="00F9146A">
              <w:rPr>
                <w:rFonts w:ascii="Arial" w:hAnsi="Arial" w:cs="Arial"/>
                <w:noProof/>
              </w:rPr>
              <w:t>1+1=2</w:t>
            </w:r>
          </w:p>
        </w:tc>
        <w:tc>
          <w:tcPr>
            <w:tcW w:w="567" w:type="dxa"/>
            <w:shd w:val="clear" w:color="auto" w:fill="FFFFFF" w:themeFill="background1"/>
          </w:tcPr>
          <w:p w14:paraId="064E69B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93B6CE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7CE7DD7" w14:textId="77777777" w:rsidR="0009650F" w:rsidRPr="00F9146A" w:rsidRDefault="0009650F" w:rsidP="0009650F">
            <w:pPr>
              <w:pStyle w:val="Obr-TabText2"/>
              <w:rPr>
                <w:rFonts w:ascii="Arial" w:hAnsi="Arial" w:cs="Arial"/>
                <w:noProof/>
              </w:rPr>
            </w:pPr>
            <w:r w:rsidRPr="00F9146A">
              <w:rPr>
                <w:rFonts w:ascii="Arial" w:hAnsi="Arial" w:cs="Arial"/>
                <w:noProof/>
              </w:rPr>
              <w:t>1+1=2</w:t>
            </w:r>
          </w:p>
        </w:tc>
        <w:tc>
          <w:tcPr>
            <w:tcW w:w="567" w:type="dxa"/>
            <w:shd w:val="clear" w:color="auto" w:fill="FFFFFF" w:themeFill="background1"/>
          </w:tcPr>
          <w:p w14:paraId="57BE6E5B"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3F9C7D50"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7180413F" w14:textId="77777777" w:rsidR="0009650F" w:rsidRPr="00F9146A" w:rsidRDefault="0009650F" w:rsidP="0009650F">
            <w:pPr>
              <w:pStyle w:val="Obr-TabText2"/>
              <w:rPr>
                <w:rFonts w:ascii="Arial" w:hAnsi="Arial" w:cs="Arial"/>
                <w:noProof/>
              </w:rPr>
            </w:pPr>
            <w:r w:rsidRPr="00F9146A">
              <w:rPr>
                <w:rFonts w:ascii="Arial" w:hAnsi="Arial" w:cs="Arial"/>
                <w:noProof/>
              </w:rPr>
              <w:t>2+1=3</w:t>
            </w:r>
          </w:p>
        </w:tc>
        <w:tc>
          <w:tcPr>
            <w:tcW w:w="567" w:type="dxa"/>
            <w:shd w:val="clear" w:color="auto" w:fill="FFFFFF" w:themeFill="background1"/>
          </w:tcPr>
          <w:p w14:paraId="60541043"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400B648"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7A5D96C2" w14:textId="77777777" w:rsidR="0009650F" w:rsidRPr="00F9146A" w:rsidRDefault="0009650F" w:rsidP="0009650F">
            <w:pPr>
              <w:pStyle w:val="Obr-TabText2"/>
              <w:rPr>
                <w:rFonts w:ascii="Arial" w:hAnsi="Arial" w:cs="Arial"/>
                <w:noProof/>
              </w:rPr>
            </w:pPr>
            <w:r w:rsidRPr="00F9146A">
              <w:rPr>
                <w:rFonts w:ascii="Arial" w:hAnsi="Arial" w:cs="Arial"/>
                <w:noProof/>
              </w:rPr>
              <w:t>3+1=4</w:t>
            </w:r>
          </w:p>
        </w:tc>
        <w:tc>
          <w:tcPr>
            <w:tcW w:w="567" w:type="dxa"/>
            <w:shd w:val="clear" w:color="auto" w:fill="FFFFFF" w:themeFill="background1"/>
          </w:tcPr>
          <w:p w14:paraId="736D8FE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D377640"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3C05887" w14:textId="77777777" w:rsidR="0009650F" w:rsidRPr="00F9146A" w:rsidRDefault="0009650F" w:rsidP="0009650F">
            <w:pPr>
              <w:pStyle w:val="Obr-TabText2"/>
              <w:rPr>
                <w:rFonts w:ascii="Arial" w:hAnsi="Arial" w:cs="Arial"/>
                <w:noProof/>
              </w:rPr>
            </w:pPr>
            <w:r w:rsidRPr="00F9146A">
              <w:rPr>
                <w:rFonts w:ascii="Arial" w:hAnsi="Arial" w:cs="Arial"/>
                <w:noProof/>
              </w:rPr>
              <w:t>3+3=6</w:t>
            </w:r>
          </w:p>
        </w:tc>
        <w:tc>
          <w:tcPr>
            <w:tcW w:w="567" w:type="dxa"/>
            <w:shd w:val="clear" w:color="auto" w:fill="FFFFFF" w:themeFill="background1"/>
          </w:tcPr>
          <w:p w14:paraId="651126BB"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E07BF28" w14:textId="77777777" w:rsidR="0009650F" w:rsidRPr="00F9146A" w:rsidRDefault="0009650F" w:rsidP="0009650F">
            <w:pPr>
              <w:pStyle w:val="Obr-TabText2"/>
              <w:rPr>
                <w:rFonts w:ascii="Arial" w:hAnsi="Arial" w:cs="Arial"/>
                <w:noProof/>
              </w:rPr>
            </w:pPr>
          </w:p>
        </w:tc>
      </w:tr>
      <w:tr w:rsidR="0009650F" w:rsidRPr="00F9146A" w14:paraId="6109B9A6" w14:textId="77777777" w:rsidTr="00F72F96">
        <w:trPr>
          <w:trHeight w:val="20"/>
          <w:jc w:val="center"/>
        </w:trPr>
        <w:tc>
          <w:tcPr>
            <w:tcW w:w="5500" w:type="dxa"/>
            <w:shd w:val="clear" w:color="auto" w:fill="FFFFFF" w:themeFill="background1"/>
          </w:tcPr>
          <w:p w14:paraId="49B121F8" w14:textId="77777777" w:rsidR="0009650F" w:rsidRPr="00F9146A" w:rsidRDefault="0009650F" w:rsidP="0009650F">
            <w:pPr>
              <w:pStyle w:val="Obr-TabText1"/>
              <w:jc w:val="left"/>
              <w:rPr>
                <w:rFonts w:ascii="Arial" w:hAnsi="Arial" w:cs="Arial"/>
              </w:rPr>
            </w:pPr>
            <w:r w:rsidRPr="00F9146A">
              <w:rPr>
                <w:rFonts w:ascii="Arial" w:hAnsi="Arial" w:cs="Arial"/>
              </w:rPr>
              <w:t>Време за подготовка на записник</w:t>
            </w:r>
          </w:p>
        </w:tc>
        <w:tc>
          <w:tcPr>
            <w:tcW w:w="567" w:type="dxa"/>
            <w:shd w:val="clear" w:color="auto" w:fill="FFFFFF" w:themeFill="background1"/>
          </w:tcPr>
          <w:p w14:paraId="2B70FF83"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290704F4"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D55DF9B"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3270046B"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0E663ED0"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3845F0C"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83F0CA8"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75D52C78"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E17F494"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80E8458"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6FF7EEB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58EF9D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9148374" w14:textId="77777777" w:rsidR="0009650F" w:rsidRPr="00F9146A" w:rsidRDefault="0009650F" w:rsidP="0009650F">
            <w:pPr>
              <w:pStyle w:val="Obr-TabText2"/>
              <w:rPr>
                <w:rFonts w:ascii="Arial" w:hAnsi="Arial" w:cs="Arial"/>
                <w:noProof/>
              </w:rPr>
            </w:pPr>
            <w:r w:rsidRPr="00F9146A">
              <w:rPr>
                <w:rFonts w:ascii="Arial" w:hAnsi="Arial" w:cs="Arial"/>
                <w:noProof/>
              </w:rPr>
              <w:t xml:space="preserve">2 </w:t>
            </w:r>
          </w:p>
        </w:tc>
        <w:tc>
          <w:tcPr>
            <w:tcW w:w="567" w:type="dxa"/>
            <w:shd w:val="clear" w:color="auto" w:fill="FFFFFF" w:themeFill="background1"/>
          </w:tcPr>
          <w:p w14:paraId="1303CFC3"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4461E6B" w14:textId="77777777" w:rsidR="0009650F" w:rsidRPr="00F9146A" w:rsidRDefault="0009650F" w:rsidP="0009650F">
            <w:pPr>
              <w:pStyle w:val="Obr-TabText2"/>
              <w:rPr>
                <w:rFonts w:ascii="Arial" w:hAnsi="Arial" w:cs="Arial"/>
                <w:noProof/>
              </w:rPr>
            </w:pPr>
          </w:p>
        </w:tc>
      </w:tr>
      <w:tr w:rsidR="0009650F" w:rsidRPr="00F9146A" w14:paraId="42B8A505" w14:textId="77777777" w:rsidTr="00F72F96">
        <w:trPr>
          <w:trHeight w:val="20"/>
          <w:jc w:val="center"/>
        </w:trPr>
        <w:tc>
          <w:tcPr>
            <w:tcW w:w="5500" w:type="dxa"/>
            <w:shd w:val="clear" w:color="auto" w:fill="FFFFFF" w:themeFill="background1"/>
          </w:tcPr>
          <w:p w14:paraId="4D23F9C8" w14:textId="77777777" w:rsidR="0009650F" w:rsidRPr="00F9146A" w:rsidRDefault="0009650F" w:rsidP="0009650F">
            <w:pPr>
              <w:pStyle w:val="Obr-TabText1"/>
              <w:jc w:val="left"/>
              <w:rPr>
                <w:rFonts w:ascii="Arial" w:hAnsi="Arial" w:cs="Arial"/>
              </w:rPr>
            </w:pPr>
            <w:r w:rsidRPr="00F9146A">
              <w:rPr>
                <w:rFonts w:ascii="Arial" w:hAnsi="Arial" w:cs="Arial"/>
              </w:rPr>
              <w:t>Време за подготовка на решение</w:t>
            </w:r>
          </w:p>
        </w:tc>
        <w:tc>
          <w:tcPr>
            <w:tcW w:w="567" w:type="dxa"/>
            <w:shd w:val="clear" w:color="auto" w:fill="FFFFFF" w:themeFill="background1"/>
          </w:tcPr>
          <w:p w14:paraId="78325DBF"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3F435E66"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6894C32"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C3CC52D"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32650CD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9AB58F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D81F8E3"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2E361CE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CFF3D8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6E94B8D"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0F04277C"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D6B698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CBD5E8E"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57E12BA0"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7453823F" w14:textId="77777777" w:rsidR="0009650F" w:rsidRPr="00F9146A" w:rsidRDefault="0009650F" w:rsidP="0009650F">
            <w:pPr>
              <w:pStyle w:val="Obr-TabText2"/>
              <w:rPr>
                <w:rFonts w:ascii="Arial" w:hAnsi="Arial" w:cs="Arial"/>
                <w:noProof/>
              </w:rPr>
            </w:pPr>
          </w:p>
        </w:tc>
      </w:tr>
      <w:tr w:rsidR="0009650F" w:rsidRPr="00F9146A" w14:paraId="2A494EB3" w14:textId="77777777" w:rsidTr="00F72F96">
        <w:trPr>
          <w:trHeight w:val="20"/>
          <w:jc w:val="center"/>
        </w:trPr>
        <w:tc>
          <w:tcPr>
            <w:tcW w:w="5500" w:type="dxa"/>
            <w:shd w:val="clear" w:color="auto" w:fill="FFFFFF" w:themeFill="background1"/>
          </w:tcPr>
          <w:p w14:paraId="409F8DA7" w14:textId="77777777" w:rsidR="0009650F" w:rsidRPr="00F9146A" w:rsidRDefault="0009650F" w:rsidP="0009650F">
            <w:pPr>
              <w:pStyle w:val="Obr-TabText1"/>
              <w:jc w:val="left"/>
              <w:rPr>
                <w:rFonts w:ascii="Arial" w:hAnsi="Arial" w:cs="Arial"/>
              </w:rPr>
            </w:pPr>
            <w:r w:rsidRPr="00F9146A">
              <w:rPr>
                <w:rFonts w:ascii="Arial" w:hAnsi="Arial" w:cs="Arial"/>
              </w:rPr>
              <w:t>Време за спроведување на мандатна казна</w:t>
            </w:r>
          </w:p>
        </w:tc>
        <w:tc>
          <w:tcPr>
            <w:tcW w:w="567" w:type="dxa"/>
            <w:shd w:val="clear" w:color="auto" w:fill="FFFFFF" w:themeFill="background1"/>
          </w:tcPr>
          <w:p w14:paraId="440A1B88"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52CEFE68"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A02B8F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57FC09E"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110D26CC"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09618D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9436A1C"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0A4A9FF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BE8BBB9"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A7689FD"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10988A67"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7023C94"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3BDAC538"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52CCCBC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5B3B592" w14:textId="77777777" w:rsidR="0009650F" w:rsidRPr="00F9146A" w:rsidRDefault="0009650F" w:rsidP="0009650F">
            <w:pPr>
              <w:pStyle w:val="Obr-TabText2"/>
              <w:rPr>
                <w:rFonts w:ascii="Arial" w:hAnsi="Arial" w:cs="Arial"/>
                <w:noProof/>
              </w:rPr>
            </w:pPr>
          </w:p>
        </w:tc>
      </w:tr>
      <w:tr w:rsidR="0009650F" w:rsidRPr="00F9146A" w14:paraId="44F1CD42" w14:textId="77777777" w:rsidTr="00F72F96">
        <w:trPr>
          <w:trHeight w:val="20"/>
          <w:jc w:val="center"/>
        </w:trPr>
        <w:tc>
          <w:tcPr>
            <w:tcW w:w="5500" w:type="dxa"/>
            <w:shd w:val="clear" w:color="auto" w:fill="FFFFFF" w:themeFill="background1"/>
          </w:tcPr>
          <w:p w14:paraId="595CE664" w14:textId="77777777" w:rsidR="0009650F" w:rsidRPr="00F9146A" w:rsidRDefault="0009650F" w:rsidP="0009650F">
            <w:pPr>
              <w:pStyle w:val="Obr-TabText1"/>
              <w:jc w:val="left"/>
              <w:rPr>
                <w:rFonts w:ascii="Arial" w:hAnsi="Arial" w:cs="Arial"/>
              </w:rPr>
            </w:pPr>
            <w:r w:rsidRPr="00F9146A">
              <w:rPr>
                <w:rFonts w:ascii="Arial" w:hAnsi="Arial" w:cs="Arial"/>
              </w:rPr>
              <w:t>Време за спроведување на постапка на порамнување/спогодување</w:t>
            </w:r>
          </w:p>
        </w:tc>
        <w:tc>
          <w:tcPr>
            <w:tcW w:w="567" w:type="dxa"/>
            <w:shd w:val="clear" w:color="auto" w:fill="FFFFFF" w:themeFill="background1"/>
          </w:tcPr>
          <w:p w14:paraId="5BFF8176"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741684B9"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EEEACE3"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56B47B9"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3FAB541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AC5753C"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742F3CD6"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533DC6D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403067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31CF36F"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08B38CC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B2C11D2"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4B4953A" w14:textId="77777777" w:rsidR="0009650F" w:rsidRPr="00F9146A" w:rsidRDefault="0009650F" w:rsidP="0009650F">
            <w:pPr>
              <w:pStyle w:val="Obr-TabText2"/>
              <w:rPr>
                <w:rFonts w:ascii="Arial" w:hAnsi="Arial" w:cs="Arial"/>
                <w:noProof/>
              </w:rPr>
            </w:pPr>
            <w:r w:rsidRPr="00F9146A">
              <w:rPr>
                <w:rFonts w:ascii="Arial" w:hAnsi="Arial" w:cs="Arial"/>
                <w:noProof/>
              </w:rPr>
              <w:t>1</w:t>
            </w:r>
          </w:p>
        </w:tc>
        <w:tc>
          <w:tcPr>
            <w:tcW w:w="567" w:type="dxa"/>
            <w:shd w:val="clear" w:color="auto" w:fill="FFFFFF" w:themeFill="background1"/>
          </w:tcPr>
          <w:p w14:paraId="6ECD84A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D669F15" w14:textId="77777777" w:rsidR="0009650F" w:rsidRPr="00F9146A" w:rsidRDefault="0009650F" w:rsidP="0009650F">
            <w:pPr>
              <w:pStyle w:val="Obr-TabText2"/>
              <w:rPr>
                <w:rFonts w:ascii="Arial" w:hAnsi="Arial" w:cs="Arial"/>
                <w:noProof/>
              </w:rPr>
            </w:pPr>
          </w:p>
        </w:tc>
      </w:tr>
      <w:tr w:rsidR="0009650F" w:rsidRPr="00F9146A" w14:paraId="217D8F03" w14:textId="77777777" w:rsidTr="00F72F96">
        <w:trPr>
          <w:trHeight w:val="20"/>
          <w:jc w:val="center"/>
        </w:trPr>
        <w:tc>
          <w:tcPr>
            <w:tcW w:w="5500" w:type="dxa"/>
            <w:shd w:val="clear" w:color="auto" w:fill="FFFFFF" w:themeFill="background1"/>
          </w:tcPr>
          <w:p w14:paraId="0B5C34A5" w14:textId="77777777" w:rsidR="0009650F" w:rsidRPr="00F9146A" w:rsidRDefault="0009650F" w:rsidP="0009650F">
            <w:pPr>
              <w:pStyle w:val="Obr-TabText1"/>
              <w:jc w:val="left"/>
              <w:rPr>
                <w:rFonts w:ascii="Arial" w:hAnsi="Arial" w:cs="Arial"/>
              </w:rPr>
            </w:pPr>
            <w:r w:rsidRPr="00F9146A">
              <w:rPr>
                <w:rFonts w:ascii="Arial" w:hAnsi="Arial" w:cs="Arial"/>
              </w:rPr>
              <w:t>Време за подготовка на прекршочна пријава</w:t>
            </w:r>
          </w:p>
        </w:tc>
        <w:tc>
          <w:tcPr>
            <w:tcW w:w="567" w:type="dxa"/>
            <w:shd w:val="clear" w:color="auto" w:fill="FFFFFF" w:themeFill="background1"/>
          </w:tcPr>
          <w:p w14:paraId="6B5C6559" w14:textId="77777777" w:rsidR="0009650F" w:rsidRPr="00F9146A" w:rsidRDefault="0009650F" w:rsidP="0009650F">
            <w:pPr>
              <w:pStyle w:val="Obr-TabText2"/>
              <w:rPr>
                <w:rFonts w:ascii="Arial" w:hAnsi="Arial" w:cs="Arial"/>
                <w:noProof/>
              </w:rPr>
            </w:pPr>
            <w:r w:rsidRPr="00F9146A">
              <w:rPr>
                <w:rFonts w:ascii="Arial" w:hAnsi="Arial" w:cs="Arial"/>
                <w:noProof/>
              </w:rPr>
              <w:t>2</w:t>
            </w:r>
          </w:p>
        </w:tc>
        <w:tc>
          <w:tcPr>
            <w:tcW w:w="567" w:type="dxa"/>
            <w:shd w:val="clear" w:color="auto" w:fill="FFFFFF" w:themeFill="background1"/>
          </w:tcPr>
          <w:p w14:paraId="52A8E524"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346B7FC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B12C0A1" w14:textId="77777777" w:rsidR="0009650F" w:rsidRPr="00F9146A" w:rsidRDefault="0009650F" w:rsidP="0009650F">
            <w:pPr>
              <w:pStyle w:val="Obr-TabText2"/>
              <w:rPr>
                <w:rFonts w:ascii="Arial" w:hAnsi="Arial" w:cs="Arial"/>
                <w:noProof/>
              </w:rPr>
            </w:pPr>
            <w:r w:rsidRPr="00F9146A">
              <w:rPr>
                <w:rFonts w:ascii="Arial" w:hAnsi="Arial" w:cs="Arial"/>
                <w:noProof/>
              </w:rPr>
              <w:t>2</w:t>
            </w:r>
          </w:p>
        </w:tc>
        <w:tc>
          <w:tcPr>
            <w:tcW w:w="567" w:type="dxa"/>
            <w:shd w:val="clear" w:color="auto" w:fill="FFFFFF" w:themeFill="background1"/>
          </w:tcPr>
          <w:p w14:paraId="39749C35"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9996E2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E2494C8" w14:textId="77777777" w:rsidR="0009650F" w:rsidRPr="00F9146A" w:rsidRDefault="0009650F" w:rsidP="0009650F">
            <w:pPr>
              <w:pStyle w:val="Obr-TabText2"/>
              <w:rPr>
                <w:rFonts w:ascii="Arial" w:hAnsi="Arial" w:cs="Arial"/>
                <w:noProof/>
              </w:rPr>
            </w:pPr>
            <w:r w:rsidRPr="00F9146A">
              <w:rPr>
                <w:rFonts w:ascii="Arial" w:hAnsi="Arial" w:cs="Arial"/>
                <w:noProof/>
              </w:rPr>
              <w:t>2</w:t>
            </w:r>
          </w:p>
        </w:tc>
        <w:tc>
          <w:tcPr>
            <w:tcW w:w="567" w:type="dxa"/>
            <w:shd w:val="clear" w:color="auto" w:fill="FFFFFF" w:themeFill="background1"/>
          </w:tcPr>
          <w:p w14:paraId="7C6C8DBA"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6B8606F0"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FC51476" w14:textId="77777777" w:rsidR="0009650F" w:rsidRPr="00F9146A" w:rsidRDefault="0009650F" w:rsidP="0009650F">
            <w:pPr>
              <w:pStyle w:val="Obr-TabText2"/>
              <w:rPr>
                <w:rFonts w:ascii="Arial" w:hAnsi="Arial" w:cs="Arial"/>
                <w:noProof/>
              </w:rPr>
            </w:pPr>
            <w:r w:rsidRPr="00F9146A">
              <w:rPr>
                <w:rFonts w:ascii="Arial" w:hAnsi="Arial" w:cs="Arial"/>
                <w:noProof/>
              </w:rPr>
              <w:t>2</w:t>
            </w:r>
          </w:p>
        </w:tc>
        <w:tc>
          <w:tcPr>
            <w:tcW w:w="567" w:type="dxa"/>
            <w:shd w:val="clear" w:color="auto" w:fill="FFFFFF" w:themeFill="background1"/>
          </w:tcPr>
          <w:p w14:paraId="16AE9C4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3AF20F8"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3090B29F" w14:textId="77777777" w:rsidR="0009650F" w:rsidRPr="00F9146A" w:rsidRDefault="0009650F" w:rsidP="0009650F">
            <w:pPr>
              <w:pStyle w:val="Obr-TabText2"/>
              <w:rPr>
                <w:rFonts w:ascii="Arial" w:hAnsi="Arial" w:cs="Arial"/>
                <w:noProof/>
              </w:rPr>
            </w:pPr>
            <w:r w:rsidRPr="00F9146A">
              <w:rPr>
                <w:rFonts w:ascii="Arial" w:hAnsi="Arial" w:cs="Arial"/>
                <w:noProof/>
              </w:rPr>
              <w:t>2</w:t>
            </w:r>
          </w:p>
        </w:tc>
        <w:tc>
          <w:tcPr>
            <w:tcW w:w="567" w:type="dxa"/>
            <w:shd w:val="clear" w:color="auto" w:fill="FFFFFF" w:themeFill="background1"/>
          </w:tcPr>
          <w:p w14:paraId="3A214026"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8A6C919" w14:textId="77777777" w:rsidR="0009650F" w:rsidRPr="00F9146A" w:rsidRDefault="0009650F" w:rsidP="0009650F">
            <w:pPr>
              <w:pStyle w:val="Obr-TabText2"/>
              <w:rPr>
                <w:rFonts w:ascii="Arial" w:hAnsi="Arial" w:cs="Arial"/>
                <w:noProof/>
              </w:rPr>
            </w:pPr>
          </w:p>
        </w:tc>
      </w:tr>
      <w:tr w:rsidR="0009650F" w:rsidRPr="00F9146A" w14:paraId="02F27662" w14:textId="77777777" w:rsidTr="0009650F">
        <w:trPr>
          <w:trHeight w:val="58"/>
          <w:jc w:val="center"/>
        </w:trPr>
        <w:tc>
          <w:tcPr>
            <w:tcW w:w="5500" w:type="dxa"/>
            <w:shd w:val="clear" w:color="auto" w:fill="FFFFFF" w:themeFill="background1"/>
          </w:tcPr>
          <w:p w14:paraId="68E43224" w14:textId="77777777" w:rsidR="0009650F" w:rsidRPr="00F9146A" w:rsidRDefault="0009650F" w:rsidP="0009650F">
            <w:pPr>
              <w:pStyle w:val="Obr-TabText1"/>
              <w:jc w:val="left"/>
              <w:rPr>
                <w:rFonts w:ascii="Arial" w:hAnsi="Arial" w:cs="Arial"/>
              </w:rPr>
            </w:pPr>
            <w:r w:rsidRPr="00F9146A">
              <w:rPr>
                <w:rFonts w:ascii="Arial" w:hAnsi="Arial" w:cs="Arial"/>
              </w:rPr>
              <w:t>Време за подготовка на кривична пријава</w:t>
            </w:r>
          </w:p>
        </w:tc>
        <w:tc>
          <w:tcPr>
            <w:tcW w:w="567" w:type="dxa"/>
            <w:shd w:val="clear" w:color="auto" w:fill="FFFFFF" w:themeFill="background1"/>
          </w:tcPr>
          <w:p w14:paraId="156476EF" w14:textId="77777777" w:rsidR="0009650F" w:rsidRPr="00F9146A" w:rsidRDefault="0009650F" w:rsidP="0009650F">
            <w:pPr>
              <w:pStyle w:val="Obr-TabText2"/>
              <w:rPr>
                <w:rFonts w:ascii="Arial" w:hAnsi="Arial" w:cs="Arial"/>
                <w:noProof/>
              </w:rPr>
            </w:pPr>
            <w:r w:rsidRPr="00F9146A">
              <w:rPr>
                <w:rFonts w:ascii="Arial" w:hAnsi="Arial" w:cs="Arial"/>
                <w:noProof/>
              </w:rPr>
              <w:t>3</w:t>
            </w:r>
          </w:p>
        </w:tc>
        <w:tc>
          <w:tcPr>
            <w:tcW w:w="567" w:type="dxa"/>
            <w:shd w:val="clear" w:color="auto" w:fill="FFFFFF" w:themeFill="background1"/>
          </w:tcPr>
          <w:p w14:paraId="4A3358DC"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EE4C5F1"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198A761C" w14:textId="77777777" w:rsidR="0009650F" w:rsidRPr="00F9146A" w:rsidRDefault="0009650F" w:rsidP="0009650F">
            <w:pPr>
              <w:pStyle w:val="Obr-TabText2"/>
              <w:rPr>
                <w:rFonts w:ascii="Arial" w:hAnsi="Arial" w:cs="Arial"/>
                <w:noProof/>
              </w:rPr>
            </w:pPr>
            <w:r w:rsidRPr="00F9146A">
              <w:rPr>
                <w:rFonts w:ascii="Arial" w:hAnsi="Arial" w:cs="Arial"/>
                <w:noProof/>
              </w:rPr>
              <w:t>3</w:t>
            </w:r>
          </w:p>
        </w:tc>
        <w:tc>
          <w:tcPr>
            <w:tcW w:w="567" w:type="dxa"/>
            <w:shd w:val="clear" w:color="auto" w:fill="FFFFFF" w:themeFill="background1"/>
          </w:tcPr>
          <w:p w14:paraId="6FE1D58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5CA8A11"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061F9428" w14:textId="77777777" w:rsidR="0009650F" w:rsidRPr="00F9146A" w:rsidRDefault="0009650F" w:rsidP="0009650F">
            <w:pPr>
              <w:pStyle w:val="Obr-TabText2"/>
              <w:rPr>
                <w:rFonts w:ascii="Arial" w:hAnsi="Arial" w:cs="Arial"/>
                <w:noProof/>
              </w:rPr>
            </w:pPr>
            <w:r w:rsidRPr="00F9146A">
              <w:rPr>
                <w:rFonts w:ascii="Arial" w:hAnsi="Arial" w:cs="Arial"/>
                <w:noProof/>
              </w:rPr>
              <w:t>3</w:t>
            </w:r>
          </w:p>
        </w:tc>
        <w:tc>
          <w:tcPr>
            <w:tcW w:w="567" w:type="dxa"/>
            <w:shd w:val="clear" w:color="auto" w:fill="FFFFFF" w:themeFill="background1"/>
          </w:tcPr>
          <w:p w14:paraId="04837E2E"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438C4E4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78A4C486" w14:textId="77777777" w:rsidR="0009650F" w:rsidRPr="00F9146A" w:rsidRDefault="0009650F" w:rsidP="0009650F">
            <w:pPr>
              <w:pStyle w:val="Obr-TabText2"/>
              <w:rPr>
                <w:rFonts w:ascii="Arial" w:hAnsi="Arial" w:cs="Arial"/>
                <w:noProof/>
              </w:rPr>
            </w:pPr>
            <w:r w:rsidRPr="00F9146A">
              <w:rPr>
                <w:rFonts w:ascii="Arial" w:hAnsi="Arial" w:cs="Arial"/>
                <w:noProof/>
              </w:rPr>
              <w:t>3</w:t>
            </w:r>
          </w:p>
        </w:tc>
        <w:tc>
          <w:tcPr>
            <w:tcW w:w="567" w:type="dxa"/>
            <w:shd w:val="clear" w:color="auto" w:fill="FFFFFF" w:themeFill="background1"/>
          </w:tcPr>
          <w:p w14:paraId="64143FBD"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77DE279F"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20A30988" w14:textId="77777777" w:rsidR="0009650F" w:rsidRPr="00F9146A" w:rsidRDefault="0009650F" w:rsidP="0009650F">
            <w:pPr>
              <w:pStyle w:val="Obr-TabText2"/>
              <w:rPr>
                <w:rFonts w:ascii="Arial" w:hAnsi="Arial" w:cs="Arial"/>
                <w:noProof/>
              </w:rPr>
            </w:pPr>
            <w:r w:rsidRPr="00F9146A">
              <w:rPr>
                <w:rFonts w:ascii="Arial" w:hAnsi="Arial" w:cs="Arial"/>
                <w:noProof/>
              </w:rPr>
              <w:t>3</w:t>
            </w:r>
          </w:p>
        </w:tc>
        <w:tc>
          <w:tcPr>
            <w:tcW w:w="567" w:type="dxa"/>
            <w:shd w:val="clear" w:color="auto" w:fill="FFFFFF" w:themeFill="background1"/>
          </w:tcPr>
          <w:p w14:paraId="29B1692B" w14:textId="77777777" w:rsidR="0009650F" w:rsidRPr="00F9146A" w:rsidRDefault="0009650F" w:rsidP="0009650F">
            <w:pPr>
              <w:pStyle w:val="Obr-TabText2"/>
              <w:rPr>
                <w:rFonts w:ascii="Arial" w:hAnsi="Arial" w:cs="Arial"/>
                <w:noProof/>
              </w:rPr>
            </w:pPr>
          </w:p>
        </w:tc>
        <w:tc>
          <w:tcPr>
            <w:tcW w:w="567" w:type="dxa"/>
            <w:shd w:val="clear" w:color="auto" w:fill="FFFFFF" w:themeFill="background1"/>
          </w:tcPr>
          <w:p w14:paraId="5B2A5B03" w14:textId="77777777" w:rsidR="0009650F" w:rsidRPr="00F9146A" w:rsidRDefault="0009650F" w:rsidP="0009650F">
            <w:pPr>
              <w:pStyle w:val="Obr-TabText2"/>
              <w:jc w:val="left"/>
              <w:rPr>
                <w:rFonts w:ascii="Arial" w:hAnsi="Arial" w:cs="Arial"/>
              </w:rPr>
            </w:pPr>
          </w:p>
        </w:tc>
      </w:tr>
    </w:tbl>
    <w:p w14:paraId="2AB43D7B" w14:textId="7CB53832" w:rsidR="00DE5FC4" w:rsidRPr="00F9146A" w:rsidRDefault="00741E35" w:rsidP="0009650F">
      <w:pPr>
        <w:pStyle w:val="Obr-Tekst1"/>
        <w:rPr>
          <w:rFonts w:ascii="Arial" w:hAnsi="Arial" w:cs="Arial"/>
        </w:rPr>
        <w:sectPr w:rsidR="00DE5FC4" w:rsidRPr="00F9146A" w:rsidSect="00DE5FC4">
          <w:pgSz w:w="16838" w:h="11906" w:orient="landscape"/>
          <w:pgMar w:top="1418" w:right="1418" w:bottom="1418" w:left="1418" w:header="708" w:footer="708" w:gutter="0"/>
          <w:pgNumType w:start="7"/>
          <w:cols w:space="708"/>
          <w:docGrid w:linePitch="360"/>
        </w:sectPr>
      </w:pPr>
      <w:r w:rsidRPr="00F9146A">
        <w:rPr>
          <w:rFonts w:ascii="Arial" w:hAnsi="Arial" w:cs="Arial"/>
          <w:noProof/>
        </w:rPr>
        <w:tab/>
      </w:r>
      <w:r w:rsidRPr="00F9146A">
        <w:rPr>
          <w:rFonts w:ascii="Arial" w:hAnsi="Arial" w:cs="Arial"/>
        </w:rPr>
        <w:tab/>
      </w:r>
    </w:p>
    <w:p w14:paraId="5FA77425" w14:textId="77777777" w:rsidR="00531C7C" w:rsidRPr="00F9146A" w:rsidRDefault="00EB5379" w:rsidP="00454E9A">
      <w:pPr>
        <w:pStyle w:val="Obr-Naslov1"/>
        <w:rPr>
          <w:rFonts w:ascii="Arial" w:hAnsi="Arial" w:cs="Arial"/>
        </w:rPr>
      </w:pPr>
      <w:bookmarkStart w:id="7" w:name="_Toc89346964"/>
      <w:r w:rsidRPr="00F9146A">
        <w:rPr>
          <w:rFonts w:ascii="Arial" w:hAnsi="Arial" w:cs="Arial"/>
        </w:rPr>
        <w:lastRenderedPageBreak/>
        <w:t xml:space="preserve">Организација </w:t>
      </w:r>
      <w:r w:rsidR="00531C7C" w:rsidRPr="00F9146A">
        <w:rPr>
          <w:rFonts w:ascii="Arial" w:hAnsi="Arial" w:cs="Arial"/>
        </w:rPr>
        <w:t>и раководење</w:t>
      </w:r>
      <w:bookmarkEnd w:id="7"/>
    </w:p>
    <w:p w14:paraId="361FA5D4" w14:textId="19E54F8F" w:rsidR="00593945" w:rsidRPr="00F9146A" w:rsidRDefault="00593945" w:rsidP="0009650F">
      <w:pPr>
        <w:pStyle w:val="Obr-Naslov2"/>
        <w:rPr>
          <w:rFonts w:ascii="Arial" w:hAnsi="Arial" w:cs="Arial"/>
        </w:rPr>
      </w:pPr>
      <w:bookmarkStart w:id="8" w:name="_Toc89346965"/>
      <w:r w:rsidRPr="00F9146A">
        <w:rPr>
          <w:rFonts w:ascii="Arial" w:hAnsi="Arial" w:cs="Arial"/>
        </w:rPr>
        <w:t>Правен статус на институцијата</w:t>
      </w:r>
      <w:bookmarkEnd w:id="8"/>
    </w:p>
    <w:p w14:paraId="77298F8D" w14:textId="24F94802" w:rsidR="00BB4804" w:rsidRPr="00F9146A" w:rsidRDefault="00BB4804" w:rsidP="0009650F">
      <w:pPr>
        <w:pStyle w:val="Obr-Tekst1"/>
        <w:rPr>
          <w:rFonts w:ascii="Arial" w:hAnsi="Arial" w:cs="Arial"/>
        </w:rPr>
      </w:pPr>
      <w:r w:rsidRPr="00F9146A">
        <w:rPr>
          <w:rFonts w:ascii="Arial" w:hAnsi="Arial" w:cs="Arial"/>
        </w:rPr>
        <w:t xml:space="preserve">Државниот инспекторат за животна средина </w:t>
      </w:r>
      <w:r w:rsidR="00E65E2A" w:rsidRPr="00F9146A">
        <w:rPr>
          <w:rFonts w:ascii="Arial" w:hAnsi="Arial" w:cs="Arial"/>
        </w:rPr>
        <w:t>е</w:t>
      </w:r>
      <w:r w:rsidRPr="00F9146A">
        <w:rPr>
          <w:rFonts w:ascii="Arial" w:hAnsi="Arial" w:cs="Arial"/>
        </w:rPr>
        <w:t xml:space="preserve">  орган во состав на Министерството за животна средина и просторно планирање, а од </w:t>
      </w:r>
      <w:r w:rsidR="00D410E0">
        <w:rPr>
          <w:rFonts w:ascii="Arial" w:hAnsi="Arial" w:cs="Arial"/>
        </w:rPr>
        <w:t>декември 2024 година со измените на Законот за инспекциски надзор го загуби правниот субјективитети буџетот од прва линија</w:t>
      </w:r>
      <w:r w:rsidRPr="00F9146A">
        <w:rPr>
          <w:rFonts w:ascii="Arial" w:hAnsi="Arial" w:cs="Arial"/>
        </w:rPr>
        <w:t>.</w:t>
      </w:r>
    </w:p>
    <w:p w14:paraId="58B03CED" w14:textId="7F5F7BE3" w:rsidR="000E750C" w:rsidRPr="00F9146A" w:rsidRDefault="000E750C" w:rsidP="0009650F">
      <w:pPr>
        <w:pStyle w:val="Obr-Tekst1"/>
        <w:rPr>
          <w:rFonts w:ascii="Arial" w:hAnsi="Arial" w:cs="Arial"/>
        </w:rPr>
      </w:pPr>
      <w:r w:rsidRPr="00F9146A">
        <w:rPr>
          <w:rFonts w:ascii="Arial" w:hAnsi="Arial" w:cs="Arial"/>
        </w:rPr>
        <w:t>Во 2022 година од страна</w:t>
      </w:r>
      <w:r w:rsidR="00E65E2A" w:rsidRPr="00F9146A">
        <w:rPr>
          <w:rFonts w:ascii="Arial" w:hAnsi="Arial" w:cs="Arial"/>
        </w:rPr>
        <w:t xml:space="preserve"> </w:t>
      </w:r>
      <w:r w:rsidRPr="00F9146A">
        <w:rPr>
          <w:rFonts w:ascii="Arial" w:hAnsi="Arial" w:cs="Arial"/>
        </w:rPr>
        <w:t>на Собрание</w:t>
      </w:r>
      <w:r w:rsidR="0021271B" w:rsidRPr="00F9146A">
        <w:rPr>
          <w:rFonts w:ascii="Arial" w:hAnsi="Arial" w:cs="Arial"/>
        </w:rPr>
        <w:t>т</w:t>
      </w:r>
      <w:r w:rsidRPr="00F9146A">
        <w:rPr>
          <w:rFonts w:ascii="Arial" w:hAnsi="Arial" w:cs="Arial"/>
        </w:rPr>
        <w:t>о на Република С.Македонија е усвоен новиот Закон за инспекциски надзор во животната средина објавен во Службен весник на РСМ бр.99/2022.</w:t>
      </w:r>
    </w:p>
    <w:p w14:paraId="107516C0" w14:textId="5538868F" w:rsidR="00BB4804" w:rsidRPr="00F9146A" w:rsidRDefault="00BB4804" w:rsidP="0009650F">
      <w:pPr>
        <w:pStyle w:val="Obr-Naslov2"/>
        <w:rPr>
          <w:rFonts w:ascii="Arial" w:hAnsi="Arial" w:cs="Arial"/>
        </w:rPr>
      </w:pPr>
      <w:bookmarkStart w:id="9" w:name="_Toc89346966"/>
      <w:r w:rsidRPr="00F9146A">
        <w:rPr>
          <w:rFonts w:ascii="Arial" w:hAnsi="Arial" w:cs="Arial"/>
        </w:rPr>
        <w:t>Раководство</w:t>
      </w:r>
      <w:bookmarkEnd w:id="9"/>
      <w:r w:rsidRPr="00F9146A">
        <w:rPr>
          <w:rFonts w:ascii="Arial" w:hAnsi="Arial" w:cs="Arial"/>
        </w:rPr>
        <w:t xml:space="preserve"> </w:t>
      </w:r>
    </w:p>
    <w:p w14:paraId="76F68768" w14:textId="77777777" w:rsidR="00BB4804" w:rsidRPr="00F9146A" w:rsidRDefault="00BB4804" w:rsidP="0009650F">
      <w:pPr>
        <w:pStyle w:val="Obr-Tekst1"/>
        <w:rPr>
          <w:rFonts w:ascii="Arial" w:hAnsi="Arial" w:cs="Arial"/>
        </w:rPr>
      </w:pPr>
      <w:r w:rsidRPr="00F9146A">
        <w:rPr>
          <w:rFonts w:ascii="Arial" w:hAnsi="Arial" w:cs="Arial"/>
        </w:rPr>
        <w:t xml:space="preserve">Државниот инспекторат за животна средина, работите од својата надлежност ги извршува преку: </w:t>
      </w:r>
    </w:p>
    <w:p w14:paraId="6AB5A1CE" w14:textId="5CB4DCD4" w:rsidR="00BB4804" w:rsidRPr="00F9146A" w:rsidRDefault="00BB4804" w:rsidP="004A2B56">
      <w:pPr>
        <w:pStyle w:val="ListBullet"/>
        <w:jc w:val="both"/>
        <w:rPr>
          <w:rFonts w:ascii="Arial" w:hAnsi="Arial" w:cs="Arial"/>
        </w:rPr>
      </w:pPr>
      <w:r w:rsidRPr="00F9146A">
        <w:rPr>
          <w:rFonts w:ascii="Arial" w:hAnsi="Arial" w:cs="Arial"/>
        </w:rPr>
        <w:t>директорот на Инспекторатот</w:t>
      </w:r>
      <w:r w:rsidR="004A2B56" w:rsidRPr="00F9146A">
        <w:rPr>
          <w:rFonts w:ascii="Arial" w:hAnsi="Arial" w:cs="Arial"/>
          <w:lang w:val="en-US"/>
        </w:rPr>
        <w:t xml:space="preserve"> </w:t>
      </w:r>
      <w:r w:rsidR="004A2B56" w:rsidRPr="00F9146A">
        <w:rPr>
          <w:rFonts w:ascii="Arial" w:hAnsi="Arial" w:cs="Arial"/>
        </w:rPr>
        <w:t>кој врши координација со административно-финансиското односно инспекциското работење</w:t>
      </w:r>
      <w:r w:rsidRPr="00F9146A">
        <w:rPr>
          <w:rFonts w:ascii="Arial" w:hAnsi="Arial" w:cs="Arial"/>
        </w:rPr>
        <w:t xml:space="preserve">, кој го именува и разрешува Владата на Република Северна Македонија, </w:t>
      </w:r>
    </w:p>
    <w:p w14:paraId="550D53F2" w14:textId="38DBECD7" w:rsidR="00BB4804" w:rsidRPr="00F9146A" w:rsidRDefault="00E65E2A" w:rsidP="004A2B56">
      <w:pPr>
        <w:pStyle w:val="ListBullet"/>
        <w:jc w:val="both"/>
        <w:rPr>
          <w:rFonts w:ascii="Arial" w:hAnsi="Arial" w:cs="Arial"/>
        </w:rPr>
      </w:pPr>
      <w:r w:rsidRPr="00F9146A">
        <w:rPr>
          <w:rFonts w:ascii="Arial" w:hAnsi="Arial" w:cs="Arial"/>
        </w:rPr>
        <w:t>генералниот инспектор за животна средина, главните и вишите инспектори за жи</w:t>
      </w:r>
      <w:r w:rsidR="0021271B" w:rsidRPr="00F9146A">
        <w:rPr>
          <w:rFonts w:ascii="Arial" w:hAnsi="Arial" w:cs="Arial"/>
        </w:rPr>
        <w:t>в</w:t>
      </w:r>
      <w:r w:rsidRPr="00F9146A">
        <w:rPr>
          <w:rFonts w:ascii="Arial" w:hAnsi="Arial" w:cs="Arial"/>
        </w:rPr>
        <w:t xml:space="preserve">отна средина, водостопанство и заштита на природата, </w:t>
      </w:r>
      <w:r w:rsidR="00BB4804" w:rsidRPr="00F9146A">
        <w:rPr>
          <w:rFonts w:ascii="Arial" w:hAnsi="Arial" w:cs="Arial"/>
        </w:rPr>
        <w:t>државните инспектори за животна средина, за заштита на природата и водостопанските инспектори</w:t>
      </w:r>
      <w:r w:rsidRPr="00F9146A">
        <w:rPr>
          <w:rFonts w:ascii="Arial" w:hAnsi="Arial" w:cs="Arial"/>
        </w:rPr>
        <w:t xml:space="preserve"> и помладите инспектори за животна средина, заштитата на природата и водостопанство како</w:t>
      </w:r>
      <w:r w:rsidR="00BB4804" w:rsidRPr="00F9146A">
        <w:rPr>
          <w:rFonts w:ascii="Arial" w:hAnsi="Arial" w:cs="Arial"/>
        </w:rPr>
        <w:t xml:space="preserve"> и </w:t>
      </w:r>
    </w:p>
    <w:p w14:paraId="7B5A4B45" w14:textId="46C4EABC" w:rsidR="00BB4804" w:rsidRPr="00F9146A" w:rsidRDefault="002967AE" w:rsidP="004A2B56">
      <w:pPr>
        <w:pStyle w:val="ListBullet"/>
        <w:jc w:val="both"/>
        <w:rPr>
          <w:rFonts w:ascii="Arial" w:hAnsi="Arial" w:cs="Arial"/>
        </w:rPr>
      </w:pPr>
      <w:r w:rsidRPr="00F9146A">
        <w:rPr>
          <w:rFonts w:ascii="Arial" w:hAnsi="Arial" w:cs="Arial"/>
        </w:rPr>
        <w:t>стручно-административната</w:t>
      </w:r>
      <w:r w:rsidR="00BB4804" w:rsidRPr="00F9146A">
        <w:rPr>
          <w:rFonts w:ascii="Arial" w:hAnsi="Arial" w:cs="Arial"/>
        </w:rPr>
        <w:t xml:space="preserve"> служба во Инспекторатот.</w:t>
      </w:r>
    </w:p>
    <w:p w14:paraId="5F6401F8" w14:textId="0F9E3B12" w:rsidR="005E3E2E" w:rsidRPr="00F9146A" w:rsidRDefault="005E3E2E" w:rsidP="0009650F">
      <w:pPr>
        <w:pStyle w:val="Obr-Naslov2"/>
        <w:rPr>
          <w:rFonts w:ascii="Arial" w:hAnsi="Arial" w:cs="Arial"/>
        </w:rPr>
      </w:pPr>
      <w:bookmarkStart w:id="10" w:name="_Toc89346967"/>
      <w:r w:rsidRPr="00F9146A">
        <w:rPr>
          <w:rFonts w:ascii="Arial" w:hAnsi="Arial" w:cs="Arial"/>
        </w:rPr>
        <w:t>Надлежности</w:t>
      </w:r>
      <w:bookmarkEnd w:id="10"/>
      <w:r w:rsidRPr="00F9146A">
        <w:rPr>
          <w:rFonts w:ascii="Arial" w:hAnsi="Arial" w:cs="Arial"/>
        </w:rPr>
        <w:t xml:space="preserve"> </w:t>
      </w:r>
    </w:p>
    <w:p w14:paraId="1AAC7CE2" w14:textId="77777777" w:rsidR="005E3E2E" w:rsidRPr="00F9146A" w:rsidRDefault="005E3E2E" w:rsidP="0009650F">
      <w:pPr>
        <w:pStyle w:val="Obr-Tekst1"/>
        <w:rPr>
          <w:rFonts w:ascii="Arial" w:hAnsi="Arial" w:cs="Arial"/>
          <w:noProof/>
        </w:rPr>
      </w:pPr>
      <w:r w:rsidRPr="00F9146A">
        <w:rPr>
          <w:rFonts w:ascii="Arial" w:hAnsi="Arial" w:cs="Arial"/>
          <w:noProof/>
        </w:rPr>
        <w:t>Основна функција на Државниот Инспекторат за животна средина е спроведување на инспекциски надзор во согласност со законските прописи и други правни акти со кои се регулирани прашања од сферата на заштитата на животната средина, природата и водите. Инспекторатот врши инспекциски надзор над примената на техничко-технолошките мерки за заштита на воздухот, водите, земјиштето, флората и фауната од деградирање и загадување, заштита на гео и биодиверзитетот, посебното природно богатство (Национални Паркови, споменици на природата, парк шуми, орнитолошки резервати и други заштитени подрачја со закон), заштита на озонската обвивка, заштита од штетна бучава емитирана во животна средина, превенција од еколошки инциденти.</w:t>
      </w:r>
    </w:p>
    <w:p w14:paraId="663FB241" w14:textId="3C30D6F6" w:rsidR="005E3E2E" w:rsidRPr="00F9146A" w:rsidRDefault="005E3E2E" w:rsidP="0009650F">
      <w:pPr>
        <w:pStyle w:val="Obr-Tekst1"/>
        <w:rPr>
          <w:rFonts w:ascii="Arial" w:hAnsi="Arial" w:cs="Arial"/>
        </w:rPr>
      </w:pPr>
      <w:r w:rsidRPr="00F9146A">
        <w:rPr>
          <w:rFonts w:ascii="Arial" w:hAnsi="Arial" w:cs="Arial"/>
        </w:rPr>
        <w:t xml:space="preserve">Со </w:t>
      </w:r>
      <w:r w:rsidR="002967AE" w:rsidRPr="00F9146A">
        <w:rPr>
          <w:rFonts w:ascii="Arial" w:hAnsi="Arial" w:cs="Arial"/>
        </w:rPr>
        <w:t xml:space="preserve">новиот </w:t>
      </w:r>
      <w:r w:rsidRPr="00F9146A">
        <w:rPr>
          <w:rFonts w:ascii="Arial" w:hAnsi="Arial" w:cs="Arial"/>
        </w:rPr>
        <w:t xml:space="preserve">Закон за </w:t>
      </w:r>
      <w:r w:rsidR="002967AE" w:rsidRPr="00F9146A">
        <w:rPr>
          <w:rFonts w:ascii="Arial" w:hAnsi="Arial" w:cs="Arial"/>
        </w:rPr>
        <w:t xml:space="preserve">инспекциски надзор во </w:t>
      </w:r>
      <w:r w:rsidRPr="00F9146A">
        <w:rPr>
          <w:rFonts w:ascii="Arial" w:hAnsi="Arial" w:cs="Arial"/>
        </w:rPr>
        <w:t>животната средина</w:t>
      </w:r>
      <w:r w:rsidR="002967AE" w:rsidRPr="00F9146A">
        <w:rPr>
          <w:rFonts w:ascii="Arial" w:hAnsi="Arial" w:cs="Arial"/>
        </w:rPr>
        <w:t xml:space="preserve"> (</w:t>
      </w:r>
      <w:r w:rsidR="002967AE" w:rsidRPr="00F9146A">
        <w:rPr>
          <w:rFonts w:ascii="Arial" w:hAnsi="Arial" w:cs="Arial"/>
          <w:lang w:val="en-US"/>
        </w:rPr>
        <w:t>“</w:t>
      </w:r>
      <w:r w:rsidR="002967AE" w:rsidRPr="00F9146A">
        <w:rPr>
          <w:rFonts w:ascii="Arial" w:hAnsi="Arial" w:cs="Arial"/>
        </w:rPr>
        <w:t>Сл.весник на РСМ</w:t>
      </w:r>
      <w:r w:rsidR="002967AE" w:rsidRPr="00F9146A">
        <w:rPr>
          <w:rFonts w:ascii="Arial" w:hAnsi="Arial" w:cs="Arial"/>
          <w:lang w:val="en-US"/>
        </w:rPr>
        <w:t>”</w:t>
      </w:r>
      <w:r w:rsidR="002967AE" w:rsidRPr="00F9146A">
        <w:rPr>
          <w:rFonts w:ascii="Arial" w:hAnsi="Arial" w:cs="Arial"/>
        </w:rPr>
        <w:t xml:space="preserve"> бр.99/2022)</w:t>
      </w:r>
      <w:r w:rsidRPr="00F9146A">
        <w:rPr>
          <w:rFonts w:ascii="Arial" w:hAnsi="Arial" w:cs="Arial"/>
        </w:rPr>
        <w:t xml:space="preserve"> се уредуваат начелата, надлежноста, организацијата на ДИЖС, како и постапките на инспекцискиот надзор. Цел на  Законот е организирање на  ефикасен систем на инспекциски надзор во областа на заштитата на животната средина. Работењето на Инспекторатот покрај </w:t>
      </w:r>
      <w:r w:rsidR="002967AE" w:rsidRPr="00F9146A">
        <w:rPr>
          <w:rFonts w:ascii="Arial" w:hAnsi="Arial" w:cs="Arial"/>
        </w:rPr>
        <w:t>со овој закон е дефинирана и со</w:t>
      </w:r>
      <w:r w:rsidR="002967AE" w:rsidRPr="00F9146A">
        <w:rPr>
          <w:rFonts w:ascii="Arial" w:hAnsi="Arial" w:cs="Arial"/>
          <w:lang w:val="en-US"/>
        </w:rPr>
        <w:t xml:space="preserve"> </w:t>
      </w:r>
      <w:r w:rsidRPr="00F9146A">
        <w:rPr>
          <w:rFonts w:ascii="Arial" w:hAnsi="Arial" w:cs="Arial"/>
        </w:rPr>
        <w:t>Законот за животната средина</w:t>
      </w:r>
      <w:r w:rsidR="002967AE" w:rsidRPr="00F9146A">
        <w:rPr>
          <w:rFonts w:ascii="Arial" w:hAnsi="Arial" w:cs="Arial"/>
        </w:rPr>
        <w:t xml:space="preserve">, </w:t>
      </w:r>
      <w:r w:rsidRPr="00F9146A">
        <w:rPr>
          <w:rFonts w:ascii="Arial" w:hAnsi="Arial" w:cs="Arial"/>
        </w:rPr>
        <w:t xml:space="preserve">Законот за заштита на природата (Државни </w:t>
      </w:r>
      <w:r w:rsidR="00C36B7A" w:rsidRPr="00F9146A">
        <w:rPr>
          <w:rFonts w:ascii="Arial" w:hAnsi="Arial" w:cs="Arial"/>
        </w:rPr>
        <w:t xml:space="preserve">инспектори </w:t>
      </w:r>
      <w:r w:rsidRPr="00F9146A">
        <w:rPr>
          <w:rFonts w:ascii="Arial" w:hAnsi="Arial" w:cs="Arial"/>
        </w:rPr>
        <w:t xml:space="preserve">за заштита на природата), Законот за </w:t>
      </w:r>
      <w:r w:rsidR="00C36B7A" w:rsidRPr="00F9146A">
        <w:rPr>
          <w:rFonts w:ascii="Arial" w:hAnsi="Arial" w:cs="Arial"/>
        </w:rPr>
        <w:t xml:space="preserve">водите </w:t>
      </w:r>
      <w:r w:rsidRPr="00F9146A">
        <w:rPr>
          <w:rFonts w:ascii="Arial" w:hAnsi="Arial" w:cs="Arial"/>
        </w:rPr>
        <w:t xml:space="preserve">(Водостопански </w:t>
      </w:r>
      <w:r w:rsidR="00C36B7A" w:rsidRPr="00F9146A">
        <w:rPr>
          <w:rFonts w:ascii="Arial" w:hAnsi="Arial" w:cs="Arial"/>
        </w:rPr>
        <w:t>инспектори</w:t>
      </w:r>
      <w:r w:rsidRPr="00F9146A">
        <w:rPr>
          <w:rFonts w:ascii="Arial" w:hAnsi="Arial" w:cs="Arial"/>
        </w:rPr>
        <w:t xml:space="preserve">), како и дваесет и седум други закони и околу </w:t>
      </w:r>
      <w:r w:rsidR="00C36B7A" w:rsidRPr="00F9146A">
        <w:rPr>
          <w:rFonts w:ascii="Arial" w:hAnsi="Arial" w:cs="Arial"/>
        </w:rPr>
        <w:t>две стотини</w:t>
      </w:r>
      <w:r w:rsidRPr="00F9146A">
        <w:rPr>
          <w:rFonts w:ascii="Arial" w:hAnsi="Arial" w:cs="Arial"/>
        </w:rPr>
        <w:t xml:space="preserve"> и педесет подзаконски акти</w:t>
      </w:r>
      <w:r w:rsidR="00C36B7A" w:rsidRPr="00F9146A">
        <w:rPr>
          <w:rFonts w:ascii="Arial" w:hAnsi="Arial" w:cs="Arial"/>
        </w:rPr>
        <w:t>, и тоа:</w:t>
      </w:r>
      <w:r w:rsidRPr="00F9146A">
        <w:rPr>
          <w:rFonts w:ascii="Arial" w:hAnsi="Arial" w:cs="Arial"/>
        </w:rPr>
        <w:t xml:space="preserve"> </w:t>
      </w:r>
    </w:p>
    <w:p w14:paraId="6E73B3E6" w14:textId="444CDC0F" w:rsidR="005E3E2E" w:rsidRPr="00F9146A" w:rsidRDefault="005E3E2E" w:rsidP="0009650F">
      <w:pPr>
        <w:pStyle w:val="ListBullet"/>
        <w:rPr>
          <w:rFonts w:ascii="Arial" w:hAnsi="Arial" w:cs="Arial"/>
        </w:rPr>
      </w:pPr>
      <w:r w:rsidRPr="00F9146A">
        <w:rPr>
          <w:rFonts w:ascii="Arial" w:hAnsi="Arial" w:cs="Arial"/>
        </w:rPr>
        <w:t>УСТАВ на Р</w:t>
      </w:r>
      <w:r w:rsidR="00761F18" w:rsidRPr="00F9146A">
        <w:rPr>
          <w:rFonts w:ascii="Arial" w:hAnsi="Arial" w:cs="Arial"/>
        </w:rPr>
        <w:t>С</w:t>
      </w:r>
      <w:r w:rsidRPr="00F9146A">
        <w:rPr>
          <w:rFonts w:ascii="Arial" w:hAnsi="Arial" w:cs="Arial"/>
        </w:rPr>
        <w:t>М</w:t>
      </w:r>
    </w:p>
    <w:p w14:paraId="38B368EB" w14:textId="2EB2DE6B" w:rsidR="002967AE" w:rsidRPr="00F9146A" w:rsidRDefault="002967AE" w:rsidP="0009650F">
      <w:pPr>
        <w:pStyle w:val="ListBullet"/>
        <w:rPr>
          <w:rFonts w:ascii="Arial" w:hAnsi="Arial" w:cs="Arial"/>
        </w:rPr>
      </w:pPr>
      <w:r w:rsidRPr="00F9146A">
        <w:rPr>
          <w:rFonts w:ascii="Arial" w:hAnsi="Arial" w:cs="Arial"/>
        </w:rPr>
        <w:t>Закон за инспекциски надзор во животната средина</w:t>
      </w:r>
    </w:p>
    <w:p w14:paraId="67C96774" w14:textId="53A2FFF8" w:rsidR="005E3E2E" w:rsidRPr="00F9146A" w:rsidRDefault="005E3E2E" w:rsidP="0009650F">
      <w:pPr>
        <w:pStyle w:val="ListBullet"/>
        <w:rPr>
          <w:rFonts w:ascii="Arial" w:hAnsi="Arial" w:cs="Arial"/>
        </w:rPr>
      </w:pPr>
      <w:r w:rsidRPr="00F9146A">
        <w:rPr>
          <w:rFonts w:ascii="Arial" w:hAnsi="Arial" w:cs="Arial"/>
        </w:rPr>
        <w:t xml:space="preserve">Закон за животната средина </w:t>
      </w:r>
    </w:p>
    <w:p w14:paraId="3492B25F" w14:textId="2F42A2BD" w:rsidR="005E3E2E" w:rsidRPr="00F9146A" w:rsidRDefault="005E3E2E" w:rsidP="0009650F">
      <w:pPr>
        <w:pStyle w:val="ListBullet"/>
        <w:rPr>
          <w:rFonts w:ascii="Arial" w:hAnsi="Arial" w:cs="Arial"/>
        </w:rPr>
      </w:pPr>
      <w:r w:rsidRPr="00F9146A">
        <w:rPr>
          <w:rFonts w:ascii="Arial" w:hAnsi="Arial" w:cs="Arial"/>
        </w:rPr>
        <w:lastRenderedPageBreak/>
        <w:t xml:space="preserve">Закон за заштита на природата </w:t>
      </w:r>
    </w:p>
    <w:p w14:paraId="7AD1A932" w14:textId="2A69F7BD" w:rsidR="005E3E2E" w:rsidRPr="00F9146A" w:rsidRDefault="005E3E2E" w:rsidP="0009650F">
      <w:pPr>
        <w:pStyle w:val="ListBullet"/>
        <w:rPr>
          <w:rFonts w:ascii="Arial" w:hAnsi="Arial" w:cs="Arial"/>
        </w:rPr>
      </w:pPr>
      <w:r w:rsidRPr="00F9146A">
        <w:rPr>
          <w:rFonts w:ascii="Arial" w:hAnsi="Arial" w:cs="Arial"/>
        </w:rPr>
        <w:t xml:space="preserve">Закон за управување со отпадот </w:t>
      </w:r>
    </w:p>
    <w:p w14:paraId="5854D654" w14:textId="3E51E7A6" w:rsidR="005E3E2E" w:rsidRPr="00F9146A" w:rsidRDefault="005E3E2E" w:rsidP="0009650F">
      <w:pPr>
        <w:pStyle w:val="ListBullet"/>
        <w:rPr>
          <w:rFonts w:ascii="Arial" w:hAnsi="Arial" w:cs="Arial"/>
        </w:rPr>
      </w:pPr>
      <w:r w:rsidRPr="00F9146A">
        <w:rPr>
          <w:rFonts w:ascii="Arial" w:hAnsi="Arial" w:cs="Arial"/>
        </w:rPr>
        <w:t xml:space="preserve">Закон за управување со пакување и отпад од пакување </w:t>
      </w:r>
    </w:p>
    <w:p w14:paraId="49AF3566" w14:textId="6730AAE9" w:rsidR="005E3E2E" w:rsidRPr="00F9146A" w:rsidRDefault="005E3E2E" w:rsidP="0009650F">
      <w:pPr>
        <w:pStyle w:val="ListBullet"/>
        <w:rPr>
          <w:rFonts w:ascii="Arial" w:hAnsi="Arial" w:cs="Arial"/>
        </w:rPr>
      </w:pPr>
      <w:r w:rsidRPr="00F9146A">
        <w:rPr>
          <w:rFonts w:ascii="Arial" w:hAnsi="Arial" w:cs="Arial"/>
        </w:rPr>
        <w:t xml:space="preserve">Закон за батерии и акумулатори и отпадни батерии и акумулатори </w:t>
      </w:r>
    </w:p>
    <w:p w14:paraId="61A05E92" w14:textId="5119A428" w:rsidR="005E3E2E" w:rsidRPr="00F9146A" w:rsidRDefault="005E3E2E" w:rsidP="0009650F">
      <w:pPr>
        <w:pStyle w:val="ListBullet"/>
        <w:rPr>
          <w:rFonts w:ascii="Arial" w:hAnsi="Arial" w:cs="Arial"/>
        </w:rPr>
      </w:pPr>
      <w:r w:rsidRPr="00F9146A">
        <w:rPr>
          <w:rFonts w:ascii="Arial" w:hAnsi="Arial" w:cs="Arial"/>
        </w:rPr>
        <w:t xml:space="preserve">Закон за електрична и електронска опрема и отпадна електрична и електронска опрема </w:t>
      </w:r>
    </w:p>
    <w:p w14:paraId="70F20EFB" w14:textId="3DDECAF3" w:rsidR="000E750C" w:rsidRPr="00F9146A" w:rsidRDefault="000E750C" w:rsidP="0009650F">
      <w:pPr>
        <w:pStyle w:val="ListBullet"/>
        <w:rPr>
          <w:rFonts w:ascii="Arial" w:hAnsi="Arial" w:cs="Arial"/>
        </w:rPr>
      </w:pPr>
      <w:r w:rsidRPr="00F9146A">
        <w:rPr>
          <w:rFonts w:ascii="Arial" w:hAnsi="Arial" w:cs="Arial"/>
        </w:rPr>
        <w:t>Закон за проширена одговорност на производителот за управување со посебните текови на отпад</w:t>
      </w:r>
    </w:p>
    <w:p w14:paraId="271CA272" w14:textId="658FD681" w:rsidR="000E750C" w:rsidRPr="00F9146A" w:rsidRDefault="000E750C" w:rsidP="0009650F">
      <w:pPr>
        <w:pStyle w:val="ListBullet"/>
        <w:rPr>
          <w:rFonts w:ascii="Arial" w:hAnsi="Arial" w:cs="Arial"/>
        </w:rPr>
      </w:pPr>
      <w:r w:rsidRPr="00F9146A">
        <w:rPr>
          <w:rFonts w:ascii="Arial" w:hAnsi="Arial" w:cs="Arial"/>
        </w:rPr>
        <w:t>Закон за управување со дополнителни текови на отпад</w:t>
      </w:r>
    </w:p>
    <w:p w14:paraId="6059030B" w14:textId="5FBB6181" w:rsidR="005E3E2E" w:rsidRPr="00F9146A" w:rsidRDefault="005E3E2E" w:rsidP="0009650F">
      <w:pPr>
        <w:pStyle w:val="ListBullet"/>
        <w:rPr>
          <w:rFonts w:ascii="Arial" w:hAnsi="Arial" w:cs="Arial"/>
        </w:rPr>
      </w:pPr>
      <w:r w:rsidRPr="00F9146A">
        <w:rPr>
          <w:rFonts w:ascii="Arial" w:hAnsi="Arial" w:cs="Arial"/>
        </w:rPr>
        <w:t>Закон за квалитет на амбиентниот воздух</w:t>
      </w:r>
    </w:p>
    <w:p w14:paraId="51D6AE70" w14:textId="32987CF0" w:rsidR="005E3E2E" w:rsidRPr="00F9146A" w:rsidRDefault="005E3E2E" w:rsidP="0009650F">
      <w:pPr>
        <w:pStyle w:val="ListBullet"/>
        <w:rPr>
          <w:rFonts w:ascii="Arial" w:hAnsi="Arial" w:cs="Arial"/>
        </w:rPr>
      </w:pPr>
      <w:r w:rsidRPr="00F9146A">
        <w:rPr>
          <w:rFonts w:ascii="Arial" w:hAnsi="Arial" w:cs="Arial"/>
        </w:rPr>
        <w:t xml:space="preserve">Закон за контрола на емисии од испарливи органски соединенија при користење на бензини </w:t>
      </w:r>
    </w:p>
    <w:p w14:paraId="33EED8AD" w14:textId="1EFDCC52" w:rsidR="005E3E2E" w:rsidRPr="00F9146A" w:rsidRDefault="005E3E2E" w:rsidP="0009650F">
      <w:pPr>
        <w:pStyle w:val="ListBullet"/>
        <w:rPr>
          <w:rFonts w:ascii="Arial" w:hAnsi="Arial" w:cs="Arial"/>
        </w:rPr>
      </w:pPr>
      <w:r w:rsidRPr="00F9146A">
        <w:rPr>
          <w:rFonts w:ascii="Arial" w:hAnsi="Arial" w:cs="Arial"/>
        </w:rPr>
        <w:t xml:space="preserve">Закон за водите </w:t>
      </w:r>
    </w:p>
    <w:p w14:paraId="6CFB4474" w14:textId="0994240F" w:rsidR="005E3E2E" w:rsidRPr="00F9146A" w:rsidRDefault="005E3E2E" w:rsidP="0009650F">
      <w:pPr>
        <w:pStyle w:val="ListBullet"/>
        <w:rPr>
          <w:rFonts w:ascii="Arial" w:hAnsi="Arial" w:cs="Arial"/>
        </w:rPr>
      </w:pPr>
      <w:r w:rsidRPr="00F9146A">
        <w:rPr>
          <w:rFonts w:ascii="Arial" w:hAnsi="Arial" w:cs="Arial"/>
        </w:rPr>
        <w:t>Закон за утврдување на цени на водните услуги</w:t>
      </w:r>
    </w:p>
    <w:p w14:paraId="7E7E0DA6" w14:textId="133804C1" w:rsidR="005E3E2E" w:rsidRPr="00F9146A" w:rsidRDefault="005E3E2E" w:rsidP="0009650F">
      <w:pPr>
        <w:pStyle w:val="ListBullet"/>
        <w:rPr>
          <w:rFonts w:ascii="Arial" w:hAnsi="Arial" w:cs="Arial"/>
        </w:rPr>
      </w:pPr>
      <w:r w:rsidRPr="00F9146A">
        <w:rPr>
          <w:rFonts w:ascii="Arial" w:hAnsi="Arial" w:cs="Arial"/>
        </w:rPr>
        <w:t xml:space="preserve">Закон за заштита од штетна бучава во животната средина </w:t>
      </w:r>
    </w:p>
    <w:p w14:paraId="44DE8EB8" w14:textId="671B2785" w:rsidR="005E3E2E" w:rsidRPr="00F9146A" w:rsidRDefault="005E3E2E" w:rsidP="0009650F">
      <w:pPr>
        <w:pStyle w:val="ListBullet"/>
        <w:rPr>
          <w:rFonts w:ascii="Arial" w:hAnsi="Arial" w:cs="Arial"/>
        </w:rPr>
      </w:pPr>
      <w:r w:rsidRPr="00F9146A">
        <w:rPr>
          <w:rFonts w:ascii="Arial" w:hAnsi="Arial" w:cs="Arial"/>
        </w:rPr>
        <w:t xml:space="preserve">Закон за генетски модифицирани организми </w:t>
      </w:r>
    </w:p>
    <w:p w14:paraId="2915F499" w14:textId="17C7F721" w:rsidR="005E3E2E" w:rsidRPr="00F9146A" w:rsidRDefault="005E3E2E" w:rsidP="0009650F">
      <w:pPr>
        <w:pStyle w:val="ListBullet"/>
        <w:rPr>
          <w:rFonts w:ascii="Arial" w:hAnsi="Arial" w:cs="Arial"/>
        </w:rPr>
      </w:pPr>
      <w:r w:rsidRPr="00F9146A">
        <w:rPr>
          <w:rFonts w:ascii="Arial" w:hAnsi="Arial" w:cs="Arial"/>
        </w:rPr>
        <w:t>Закон за инспекциски надзор,</w:t>
      </w:r>
    </w:p>
    <w:p w14:paraId="4A555D8F" w14:textId="77777777" w:rsidR="005E3E2E" w:rsidRPr="00F9146A" w:rsidRDefault="005E3E2E" w:rsidP="0009650F">
      <w:pPr>
        <w:pStyle w:val="Obr-Tekst1"/>
        <w:rPr>
          <w:rFonts w:ascii="Arial" w:hAnsi="Arial" w:cs="Arial"/>
          <w:lang w:eastAsia="mk-MK"/>
        </w:rPr>
      </w:pPr>
      <w:r w:rsidRPr="00F9146A">
        <w:rPr>
          <w:rFonts w:ascii="Arial" w:hAnsi="Arial" w:cs="Arial"/>
          <w:lang w:eastAsia="mk-MK"/>
        </w:rPr>
        <w:t>како и следните закони:</w:t>
      </w:r>
    </w:p>
    <w:p w14:paraId="47F317D5" w14:textId="7EF21F01" w:rsidR="005E3E2E" w:rsidRPr="00F9146A" w:rsidRDefault="005E3E2E" w:rsidP="0009650F">
      <w:pPr>
        <w:pStyle w:val="ListBullet"/>
        <w:rPr>
          <w:rFonts w:ascii="Arial" w:hAnsi="Arial" w:cs="Arial"/>
        </w:rPr>
      </w:pPr>
      <w:r w:rsidRPr="00F9146A">
        <w:rPr>
          <w:rFonts w:ascii="Arial" w:hAnsi="Arial" w:cs="Arial"/>
        </w:rPr>
        <w:t xml:space="preserve">Закон за заштита на потрошувачите </w:t>
      </w:r>
    </w:p>
    <w:p w14:paraId="53E61AE6" w14:textId="299C6F7D" w:rsidR="005E3E2E" w:rsidRPr="00F9146A" w:rsidRDefault="005E3E2E" w:rsidP="0009650F">
      <w:pPr>
        <w:pStyle w:val="ListBullet"/>
        <w:rPr>
          <w:rFonts w:ascii="Arial" w:hAnsi="Arial" w:cs="Arial"/>
        </w:rPr>
      </w:pPr>
      <w:r w:rsidRPr="00F9146A">
        <w:rPr>
          <w:rFonts w:ascii="Arial" w:hAnsi="Arial" w:cs="Arial"/>
        </w:rPr>
        <w:t xml:space="preserve">Закон за хемикалии </w:t>
      </w:r>
    </w:p>
    <w:p w14:paraId="3DA2BF33" w14:textId="716DC747" w:rsidR="005E3E2E" w:rsidRPr="00F9146A" w:rsidRDefault="005E3E2E" w:rsidP="0009650F">
      <w:pPr>
        <w:pStyle w:val="ListBullet"/>
        <w:rPr>
          <w:rFonts w:ascii="Arial" w:hAnsi="Arial" w:cs="Arial"/>
        </w:rPr>
      </w:pPr>
      <w:r w:rsidRPr="00F9146A">
        <w:rPr>
          <w:rFonts w:ascii="Arial" w:hAnsi="Arial" w:cs="Arial"/>
        </w:rPr>
        <w:t xml:space="preserve">Закон за снабдување со вода за пиење и одведување на урбани отпадни води </w:t>
      </w:r>
    </w:p>
    <w:p w14:paraId="278DD29B" w14:textId="1B82E9D4" w:rsidR="005E3E2E" w:rsidRPr="00F9146A" w:rsidRDefault="005E3E2E" w:rsidP="0009650F">
      <w:pPr>
        <w:pStyle w:val="ListBullet"/>
        <w:rPr>
          <w:rFonts w:ascii="Arial" w:hAnsi="Arial" w:cs="Arial"/>
        </w:rPr>
      </w:pPr>
      <w:r w:rsidRPr="00F9146A">
        <w:rPr>
          <w:rFonts w:ascii="Arial" w:hAnsi="Arial" w:cs="Arial"/>
        </w:rPr>
        <w:t xml:space="preserve">Закон за минерални суровини </w:t>
      </w:r>
    </w:p>
    <w:p w14:paraId="06D55E4D" w14:textId="08512763" w:rsidR="005E3E2E" w:rsidRPr="00F9146A" w:rsidRDefault="005E3E2E" w:rsidP="0009650F">
      <w:pPr>
        <w:pStyle w:val="ListBullet"/>
        <w:rPr>
          <w:rFonts w:ascii="Arial" w:hAnsi="Arial" w:cs="Arial"/>
        </w:rPr>
      </w:pPr>
      <w:r w:rsidRPr="00F9146A">
        <w:rPr>
          <w:rFonts w:ascii="Arial" w:hAnsi="Arial" w:cs="Arial"/>
        </w:rPr>
        <w:t xml:space="preserve">Закон за општа управна постапка </w:t>
      </w:r>
    </w:p>
    <w:p w14:paraId="428F6938" w14:textId="2C60AB60" w:rsidR="005E3E2E" w:rsidRPr="00F9146A" w:rsidRDefault="005E3E2E" w:rsidP="0009650F">
      <w:pPr>
        <w:pStyle w:val="ListBullet"/>
        <w:rPr>
          <w:rFonts w:ascii="Arial" w:hAnsi="Arial" w:cs="Arial"/>
        </w:rPr>
      </w:pPr>
      <w:r w:rsidRPr="00F9146A">
        <w:rPr>
          <w:rFonts w:ascii="Arial" w:hAnsi="Arial" w:cs="Arial"/>
        </w:rPr>
        <w:t xml:space="preserve">Закон за постапување по претставки и предлози </w:t>
      </w:r>
    </w:p>
    <w:p w14:paraId="12C45A7F" w14:textId="139B5460" w:rsidR="005E3E2E" w:rsidRPr="00F9146A" w:rsidRDefault="005E3E2E" w:rsidP="0009650F">
      <w:pPr>
        <w:pStyle w:val="ListBullet"/>
        <w:rPr>
          <w:rFonts w:ascii="Arial" w:hAnsi="Arial" w:cs="Arial"/>
        </w:rPr>
      </w:pPr>
      <w:r w:rsidRPr="00F9146A">
        <w:rPr>
          <w:rStyle w:val="Strong"/>
          <w:rFonts w:ascii="Arial" w:hAnsi="Arial" w:cs="Arial"/>
          <w:b w:val="0"/>
          <w:bCs w:val="0"/>
        </w:rPr>
        <w:t>Закон за</w:t>
      </w:r>
      <w:r w:rsidRPr="00F9146A">
        <w:rPr>
          <w:rFonts w:ascii="Arial" w:hAnsi="Arial" w:cs="Arial"/>
        </w:rPr>
        <w:t xml:space="preserve"> забрана и спречување на вршење на </w:t>
      </w:r>
      <w:r w:rsidRPr="00F9146A">
        <w:rPr>
          <w:rStyle w:val="Strong"/>
          <w:rFonts w:ascii="Arial" w:hAnsi="Arial" w:cs="Arial"/>
          <w:b w:val="0"/>
          <w:bCs w:val="0"/>
        </w:rPr>
        <w:t>нерегистрирана дејност</w:t>
      </w:r>
    </w:p>
    <w:p w14:paraId="11D062C0" w14:textId="3196C753" w:rsidR="005E3E2E" w:rsidRPr="00F9146A" w:rsidRDefault="005E3E2E" w:rsidP="0009650F">
      <w:pPr>
        <w:pStyle w:val="ListBullet"/>
        <w:rPr>
          <w:rFonts w:ascii="Arial" w:hAnsi="Arial" w:cs="Arial"/>
        </w:rPr>
      </w:pPr>
      <w:r w:rsidRPr="00F9146A">
        <w:rPr>
          <w:rFonts w:ascii="Arial" w:hAnsi="Arial" w:cs="Arial"/>
        </w:rPr>
        <w:t xml:space="preserve">Кривичен Законик </w:t>
      </w:r>
    </w:p>
    <w:p w14:paraId="2773E1BB" w14:textId="77777777" w:rsidR="00C36B7A" w:rsidRPr="00F9146A" w:rsidRDefault="005E3E2E" w:rsidP="0009650F">
      <w:pPr>
        <w:pStyle w:val="ListBullet"/>
        <w:rPr>
          <w:rFonts w:ascii="Arial" w:hAnsi="Arial" w:cs="Arial"/>
        </w:rPr>
      </w:pPr>
      <w:r w:rsidRPr="00F9146A">
        <w:rPr>
          <w:rFonts w:ascii="Arial" w:hAnsi="Arial" w:cs="Arial"/>
        </w:rPr>
        <w:t>Закон за слободен пристап до информации од јавен карактер и</w:t>
      </w:r>
    </w:p>
    <w:p w14:paraId="02692477" w14:textId="0A19907D" w:rsidR="005E3E2E" w:rsidRPr="00F9146A" w:rsidRDefault="005E3E2E" w:rsidP="0009650F">
      <w:pPr>
        <w:pStyle w:val="ListBullet"/>
        <w:rPr>
          <w:rFonts w:ascii="Arial" w:hAnsi="Arial" w:cs="Arial"/>
        </w:rPr>
      </w:pPr>
      <w:r w:rsidRPr="00F9146A">
        <w:rPr>
          <w:rFonts w:ascii="Arial" w:hAnsi="Arial" w:cs="Arial"/>
        </w:rPr>
        <w:t>останати закони од областа на заштитата на природата за прогласување на локалитети за споменици на природата и прогласување на национални паркови во РСМ.</w:t>
      </w:r>
    </w:p>
    <w:p w14:paraId="5B0F9A44" w14:textId="313E4B65" w:rsidR="005E3E2E" w:rsidRPr="00F9146A" w:rsidRDefault="005E3E2E" w:rsidP="0009650F">
      <w:pPr>
        <w:pStyle w:val="Obr-Naslov2"/>
        <w:rPr>
          <w:rFonts w:ascii="Arial" w:hAnsi="Arial" w:cs="Arial"/>
        </w:rPr>
      </w:pPr>
      <w:bookmarkStart w:id="11" w:name="_Toc89346968"/>
      <w:r w:rsidRPr="00F9146A">
        <w:rPr>
          <w:rFonts w:ascii="Arial" w:hAnsi="Arial" w:cs="Arial"/>
        </w:rPr>
        <w:t>Организациска структура</w:t>
      </w:r>
      <w:bookmarkEnd w:id="11"/>
    </w:p>
    <w:p w14:paraId="009E1160" w14:textId="534068DD" w:rsidR="00945B6B" w:rsidRPr="00F9146A" w:rsidRDefault="00945B6B" w:rsidP="0009650F">
      <w:pPr>
        <w:pStyle w:val="Obr-Tekst1"/>
        <w:rPr>
          <w:rFonts w:ascii="Arial" w:hAnsi="Arial" w:cs="Arial"/>
        </w:rPr>
      </w:pPr>
      <w:r w:rsidRPr="00F9146A">
        <w:rPr>
          <w:rFonts w:ascii="Arial" w:hAnsi="Arial" w:cs="Arial"/>
        </w:rPr>
        <w:t>Заради остварување на законските надлежности, обединување на повеќе меѓусебно поврзани функции, како и заради организирање, следење и координирање на работите од надлежност на одделенијата во нивните состави и унапредување на нивната меѓусебна соработка, како и заради непосредно извршување на нормативно-правни, стручно-аналитички, управни, информатичко–технолошки, оперативни и стручно-</w:t>
      </w:r>
      <w:r w:rsidR="00C36B7A" w:rsidRPr="00F9146A">
        <w:rPr>
          <w:rFonts w:ascii="Arial" w:hAnsi="Arial" w:cs="Arial"/>
        </w:rPr>
        <w:t>административни</w:t>
      </w:r>
      <w:r w:rsidRPr="00F9146A">
        <w:rPr>
          <w:rFonts w:ascii="Arial" w:hAnsi="Arial" w:cs="Arial"/>
        </w:rPr>
        <w:t xml:space="preserve"> работи, во Инспекторатот се формираат следните </w:t>
      </w:r>
      <w:r w:rsidR="00C36B7A" w:rsidRPr="00F9146A">
        <w:rPr>
          <w:rFonts w:ascii="Arial" w:hAnsi="Arial" w:cs="Arial"/>
        </w:rPr>
        <w:t>организациски</w:t>
      </w:r>
      <w:r w:rsidRPr="00F9146A">
        <w:rPr>
          <w:rFonts w:ascii="Arial" w:hAnsi="Arial" w:cs="Arial"/>
        </w:rPr>
        <w:t xml:space="preserve"> единици:</w:t>
      </w:r>
    </w:p>
    <w:p w14:paraId="4B0D4E37" w14:textId="36AF4E8F" w:rsidR="00945B6B" w:rsidRPr="00F9146A" w:rsidRDefault="0009650F" w:rsidP="0009650F">
      <w:pPr>
        <w:pStyle w:val="Obr-Tekst1"/>
        <w:rPr>
          <w:rFonts w:ascii="Arial" w:hAnsi="Arial" w:cs="Arial"/>
        </w:rPr>
      </w:pPr>
      <w:r w:rsidRPr="00F9146A">
        <w:rPr>
          <w:rFonts w:ascii="Arial" w:hAnsi="Arial" w:cs="Arial"/>
        </w:rPr>
        <w:t xml:space="preserve">(1) </w:t>
      </w:r>
      <w:r w:rsidR="00945B6B" w:rsidRPr="00F9146A">
        <w:rPr>
          <w:rFonts w:ascii="Arial" w:hAnsi="Arial" w:cs="Arial"/>
        </w:rPr>
        <w:t xml:space="preserve">Сектор за инспекциски надзор во животната средина со </w:t>
      </w:r>
      <w:r w:rsidR="002967AE" w:rsidRPr="00F9146A">
        <w:rPr>
          <w:rFonts w:ascii="Arial" w:hAnsi="Arial" w:cs="Arial"/>
        </w:rPr>
        <w:t>5</w:t>
      </w:r>
      <w:r w:rsidR="005E3E2E" w:rsidRPr="00F9146A">
        <w:rPr>
          <w:rFonts w:ascii="Arial" w:hAnsi="Arial" w:cs="Arial"/>
        </w:rPr>
        <w:t xml:space="preserve"> подрачни</w:t>
      </w:r>
      <w:r w:rsidR="00945B6B" w:rsidRPr="00F9146A">
        <w:rPr>
          <w:rFonts w:ascii="Arial" w:hAnsi="Arial" w:cs="Arial"/>
        </w:rPr>
        <w:t xml:space="preserve"> одделенија</w:t>
      </w:r>
      <w:r w:rsidR="005E3E2E" w:rsidRPr="00F9146A">
        <w:rPr>
          <w:rFonts w:ascii="Arial" w:hAnsi="Arial" w:cs="Arial"/>
        </w:rPr>
        <w:t xml:space="preserve"> за инспекциски надзор во животната средина</w:t>
      </w:r>
      <w:r w:rsidR="00945B6B" w:rsidRPr="00F9146A">
        <w:rPr>
          <w:rFonts w:ascii="Arial" w:hAnsi="Arial" w:cs="Arial"/>
        </w:rPr>
        <w:t>:</w:t>
      </w:r>
    </w:p>
    <w:p w14:paraId="587E729D" w14:textId="77777777" w:rsidR="00945B6B" w:rsidRPr="00F9146A" w:rsidRDefault="00945B6B" w:rsidP="0009650F">
      <w:pPr>
        <w:pStyle w:val="ListBullet"/>
        <w:rPr>
          <w:rFonts w:ascii="Arial" w:hAnsi="Arial" w:cs="Arial"/>
        </w:rPr>
      </w:pPr>
      <w:r w:rsidRPr="00F9146A">
        <w:rPr>
          <w:rFonts w:ascii="Arial" w:hAnsi="Arial" w:cs="Arial"/>
        </w:rPr>
        <w:lastRenderedPageBreak/>
        <w:t>подрачно одделение за инспекциски надзор во животната средина за Скопски регион-седиште Скопје</w:t>
      </w:r>
      <w:r w:rsidRPr="00F9146A">
        <w:rPr>
          <w:rFonts w:ascii="Arial" w:hAnsi="Arial" w:cs="Arial"/>
          <w:lang w:val="ru-RU"/>
        </w:rPr>
        <w:t>;</w:t>
      </w:r>
    </w:p>
    <w:p w14:paraId="05FFE627" w14:textId="77777777" w:rsidR="00945B6B" w:rsidRPr="00F9146A" w:rsidRDefault="00945B6B" w:rsidP="0009650F">
      <w:pPr>
        <w:pStyle w:val="ListBullet"/>
        <w:rPr>
          <w:rFonts w:ascii="Arial" w:hAnsi="Arial" w:cs="Arial"/>
        </w:rPr>
      </w:pPr>
      <w:r w:rsidRPr="00F9146A">
        <w:rPr>
          <w:rFonts w:ascii="Arial" w:hAnsi="Arial" w:cs="Arial"/>
        </w:rPr>
        <w:t>подрачно одделение за инспекциски надзор во животната средина за Полошки регион-седиште Тетово;</w:t>
      </w:r>
    </w:p>
    <w:p w14:paraId="452D15F9" w14:textId="77777777" w:rsidR="00945B6B" w:rsidRPr="00F9146A" w:rsidRDefault="00945B6B" w:rsidP="0009650F">
      <w:pPr>
        <w:pStyle w:val="ListBullet"/>
        <w:rPr>
          <w:rFonts w:ascii="Arial" w:hAnsi="Arial" w:cs="Arial"/>
        </w:rPr>
      </w:pPr>
      <w:r w:rsidRPr="00F9146A">
        <w:rPr>
          <w:rFonts w:ascii="Arial" w:hAnsi="Arial" w:cs="Arial"/>
          <w:color w:val="000000"/>
          <w:lang w:val="ru-RU"/>
        </w:rPr>
        <w:t>подрачно одделение за инспекциски надзор во животната средина за Североисточен</w:t>
      </w:r>
      <w:r w:rsidRPr="00F9146A">
        <w:rPr>
          <w:rFonts w:ascii="Arial" w:hAnsi="Arial" w:cs="Arial"/>
          <w:color w:val="000000"/>
          <w:lang w:val="en-US"/>
        </w:rPr>
        <w:t xml:space="preserve"> </w:t>
      </w:r>
      <w:r w:rsidRPr="00F9146A">
        <w:rPr>
          <w:rFonts w:ascii="Arial" w:hAnsi="Arial" w:cs="Arial"/>
          <w:color w:val="000000"/>
        </w:rPr>
        <w:t xml:space="preserve">и </w:t>
      </w:r>
      <w:r w:rsidRPr="00F9146A">
        <w:rPr>
          <w:rFonts w:ascii="Arial" w:hAnsi="Arial" w:cs="Arial"/>
        </w:rPr>
        <w:t>Источен</w:t>
      </w:r>
      <w:r w:rsidRPr="00F9146A">
        <w:rPr>
          <w:rFonts w:ascii="Arial" w:hAnsi="Arial" w:cs="Arial"/>
          <w:lang w:val="ru-RU"/>
        </w:rPr>
        <w:t xml:space="preserve"> </w:t>
      </w:r>
      <w:r w:rsidRPr="00F9146A">
        <w:rPr>
          <w:rFonts w:ascii="Arial" w:hAnsi="Arial" w:cs="Arial"/>
          <w:color w:val="000000"/>
          <w:lang w:val="ru-RU"/>
        </w:rPr>
        <w:t>регион-седиште Пробиштип</w:t>
      </w:r>
      <w:r w:rsidRPr="00F9146A">
        <w:rPr>
          <w:rFonts w:ascii="Arial" w:hAnsi="Arial" w:cs="Arial"/>
          <w:color w:val="000000"/>
        </w:rPr>
        <w:t>;</w:t>
      </w:r>
    </w:p>
    <w:p w14:paraId="6DB0C6F3" w14:textId="77777777" w:rsidR="00945B6B" w:rsidRPr="00F9146A" w:rsidRDefault="00945B6B" w:rsidP="0009650F">
      <w:pPr>
        <w:pStyle w:val="ListBullet"/>
        <w:rPr>
          <w:rFonts w:ascii="Arial" w:hAnsi="Arial" w:cs="Arial"/>
        </w:rPr>
      </w:pPr>
      <w:r w:rsidRPr="00F9146A">
        <w:rPr>
          <w:rFonts w:ascii="Arial" w:hAnsi="Arial" w:cs="Arial"/>
          <w:color w:val="000000"/>
          <w:lang w:val="ru-RU"/>
        </w:rPr>
        <w:t>подрачно одделение за инспекциски надзор во животната средина за Пелагониски и Југозападен регион-седиште Битола</w:t>
      </w:r>
      <w:r w:rsidRPr="00F9146A">
        <w:rPr>
          <w:rFonts w:ascii="Arial" w:hAnsi="Arial" w:cs="Arial"/>
          <w:color w:val="000000"/>
        </w:rPr>
        <w:t xml:space="preserve"> и</w:t>
      </w:r>
    </w:p>
    <w:p w14:paraId="297B49E4" w14:textId="77B48859" w:rsidR="00945B6B" w:rsidRPr="00F9146A" w:rsidRDefault="00945B6B" w:rsidP="002967AE">
      <w:pPr>
        <w:pStyle w:val="ListBullet"/>
        <w:rPr>
          <w:rFonts w:ascii="Arial" w:hAnsi="Arial" w:cs="Arial"/>
        </w:rPr>
      </w:pPr>
      <w:r w:rsidRPr="00F9146A">
        <w:rPr>
          <w:rFonts w:ascii="Arial" w:hAnsi="Arial" w:cs="Arial"/>
          <w:color w:val="000000"/>
          <w:lang w:val="ru-RU"/>
        </w:rPr>
        <w:t>подрачно одделение за инспекциски надзор во животната средина за Вардарски и Југоисточен регион-седиште Струмица</w:t>
      </w:r>
      <w:r w:rsidRPr="00F9146A">
        <w:rPr>
          <w:rFonts w:ascii="Arial" w:hAnsi="Arial" w:cs="Arial"/>
          <w:color w:val="000000"/>
        </w:rPr>
        <w:t>.</w:t>
      </w:r>
    </w:p>
    <w:p w14:paraId="63DFBCA9" w14:textId="77777777" w:rsidR="002967AE" w:rsidRPr="00F9146A" w:rsidRDefault="002967AE" w:rsidP="002967AE">
      <w:pPr>
        <w:pStyle w:val="ListBullet"/>
        <w:numPr>
          <w:ilvl w:val="0"/>
          <w:numId w:val="0"/>
        </w:numPr>
        <w:ind w:left="567"/>
        <w:rPr>
          <w:rFonts w:ascii="Arial" w:hAnsi="Arial" w:cs="Arial"/>
        </w:rPr>
      </w:pPr>
    </w:p>
    <w:p w14:paraId="530FF9A7" w14:textId="77777777" w:rsidR="00945B6B" w:rsidRPr="00F9146A" w:rsidRDefault="00945B6B" w:rsidP="0009650F">
      <w:pPr>
        <w:pStyle w:val="Obr-Tekst1"/>
        <w:rPr>
          <w:rFonts w:ascii="Arial" w:hAnsi="Arial" w:cs="Arial"/>
        </w:rPr>
      </w:pPr>
      <w:r w:rsidRPr="00F9146A">
        <w:rPr>
          <w:rFonts w:ascii="Arial" w:hAnsi="Arial" w:cs="Arial"/>
        </w:rPr>
        <w:t xml:space="preserve">(2) Сектор за водостопанска инспекција, со </w:t>
      </w:r>
      <w:r w:rsidR="0043686C" w:rsidRPr="00F9146A">
        <w:rPr>
          <w:rFonts w:ascii="Arial" w:hAnsi="Arial" w:cs="Arial"/>
        </w:rPr>
        <w:t>две</w:t>
      </w:r>
      <w:r w:rsidRPr="00F9146A">
        <w:rPr>
          <w:rFonts w:ascii="Arial" w:hAnsi="Arial" w:cs="Arial"/>
        </w:rPr>
        <w:t xml:space="preserve"> одделенија:</w:t>
      </w:r>
    </w:p>
    <w:p w14:paraId="26E96ADD" w14:textId="77777777" w:rsidR="00945B6B" w:rsidRPr="00F9146A" w:rsidRDefault="00945B6B" w:rsidP="009F3567">
      <w:pPr>
        <w:pStyle w:val="ListBullet"/>
        <w:rPr>
          <w:rFonts w:ascii="Arial" w:hAnsi="Arial" w:cs="Arial"/>
        </w:rPr>
      </w:pPr>
      <w:r w:rsidRPr="00F9146A">
        <w:rPr>
          <w:rFonts w:ascii="Arial" w:hAnsi="Arial" w:cs="Arial"/>
        </w:rPr>
        <w:t>Подрачно одделение за водостопанска инспекција – Запад-седиште Скопје и</w:t>
      </w:r>
    </w:p>
    <w:p w14:paraId="63B5690A" w14:textId="77777777" w:rsidR="00945B6B" w:rsidRPr="00F9146A" w:rsidRDefault="00945B6B" w:rsidP="009F3567">
      <w:pPr>
        <w:pStyle w:val="ListBullet"/>
        <w:rPr>
          <w:rFonts w:ascii="Arial" w:hAnsi="Arial" w:cs="Arial"/>
        </w:rPr>
      </w:pPr>
      <w:r w:rsidRPr="00F9146A">
        <w:rPr>
          <w:rFonts w:ascii="Arial" w:hAnsi="Arial" w:cs="Arial"/>
        </w:rPr>
        <w:t>Подрачно одделение за водостопанска инспекција – Исток-седиште Скопје.</w:t>
      </w:r>
    </w:p>
    <w:p w14:paraId="195582D4" w14:textId="77777777" w:rsidR="002967AE" w:rsidRPr="00F9146A" w:rsidRDefault="002967AE" w:rsidP="002967AE">
      <w:pPr>
        <w:pStyle w:val="ListBullet"/>
        <w:numPr>
          <w:ilvl w:val="0"/>
          <w:numId w:val="0"/>
        </w:numPr>
        <w:ind w:left="567"/>
        <w:rPr>
          <w:rFonts w:ascii="Arial" w:hAnsi="Arial" w:cs="Arial"/>
        </w:rPr>
      </w:pPr>
    </w:p>
    <w:p w14:paraId="45125629" w14:textId="550A2B88" w:rsidR="002967AE" w:rsidRPr="00F9146A" w:rsidRDefault="002967AE" w:rsidP="002967AE">
      <w:pPr>
        <w:pStyle w:val="Obr-Tekst1"/>
        <w:rPr>
          <w:rFonts w:ascii="Arial" w:hAnsi="Arial" w:cs="Arial"/>
        </w:rPr>
      </w:pPr>
      <w:r w:rsidRPr="00F9146A">
        <w:rPr>
          <w:rFonts w:ascii="Arial" w:hAnsi="Arial" w:cs="Arial"/>
        </w:rPr>
        <w:t>(3) Сектор за инспекциски надзор во природата, со две одделенија:</w:t>
      </w:r>
    </w:p>
    <w:p w14:paraId="6B803623" w14:textId="41C7C77F" w:rsidR="002967AE" w:rsidRPr="00F9146A" w:rsidRDefault="002967AE" w:rsidP="002967AE">
      <w:pPr>
        <w:pStyle w:val="ListBullet"/>
        <w:rPr>
          <w:rFonts w:ascii="Arial" w:hAnsi="Arial" w:cs="Arial"/>
        </w:rPr>
      </w:pPr>
      <w:r w:rsidRPr="00F9146A">
        <w:rPr>
          <w:rFonts w:ascii="Arial" w:hAnsi="Arial" w:cs="Arial"/>
        </w:rPr>
        <w:t>Подрачно одделение за инспекциски надзор во природата – Запад-седиште Скопје и</w:t>
      </w:r>
    </w:p>
    <w:p w14:paraId="30A9D55A" w14:textId="219145B3" w:rsidR="002967AE" w:rsidRPr="00F9146A" w:rsidRDefault="002967AE" w:rsidP="002967AE">
      <w:pPr>
        <w:pStyle w:val="ListBullet"/>
        <w:rPr>
          <w:rFonts w:ascii="Arial" w:hAnsi="Arial" w:cs="Arial"/>
        </w:rPr>
      </w:pPr>
      <w:r w:rsidRPr="00F9146A">
        <w:rPr>
          <w:rFonts w:ascii="Arial" w:hAnsi="Arial" w:cs="Arial"/>
        </w:rPr>
        <w:t>Подрачно одделение за инспекциски надзор во природата – Исток-седиште Скопје.</w:t>
      </w:r>
    </w:p>
    <w:p w14:paraId="7E6AA240" w14:textId="77777777" w:rsidR="002967AE" w:rsidRPr="00F9146A" w:rsidRDefault="002967AE" w:rsidP="002967AE">
      <w:pPr>
        <w:pStyle w:val="ListBullet"/>
        <w:numPr>
          <w:ilvl w:val="0"/>
          <w:numId w:val="0"/>
        </w:numPr>
        <w:ind w:left="567"/>
        <w:rPr>
          <w:rFonts w:ascii="Arial" w:hAnsi="Arial" w:cs="Arial"/>
        </w:rPr>
      </w:pPr>
    </w:p>
    <w:p w14:paraId="0D7580E7" w14:textId="77777777" w:rsidR="002967AE" w:rsidRPr="00F9146A" w:rsidRDefault="002967AE" w:rsidP="002967AE">
      <w:pPr>
        <w:pStyle w:val="ListBullet"/>
        <w:numPr>
          <w:ilvl w:val="0"/>
          <w:numId w:val="0"/>
        </w:numPr>
        <w:ind w:left="567"/>
        <w:rPr>
          <w:rFonts w:ascii="Arial" w:hAnsi="Arial" w:cs="Arial"/>
        </w:rPr>
      </w:pPr>
    </w:p>
    <w:p w14:paraId="488A2FFF" w14:textId="2797FA17" w:rsidR="00945B6B" w:rsidRPr="00F9146A" w:rsidRDefault="002967AE" w:rsidP="009F3567">
      <w:pPr>
        <w:pStyle w:val="Obr-Tekst1"/>
        <w:rPr>
          <w:rFonts w:ascii="Arial" w:hAnsi="Arial" w:cs="Arial"/>
        </w:rPr>
      </w:pPr>
      <w:r w:rsidRPr="00F9146A">
        <w:rPr>
          <w:rFonts w:ascii="Arial" w:hAnsi="Arial" w:cs="Arial"/>
        </w:rPr>
        <w:t>(4</w:t>
      </w:r>
      <w:r w:rsidR="00945B6B" w:rsidRPr="00F9146A">
        <w:rPr>
          <w:rFonts w:ascii="Arial" w:hAnsi="Arial" w:cs="Arial"/>
        </w:rPr>
        <w:t>)</w:t>
      </w:r>
      <w:r w:rsidR="009F3567" w:rsidRPr="00F9146A">
        <w:rPr>
          <w:rFonts w:ascii="Arial" w:hAnsi="Arial" w:cs="Arial"/>
        </w:rPr>
        <w:t xml:space="preserve"> </w:t>
      </w:r>
      <w:r w:rsidR="00945B6B" w:rsidRPr="00F9146A">
        <w:rPr>
          <w:rFonts w:ascii="Arial" w:hAnsi="Arial" w:cs="Arial"/>
        </w:rPr>
        <w:t>Сектор за координација, општи и правни работи со следните одделенија со седиште во Скопје:</w:t>
      </w:r>
    </w:p>
    <w:p w14:paraId="786012B0" w14:textId="0C6202D9" w:rsidR="00945B6B" w:rsidRPr="00F9146A" w:rsidRDefault="00945B6B" w:rsidP="009F3567">
      <w:pPr>
        <w:pStyle w:val="ListBullet"/>
        <w:rPr>
          <w:rFonts w:ascii="Arial" w:hAnsi="Arial" w:cs="Arial"/>
        </w:rPr>
      </w:pPr>
      <w:r w:rsidRPr="00F9146A">
        <w:rPr>
          <w:rFonts w:ascii="Arial" w:hAnsi="Arial" w:cs="Arial"/>
        </w:rPr>
        <w:t>Одделение за општи и правни работи</w:t>
      </w:r>
      <w:r w:rsidRPr="00F9146A">
        <w:rPr>
          <w:rFonts w:ascii="Arial" w:hAnsi="Arial" w:cs="Arial"/>
          <w:lang w:val="ru-RU"/>
        </w:rPr>
        <w:t xml:space="preserve"> и </w:t>
      </w:r>
    </w:p>
    <w:p w14:paraId="18B9EDF7" w14:textId="77777777" w:rsidR="00945B6B" w:rsidRPr="00F9146A" w:rsidRDefault="00945B6B" w:rsidP="009F3567">
      <w:pPr>
        <w:pStyle w:val="ListBullet"/>
        <w:rPr>
          <w:rFonts w:ascii="Arial" w:hAnsi="Arial" w:cs="Arial"/>
        </w:rPr>
      </w:pPr>
      <w:r w:rsidRPr="00F9146A">
        <w:rPr>
          <w:rFonts w:ascii="Arial" w:hAnsi="Arial" w:cs="Arial"/>
        </w:rPr>
        <w:t>Одделение за поддршка, аналитика и</w:t>
      </w:r>
      <w:r w:rsidRPr="00F9146A">
        <w:rPr>
          <w:rFonts w:ascii="Arial" w:hAnsi="Arial" w:cs="Arial"/>
          <w:lang w:val="en-US"/>
        </w:rPr>
        <w:t xml:space="preserve"> </w:t>
      </w:r>
      <w:r w:rsidRPr="00F9146A">
        <w:rPr>
          <w:rFonts w:ascii="Arial" w:hAnsi="Arial" w:cs="Arial"/>
        </w:rPr>
        <w:t>меѓународна соработка на инспекторатот.</w:t>
      </w:r>
    </w:p>
    <w:p w14:paraId="0088B3EB" w14:textId="77777777" w:rsidR="002967AE" w:rsidRPr="00F9146A" w:rsidRDefault="002967AE" w:rsidP="002967AE">
      <w:pPr>
        <w:pStyle w:val="ListBullet"/>
        <w:numPr>
          <w:ilvl w:val="0"/>
          <w:numId w:val="0"/>
        </w:numPr>
        <w:ind w:left="567"/>
        <w:rPr>
          <w:rFonts w:ascii="Arial" w:hAnsi="Arial" w:cs="Arial"/>
        </w:rPr>
      </w:pPr>
    </w:p>
    <w:p w14:paraId="4127BC6D" w14:textId="0A4C2E46" w:rsidR="00945B6B" w:rsidRPr="00F9146A" w:rsidRDefault="00945B6B" w:rsidP="009F3567">
      <w:pPr>
        <w:pStyle w:val="Obr-Tekst1"/>
        <w:rPr>
          <w:rFonts w:ascii="Arial" w:hAnsi="Arial" w:cs="Arial"/>
        </w:rPr>
      </w:pPr>
    </w:p>
    <w:p w14:paraId="6EBE863F" w14:textId="77777777" w:rsidR="002967AE" w:rsidRPr="00F9146A" w:rsidRDefault="002967AE" w:rsidP="009F3567">
      <w:pPr>
        <w:pStyle w:val="Obr-Tekst1"/>
        <w:rPr>
          <w:rFonts w:ascii="Arial" w:hAnsi="Arial" w:cs="Arial"/>
        </w:rPr>
      </w:pPr>
    </w:p>
    <w:p w14:paraId="1E310517" w14:textId="01638297" w:rsidR="002967AE" w:rsidRPr="00F9146A" w:rsidRDefault="002967AE" w:rsidP="009F3567">
      <w:pPr>
        <w:pStyle w:val="Obr-Tekst1"/>
        <w:rPr>
          <w:rFonts w:ascii="Arial" w:hAnsi="Arial" w:cs="Arial"/>
        </w:rPr>
      </w:pPr>
    </w:p>
    <w:p w14:paraId="61959A2B" w14:textId="4348501E" w:rsidR="00507EC1" w:rsidRPr="00F9146A" w:rsidRDefault="00507EC1" w:rsidP="009F3567">
      <w:pPr>
        <w:pStyle w:val="Obr-Tekst1"/>
        <w:rPr>
          <w:rFonts w:ascii="Arial" w:hAnsi="Arial" w:cs="Arial"/>
        </w:rPr>
      </w:pPr>
    </w:p>
    <w:p w14:paraId="483674CD" w14:textId="77777777" w:rsidR="00507EC1" w:rsidRDefault="00507EC1" w:rsidP="009F3567">
      <w:pPr>
        <w:pStyle w:val="Obr-Tekst1"/>
        <w:rPr>
          <w:rFonts w:ascii="Arial" w:hAnsi="Arial" w:cs="Arial"/>
        </w:rPr>
      </w:pPr>
    </w:p>
    <w:p w14:paraId="2714050B" w14:textId="77777777" w:rsidR="00D410E0" w:rsidRDefault="00D410E0" w:rsidP="009F3567">
      <w:pPr>
        <w:pStyle w:val="Obr-Tekst1"/>
        <w:rPr>
          <w:rFonts w:ascii="Arial" w:hAnsi="Arial" w:cs="Arial"/>
        </w:rPr>
      </w:pPr>
    </w:p>
    <w:p w14:paraId="4612320A" w14:textId="77777777" w:rsidR="00D410E0" w:rsidRPr="00F9146A" w:rsidRDefault="00D410E0" w:rsidP="009F3567">
      <w:pPr>
        <w:pStyle w:val="Obr-Tekst1"/>
        <w:rPr>
          <w:rFonts w:ascii="Arial" w:hAnsi="Arial" w:cs="Arial"/>
        </w:rPr>
      </w:pPr>
    </w:p>
    <w:p w14:paraId="599D13E7" w14:textId="77777777" w:rsidR="002967AE" w:rsidRPr="00F9146A" w:rsidRDefault="002967AE" w:rsidP="009F3567">
      <w:pPr>
        <w:pStyle w:val="Obr-Tekst1"/>
        <w:rPr>
          <w:rFonts w:ascii="Arial" w:hAnsi="Arial" w:cs="Arial"/>
        </w:rPr>
      </w:pPr>
    </w:p>
    <w:p w14:paraId="7A1168DE" w14:textId="77777777" w:rsidR="002967AE" w:rsidRPr="00F9146A" w:rsidRDefault="002967AE" w:rsidP="009F3567">
      <w:pPr>
        <w:pStyle w:val="Obr-Tekst1"/>
        <w:rPr>
          <w:rFonts w:ascii="Arial" w:hAnsi="Arial" w:cs="Arial"/>
        </w:rPr>
      </w:pPr>
    </w:p>
    <w:p w14:paraId="00BA71C0" w14:textId="3EE11575" w:rsidR="00945B6B" w:rsidRPr="00F9146A" w:rsidRDefault="0043686C" w:rsidP="009F3567">
      <w:pPr>
        <w:pStyle w:val="Obr-Naslov2"/>
        <w:rPr>
          <w:rFonts w:ascii="Arial" w:hAnsi="Arial" w:cs="Arial"/>
        </w:rPr>
      </w:pPr>
      <w:bookmarkStart w:id="12" w:name="_Toc89346969"/>
      <w:r w:rsidRPr="00F9146A">
        <w:rPr>
          <w:rFonts w:ascii="Arial" w:hAnsi="Arial" w:cs="Arial"/>
        </w:rPr>
        <w:lastRenderedPageBreak/>
        <w:t>Состојба со човечки ресурси</w:t>
      </w:r>
      <w:bookmarkEnd w:id="12"/>
    </w:p>
    <w:p w14:paraId="27FA9019" w14:textId="77777777" w:rsidR="00945B6B" w:rsidRPr="00F9146A" w:rsidRDefault="00945B6B" w:rsidP="009F3567">
      <w:pPr>
        <w:pStyle w:val="Obr-Tekst1"/>
        <w:rPr>
          <w:rFonts w:ascii="Arial" w:hAnsi="Arial" w:cs="Arial"/>
        </w:rPr>
      </w:pPr>
      <w:r w:rsidRPr="00F9146A">
        <w:rPr>
          <w:rFonts w:ascii="Arial" w:hAnsi="Arial" w:cs="Arial"/>
        </w:rPr>
        <w:t xml:space="preserve">Со работата на Инспекторатот раководи Директор. </w:t>
      </w:r>
    </w:p>
    <w:p w14:paraId="5276DF5E" w14:textId="4057C217" w:rsidR="00945B6B" w:rsidRPr="00F9146A" w:rsidRDefault="00E65E2A" w:rsidP="009F3567">
      <w:pPr>
        <w:pStyle w:val="Obr-Tekst1"/>
        <w:rPr>
          <w:rFonts w:ascii="Arial" w:hAnsi="Arial" w:cs="Arial"/>
        </w:rPr>
      </w:pPr>
      <w:r w:rsidRPr="00F9146A">
        <w:rPr>
          <w:rFonts w:ascii="Arial" w:hAnsi="Arial" w:cs="Arial"/>
        </w:rPr>
        <w:t xml:space="preserve">Генералниот Инспектор за животна средина </w:t>
      </w:r>
      <w:r w:rsidR="00945B6B" w:rsidRPr="00F9146A">
        <w:rPr>
          <w:rFonts w:ascii="Arial" w:hAnsi="Arial" w:cs="Arial"/>
        </w:rPr>
        <w:t>е највисок</w:t>
      </w:r>
      <w:r w:rsidRPr="00F9146A">
        <w:rPr>
          <w:rFonts w:ascii="Arial" w:hAnsi="Arial" w:cs="Arial"/>
        </w:rPr>
        <w:t xml:space="preserve"> административен службеник</w:t>
      </w:r>
      <w:r w:rsidR="00945B6B" w:rsidRPr="00F9146A">
        <w:rPr>
          <w:rFonts w:ascii="Arial" w:hAnsi="Arial" w:cs="Arial"/>
        </w:rPr>
        <w:t xml:space="preserve"> во Инспекторатот.</w:t>
      </w:r>
    </w:p>
    <w:p w14:paraId="3563F7E5" w14:textId="04EB008B" w:rsidR="00945B6B" w:rsidRPr="00F9146A" w:rsidRDefault="00945B6B" w:rsidP="009F3567">
      <w:pPr>
        <w:pStyle w:val="Obr-Tekst1"/>
        <w:rPr>
          <w:rFonts w:ascii="Arial" w:hAnsi="Arial" w:cs="Arial"/>
        </w:rPr>
      </w:pPr>
      <w:r w:rsidRPr="00F9146A">
        <w:rPr>
          <w:rFonts w:ascii="Arial" w:hAnsi="Arial" w:cs="Arial"/>
        </w:rPr>
        <w:t xml:space="preserve">Во случај на отсуство или спреченост, Директорот го заменува </w:t>
      </w:r>
      <w:r w:rsidR="00C36B7A" w:rsidRPr="00F9146A">
        <w:rPr>
          <w:rFonts w:ascii="Arial" w:hAnsi="Arial" w:cs="Arial"/>
        </w:rPr>
        <w:t>административен</w:t>
      </w:r>
      <w:r w:rsidRPr="00F9146A">
        <w:rPr>
          <w:rFonts w:ascii="Arial" w:hAnsi="Arial" w:cs="Arial"/>
        </w:rPr>
        <w:t xml:space="preserve"> службеник со сите негови овластувања и одговорности, врз основа на овластување од директорот на Инспекторатот.</w:t>
      </w:r>
    </w:p>
    <w:p w14:paraId="5729ED26" w14:textId="01BDB87D" w:rsidR="00945B6B" w:rsidRPr="00F9146A" w:rsidRDefault="00945B6B" w:rsidP="009F3567">
      <w:pPr>
        <w:pStyle w:val="Obr-Tekst1"/>
        <w:rPr>
          <w:rFonts w:ascii="Arial" w:hAnsi="Arial" w:cs="Arial"/>
        </w:rPr>
      </w:pPr>
      <w:r w:rsidRPr="00F9146A">
        <w:rPr>
          <w:rFonts w:ascii="Arial" w:hAnsi="Arial" w:cs="Arial"/>
        </w:rPr>
        <w:t>Со секторите раководат административни службеници со звање раководител на сектор</w:t>
      </w:r>
      <w:r w:rsidR="00E65E2A" w:rsidRPr="00F9146A">
        <w:rPr>
          <w:rFonts w:ascii="Arial" w:hAnsi="Arial" w:cs="Arial"/>
        </w:rPr>
        <w:t>-главни инспектори</w:t>
      </w:r>
      <w:r w:rsidRPr="00F9146A">
        <w:rPr>
          <w:rFonts w:ascii="Arial" w:hAnsi="Arial" w:cs="Arial"/>
        </w:rPr>
        <w:t>.</w:t>
      </w:r>
    </w:p>
    <w:p w14:paraId="7E7BA64A" w14:textId="665B3580" w:rsidR="00945B6B" w:rsidRPr="00F9146A" w:rsidRDefault="00945B6B" w:rsidP="009F3567">
      <w:pPr>
        <w:pStyle w:val="Obr-Tekst1"/>
        <w:rPr>
          <w:rFonts w:ascii="Arial" w:hAnsi="Arial" w:cs="Arial"/>
        </w:rPr>
      </w:pPr>
      <w:r w:rsidRPr="00F9146A">
        <w:rPr>
          <w:rFonts w:ascii="Arial" w:hAnsi="Arial" w:cs="Arial"/>
        </w:rPr>
        <w:t>Во случај на отсуство или спреченост на раководителот на сектор, со секторот раководи раководител на одделение</w:t>
      </w:r>
      <w:r w:rsidR="00E65E2A" w:rsidRPr="00F9146A">
        <w:rPr>
          <w:rFonts w:ascii="Arial" w:hAnsi="Arial" w:cs="Arial"/>
        </w:rPr>
        <w:t>-виш инспектор</w:t>
      </w:r>
      <w:r w:rsidRPr="00F9146A">
        <w:rPr>
          <w:rFonts w:ascii="Arial" w:hAnsi="Arial" w:cs="Arial"/>
        </w:rPr>
        <w:t xml:space="preserve">, врз основа на овластување од Директорот. </w:t>
      </w:r>
    </w:p>
    <w:p w14:paraId="68A75CC4" w14:textId="54206224" w:rsidR="00945B6B" w:rsidRPr="00F9146A" w:rsidRDefault="00945B6B" w:rsidP="009F3567">
      <w:pPr>
        <w:pStyle w:val="Obr-Tekst1"/>
        <w:rPr>
          <w:rFonts w:ascii="Arial" w:hAnsi="Arial" w:cs="Arial"/>
        </w:rPr>
      </w:pPr>
      <w:r w:rsidRPr="00F9146A">
        <w:rPr>
          <w:rFonts w:ascii="Arial" w:hAnsi="Arial" w:cs="Arial"/>
        </w:rPr>
        <w:t>Со одделенијата раководат административни службеници со звање раководител на одделение</w:t>
      </w:r>
      <w:r w:rsidR="00E65E2A" w:rsidRPr="00F9146A">
        <w:rPr>
          <w:rFonts w:ascii="Arial" w:hAnsi="Arial" w:cs="Arial"/>
        </w:rPr>
        <w:t>-виш инспектор</w:t>
      </w:r>
      <w:r w:rsidRPr="00F9146A">
        <w:rPr>
          <w:rFonts w:ascii="Arial" w:hAnsi="Arial" w:cs="Arial"/>
        </w:rPr>
        <w:t xml:space="preserve">, а во случај на отсуство или спреченост на раководителот на одделението, со одделението раководи стручен административен службеник со највисоко звање во одделението кој го определува раководителот на секторот. </w:t>
      </w:r>
    </w:p>
    <w:p w14:paraId="1FC63F49" w14:textId="65E249A5" w:rsidR="00BF44B2" w:rsidRPr="00F9146A" w:rsidRDefault="00945B6B" w:rsidP="00330705">
      <w:pPr>
        <w:pStyle w:val="Obr-Tekst1"/>
        <w:rPr>
          <w:rFonts w:ascii="Arial" w:hAnsi="Arial" w:cs="Arial"/>
        </w:rPr>
      </w:pPr>
      <w:r w:rsidRPr="00F9146A">
        <w:rPr>
          <w:rFonts w:ascii="Arial" w:hAnsi="Arial" w:cs="Arial"/>
        </w:rPr>
        <w:t>За 202</w:t>
      </w:r>
      <w:r w:rsidR="00D410E0">
        <w:rPr>
          <w:rFonts w:ascii="Arial" w:hAnsi="Arial" w:cs="Arial"/>
        </w:rPr>
        <w:t>6</w:t>
      </w:r>
      <w:r w:rsidRPr="00F9146A">
        <w:rPr>
          <w:rFonts w:ascii="Arial" w:hAnsi="Arial" w:cs="Arial"/>
        </w:rPr>
        <w:t xml:space="preserve"> година </w:t>
      </w:r>
      <w:r w:rsidR="00D410E0">
        <w:rPr>
          <w:rFonts w:ascii="Arial" w:hAnsi="Arial" w:cs="Arial"/>
        </w:rPr>
        <w:t>с</w:t>
      </w:r>
      <w:r w:rsidR="0098724E" w:rsidRPr="00F9146A">
        <w:rPr>
          <w:rFonts w:ascii="Arial" w:hAnsi="Arial" w:cs="Arial"/>
        </w:rPr>
        <w:t xml:space="preserve">е </w:t>
      </w:r>
      <w:r w:rsidR="00E65E2A" w:rsidRPr="00F9146A">
        <w:rPr>
          <w:rFonts w:ascii="Arial" w:hAnsi="Arial" w:cs="Arial"/>
        </w:rPr>
        <w:t>планиран</w:t>
      </w:r>
      <w:r w:rsidR="00D410E0">
        <w:rPr>
          <w:rFonts w:ascii="Arial" w:hAnsi="Arial" w:cs="Arial"/>
        </w:rPr>
        <w:t>и</w:t>
      </w:r>
      <w:r w:rsidR="00E65E2A" w:rsidRPr="00F9146A">
        <w:rPr>
          <w:rFonts w:ascii="Arial" w:hAnsi="Arial" w:cs="Arial"/>
        </w:rPr>
        <w:t xml:space="preserve"> </w:t>
      </w:r>
      <w:r w:rsidR="00D410E0">
        <w:rPr>
          <w:rFonts w:ascii="Arial" w:hAnsi="Arial" w:cs="Arial"/>
        </w:rPr>
        <w:t>3</w:t>
      </w:r>
      <w:r w:rsidR="0098724E" w:rsidRPr="00F9146A">
        <w:rPr>
          <w:rFonts w:ascii="Arial" w:hAnsi="Arial" w:cs="Arial"/>
        </w:rPr>
        <w:t xml:space="preserve"> </w:t>
      </w:r>
      <w:r w:rsidRPr="00F9146A">
        <w:rPr>
          <w:rFonts w:ascii="Arial" w:hAnsi="Arial" w:cs="Arial"/>
        </w:rPr>
        <w:t>пензионирањ</w:t>
      </w:r>
      <w:r w:rsidR="00E65E2A" w:rsidRPr="00F9146A">
        <w:rPr>
          <w:rFonts w:ascii="Arial" w:hAnsi="Arial" w:cs="Arial"/>
        </w:rPr>
        <w:t>е</w:t>
      </w:r>
      <w:r w:rsidRPr="00F9146A">
        <w:rPr>
          <w:rFonts w:ascii="Arial" w:hAnsi="Arial" w:cs="Arial"/>
        </w:rPr>
        <w:t xml:space="preserve"> на </w:t>
      </w:r>
      <w:r w:rsidR="00D410E0">
        <w:rPr>
          <w:rFonts w:ascii="Arial" w:hAnsi="Arial" w:cs="Arial"/>
        </w:rPr>
        <w:t>држав</w:t>
      </w:r>
      <w:r w:rsidR="00E65E2A" w:rsidRPr="00F9146A">
        <w:rPr>
          <w:rFonts w:ascii="Arial" w:hAnsi="Arial" w:cs="Arial"/>
        </w:rPr>
        <w:t>н</w:t>
      </w:r>
      <w:r w:rsidR="00D410E0">
        <w:rPr>
          <w:rFonts w:ascii="Arial" w:hAnsi="Arial" w:cs="Arial"/>
        </w:rPr>
        <w:t>и</w:t>
      </w:r>
      <w:r w:rsidR="00E65E2A" w:rsidRPr="00F9146A">
        <w:rPr>
          <w:rFonts w:ascii="Arial" w:hAnsi="Arial" w:cs="Arial"/>
        </w:rPr>
        <w:t xml:space="preserve"> </w:t>
      </w:r>
      <w:r w:rsidR="00F1244C" w:rsidRPr="00F9146A">
        <w:rPr>
          <w:rFonts w:ascii="Arial" w:hAnsi="Arial" w:cs="Arial"/>
        </w:rPr>
        <w:t>инспектор</w:t>
      </w:r>
      <w:r w:rsidR="00D410E0">
        <w:rPr>
          <w:rFonts w:ascii="Arial" w:hAnsi="Arial" w:cs="Arial"/>
        </w:rPr>
        <w:t>и</w:t>
      </w:r>
      <w:r w:rsidR="00E65E2A" w:rsidRPr="00F9146A">
        <w:rPr>
          <w:rFonts w:ascii="Arial" w:hAnsi="Arial" w:cs="Arial"/>
        </w:rPr>
        <w:t xml:space="preserve"> за животна средина</w:t>
      </w:r>
      <w:r w:rsidR="00D410E0">
        <w:rPr>
          <w:rFonts w:ascii="Arial" w:hAnsi="Arial" w:cs="Arial"/>
        </w:rPr>
        <w:t xml:space="preserve"> (Струмица, Пробиштип и Тетово)</w:t>
      </w:r>
      <w:r w:rsidRPr="00F9146A">
        <w:rPr>
          <w:rFonts w:ascii="Arial" w:hAnsi="Arial" w:cs="Arial"/>
        </w:rPr>
        <w:t>.</w:t>
      </w:r>
    </w:p>
    <w:p w14:paraId="13769EAD" w14:textId="77777777" w:rsidR="00BF44B2" w:rsidRPr="00F9146A" w:rsidRDefault="00BF44B2" w:rsidP="00330705">
      <w:pPr>
        <w:pStyle w:val="Obr-Tekst1"/>
        <w:rPr>
          <w:rFonts w:ascii="Arial" w:hAnsi="Arial" w:cs="Arial"/>
        </w:rPr>
        <w:sectPr w:rsidR="00BF44B2" w:rsidRPr="00F9146A" w:rsidSect="00522040">
          <w:pgSz w:w="11906" w:h="16838"/>
          <w:pgMar w:top="1418" w:right="1418" w:bottom="1418" w:left="1418" w:header="708" w:footer="708" w:gutter="0"/>
          <w:pgNumType w:start="8"/>
          <w:cols w:space="708"/>
          <w:docGrid w:linePitch="360"/>
        </w:sectPr>
      </w:pPr>
    </w:p>
    <w:p w14:paraId="063DD3D2" w14:textId="15AB8EDC" w:rsidR="009F3567" w:rsidRPr="00F9146A" w:rsidRDefault="009F3567" w:rsidP="009F3567">
      <w:pPr>
        <w:pStyle w:val="Caption"/>
        <w:rPr>
          <w:rFonts w:ascii="Arial" w:hAnsi="Arial" w:cs="Arial"/>
        </w:rPr>
      </w:pPr>
      <w:r w:rsidRPr="00F9146A">
        <w:rPr>
          <w:rFonts w:ascii="Arial" w:hAnsi="Arial" w:cs="Arial"/>
        </w:rPr>
        <w:lastRenderedPageBreak/>
        <w:t xml:space="preserve">Табела </w:t>
      </w:r>
      <w:r w:rsidR="00151A39" w:rsidRPr="00F9146A">
        <w:rPr>
          <w:rFonts w:ascii="Arial" w:hAnsi="Arial" w:cs="Arial"/>
          <w:noProof/>
        </w:rPr>
        <w:fldChar w:fldCharType="begin"/>
      </w:r>
      <w:r w:rsidR="00151A39" w:rsidRPr="00F9146A">
        <w:rPr>
          <w:rFonts w:ascii="Arial" w:hAnsi="Arial" w:cs="Arial"/>
          <w:noProof/>
        </w:rPr>
        <w:instrText xml:space="preserve"> SEQ Табела \* ARABIC </w:instrText>
      </w:r>
      <w:r w:rsidR="00151A39" w:rsidRPr="00F9146A">
        <w:rPr>
          <w:rFonts w:ascii="Arial" w:hAnsi="Arial" w:cs="Arial"/>
          <w:noProof/>
        </w:rPr>
        <w:fldChar w:fldCharType="separate"/>
      </w:r>
      <w:r w:rsidR="00BF20BA" w:rsidRPr="00F9146A">
        <w:rPr>
          <w:rFonts w:ascii="Arial" w:hAnsi="Arial" w:cs="Arial"/>
          <w:noProof/>
        </w:rPr>
        <w:t>1</w:t>
      </w:r>
      <w:r w:rsidR="00151A39" w:rsidRPr="00F9146A">
        <w:rPr>
          <w:rFonts w:ascii="Arial" w:hAnsi="Arial" w:cs="Arial"/>
          <w:noProof/>
        </w:rPr>
        <w:fldChar w:fldCharType="end"/>
      </w:r>
      <w:r w:rsidRPr="00F9146A">
        <w:rPr>
          <w:rFonts w:ascii="Arial" w:hAnsi="Arial" w:cs="Arial"/>
        </w:rPr>
        <w:t xml:space="preserve"> Преглед на бројот на инспектори кои ќе вршат инспекциски надзор</w:t>
      </w:r>
      <w:r w:rsidR="009D5D55" w:rsidRPr="00F9146A">
        <w:rPr>
          <w:rFonts w:ascii="Arial" w:hAnsi="Arial" w:cs="Arial"/>
        </w:rPr>
        <w:t xml:space="preserve"> во 202</w:t>
      </w:r>
      <w:r w:rsidR="00D410E0">
        <w:rPr>
          <w:rFonts w:ascii="Arial" w:hAnsi="Arial" w:cs="Arial"/>
        </w:rPr>
        <w:t>6</w:t>
      </w:r>
      <w:r w:rsidR="009D5D55" w:rsidRPr="00F9146A">
        <w:rPr>
          <w:rFonts w:ascii="Arial" w:hAnsi="Arial" w:cs="Arial"/>
        </w:rPr>
        <w:t xml:space="preserve"> година</w:t>
      </w:r>
      <w:r w:rsidRPr="00F9146A">
        <w:rPr>
          <w:rFonts w:ascii="Arial" w:hAnsi="Arial" w:cs="Arial"/>
        </w:rPr>
        <w:t>, по вид, возраст и звање</w:t>
      </w:r>
    </w:p>
    <w:tbl>
      <w:tblPr>
        <w:tblW w:w="14629" w:type="dxa"/>
        <w:jc w:val="center"/>
        <w:tblCellMar>
          <w:left w:w="0" w:type="dxa"/>
          <w:right w:w="0" w:type="dxa"/>
        </w:tblCellMar>
        <w:tblLook w:val="04A0" w:firstRow="1" w:lastRow="0" w:firstColumn="1" w:lastColumn="0" w:noHBand="0" w:noVBand="1"/>
      </w:tblPr>
      <w:tblGrid>
        <w:gridCol w:w="1608"/>
        <w:gridCol w:w="521"/>
        <w:gridCol w:w="520"/>
        <w:gridCol w:w="520"/>
        <w:gridCol w:w="520"/>
        <w:gridCol w:w="519"/>
        <w:gridCol w:w="519"/>
        <w:gridCol w:w="631"/>
        <w:gridCol w:w="631"/>
        <w:gridCol w:w="631"/>
        <w:gridCol w:w="631"/>
        <w:gridCol w:w="631"/>
        <w:gridCol w:w="519"/>
        <w:gridCol w:w="519"/>
        <w:gridCol w:w="519"/>
        <w:gridCol w:w="519"/>
        <w:gridCol w:w="519"/>
        <w:gridCol w:w="519"/>
        <w:gridCol w:w="519"/>
        <w:gridCol w:w="519"/>
        <w:gridCol w:w="519"/>
        <w:gridCol w:w="519"/>
        <w:gridCol w:w="519"/>
        <w:gridCol w:w="519"/>
        <w:gridCol w:w="519"/>
      </w:tblGrid>
      <w:tr w:rsidR="00BF44B2" w:rsidRPr="00F9146A" w14:paraId="0FCF7AEA" w14:textId="77777777" w:rsidTr="003C2DEB">
        <w:trPr>
          <w:trHeight w:val="315"/>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516A8" w14:textId="77777777" w:rsidR="00BF44B2" w:rsidRPr="00F9146A" w:rsidRDefault="00BF44B2" w:rsidP="009F3567">
            <w:pPr>
              <w:pStyle w:val="Obr-TabNaslov"/>
              <w:rPr>
                <w:rFonts w:ascii="Arial" w:hAnsi="Arial" w:cs="Arial"/>
              </w:rPr>
            </w:pPr>
            <w:r w:rsidRPr="00F9146A">
              <w:rPr>
                <w:rFonts w:ascii="Arial" w:hAnsi="Arial" w:cs="Arial"/>
              </w:rPr>
              <w:t>Вид</w:t>
            </w:r>
          </w:p>
        </w:tc>
        <w:tc>
          <w:tcPr>
            <w:tcW w:w="3119" w:type="dxa"/>
            <w:gridSpan w:val="6"/>
            <w:tcBorders>
              <w:top w:val="single" w:sz="4" w:space="0" w:color="auto"/>
              <w:left w:val="nil"/>
              <w:bottom w:val="single" w:sz="4" w:space="0" w:color="auto"/>
              <w:right w:val="single" w:sz="4" w:space="0" w:color="000000"/>
            </w:tcBorders>
            <w:shd w:val="clear" w:color="000000" w:fill="EBF1DE"/>
            <w:noWrap/>
            <w:vAlign w:val="center"/>
            <w:hideMark/>
          </w:tcPr>
          <w:p w14:paraId="2A52F67C" w14:textId="77777777" w:rsidR="00BF44B2" w:rsidRPr="00F9146A" w:rsidRDefault="00BF44B2" w:rsidP="009F3567">
            <w:pPr>
              <w:pStyle w:val="Obr-TabNaslov"/>
              <w:rPr>
                <w:rFonts w:ascii="Arial" w:hAnsi="Arial" w:cs="Arial"/>
              </w:rPr>
            </w:pPr>
            <w:r w:rsidRPr="00F9146A">
              <w:rPr>
                <w:rFonts w:ascii="Arial" w:hAnsi="Arial" w:cs="Arial"/>
              </w:rPr>
              <w:t xml:space="preserve">Инспектор за </w:t>
            </w:r>
            <w:r w:rsidR="00945B6B" w:rsidRPr="00F9146A">
              <w:rPr>
                <w:rFonts w:ascii="Arial" w:hAnsi="Arial" w:cs="Arial"/>
              </w:rPr>
              <w:t>животна средина</w:t>
            </w:r>
          </w:p>
        </w:tc>
        <w:tc>
          <w:tcPr>
            <w:tcW w:w="367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BC6C984" w14:textId="77777777" w:rsidR="00BF44B2" w:rsidRPr="00F9146A" w:rsidRDefault="00BF44B2" w:rsidP="009F3567">
            <w:pPr>
              <w:pStyle w:val="Obr-TabNaslov"/>
              <w:rPr>
                <w:rFonts w:ascii="Arial" w:hAnsi="Arial" w:cs="Arial"/>
              </w:rPr>
            </w:pPr>
            <w:r w:rsidRPr="00F9146A">
              <w:rPr>
                <w:rFonts w:ascii="Arial" w:hAnsi="Arial" w:cs="Arial"/>
              </w:rPr>
              <w:t xml:space="preserve">Инспектор за </w:t>
            </w:r>
            <w:r w:rsidR="00945B6B" w:rsidRPr="00F9146A">
              <w:rPr>
                <w:rFonts w:ascii="Arial" w:hAnsi="Arial" w:cs="Arial"/>
              </w:rPr>
              <w:t>природа</w:t>
            </w:r>
          </w:p>
        </w:tc>
        <w:tc>
          <w:tcPr>
            <w:tcW w:w="3114" w:type="dxa"/>
            <w:gridSpan w:val="6"/>
            <w:tcBorders>
              <w:top w:val="single" w:sz="4" w:space="0" w:color="auto"/>
              <w:left w:val="nil"/>
              <w:bottom w:val="single" w:sz="4" w:space="0" w:color="auto"/>
              <w:right w:val="single" w:sz="4" w:space="0" w:color="000000"/>
            </w:tcBorders>
            <w:shd w:val="clear" w:color="000000" w:fill="EBF1DE"/>
            <w:noWrap/>
            <w:vAlign w:val="center"/>
            <w:hideMark/>
          </w:tcPr>
          <w:p w14:paraId="242D97F5" w14:textId="77777777" w:rsidR="00BF44B2" w:rsidRPr="00F9146A" w:rsidRDefault="00BF44B2" w:rsidP="009F3567">
            <w:pPr>
              <w:pStyle w:val="Obr-TabNaslov"/>
              <w:rPr>
                <w:rFonts w:ascii="Arial" w:hAnsi="Arial" w:cs="Arial"/>
              </w:rPr>
            </w:pPr>
            <w:r w:rsidRPr="00F9146A">
              <w:rPr>
                <w:rFonts w:ascii="Arial" w:hAnsi="Arial" w:cs="Arial"/>
              </w:rPr>
              <w:t xml:space="preserve">Инспектор за </w:t>
            </w:r>
            <w:r w:rsidR="00945B6B" w:rsidRPr="00F9146A">
              <w:rPr>
                <w:rFonts w:ascii="Arial" w:hAnsi="Arial" w:cs="Arial"/>
              </w:rPr>
              <w:t>води</w:t>
            </w:r>
          </w:p>
        </w:tc>
        <w:tc>
          <w:tcPr>
            <w:tcW w:w="3114"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42B6507" w14:textId="77777777" w:rsidR="00BF44B2" w:rsidRPr="00F9146A" w:rsidRDefault="00BF44B2" w:rsidP="009F3567">
            <w:pPr>
              <w:pStyle w:val="Obr-TabNaslov"/>
              <w:rPr>
                <w:rFonts w:ascii="Arial" w:hAnsi="Arial" w:cs="Arial"/>
              </w:rPr>
            </w:pPr>
            <w:r w:rsidRPr="00F9146A">
              <w:rPr>
                <w:rFonts w:ascii="Arial" w:hAnsi="Arial" w:cs="Arial"/>
              </w:rPr>
              <w:t>Вкупно инспектори</w:t>
            </w:r>
          </w:p>
        </w:tc>
      </w:tr>
      <w:tr w:rsidR="00BF44B2" w:rsidRPr="00F9146A" w14:paraId="732E1C19" w14:textId="77777777" w:rsidTr="003C2DEB">
        <w:trPr>
          <w:cantSplit/>
          <w:trHeight w:val="1002"/>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25AB0D6B" w14:textId="77777777" w:rsidR="00BF44B2" w:rsidRPr="00F9146A" w:rsidRDefault="00BF44B2" w:rsidP="009F3567">
            <w:pPr>
              <w:pStyle w:val="Obr-TabNaslov"/>
              <w:rPr>
                <w:rFonts w:ascii="Arial" w:hAnsi="Arial" w:cs="Arial"/>
              </w:rPr>
            </w:pPr>
            <w:r w:rsidRPr="00F9146A">
              <w:rPr>
                <w:rFonts w:ascii="Arial" w:hAnsi="Arial" w:cs="Arial"/>
              </w:rPr>
              <w:t>Ниво-Звање/Возраст</w:t>
            </w:r>
          </w:p>
        </w:tc>
        <w:tc>
          <w:tcPr>
            <w:tcW w:w="521" w:type="dxa"/>
            <w:tcBorders>
              <w:top w:val="nil"/>
              <w:left w:val="nil"/>
              <w:bottom w:val="single" w:sz="4" w:space="0" w:color="auto"/>
              <w:right w:val="single" w:sz="4" w:space="0" w:color="auto"/>
            </w:tcBorders>
            <w:shd w:val="clear" w:color="000000" w:fill="EBF1DE"/>
            <w:noWrap/>
            <w:textDirection w:val="btLr"/>
            <w:vAlign w:val="center"/>
            <w:hideMark/>
          </w:tcPr>
          <w:p w14:paraId="2E2E945E" w14:textId="77777777" w:rsidR="00BF44B2" w:rsidRPr="00F9146A" w:rsidRDefault="00BF44B2" w:rsidP="009F3567">
            <w:pPr>
              <w:pStyle w:val="Obr-TabNaslov"/>
              <w:rPr>
                <w:rFonts w:ascii="Arial" w:hAnsi="Arial" w:cs="Arial"/>
              </w:rPr>
            </w:pPr>
            <w:r w:rsidRPr="00F9146A">
              <w:rPr>
                <w:rFonts w:ascii="Arial" w:hAnsi="Arial" w:cs="Arial"/>
              </w:rPr>
              <w:t>&lt;30 г.</w:t>
            </w:r>
          </w:p>
        </w:tc>
        <w:tc>
          <w:tcPr>
            <w:tcW w:w="520" w:type="dxa"/>
            <w:tcBorders>
              <w:top w:val="nil"/>
              <w:left w:val="nil"/>
              <w:bottom w:val="single" w:sz="4" w:space="0" w:color="auto"/>
              <w:right w:val="single" w:sz="4" w:space="0" w:color="auto"/>
            </w:tcBorders>
            <w:shd w:val="clear" w:color="000000" w:fill="EBF1DE"/>
            <w:noWrap/>
            <w:textDirection w:val="btLr"/>
            <w:vAlign w:val="center"/>
            <w:hideMark/>
          </w:tcPr>
          <w:p w14:paraId="4BFEB376" w14:textId="77777777" w:rsidR="00BF44B2" w:rsidRPr="00F9146A" w:rsidRDefault="00BF44B2" w:rsidP="009F3567">
            <w:pPr>
              <w:pStyle w:val="Obr-TabNaslov"/>
              <w:rPr>
                <w:rFonts w:ascii="Arial" w:hAnsi="Arial" w:cs="Arial"/>
              </w:rPr>
            </w:pPr>
            <w:r w:rsidRPr="00F9146A">
              <w:rPr>
                <w:rFonts w:ascii="Arial" w:hAnsi="Arial" w:cs="Arial"/>
              </w:rPr>
              <w:t>31-40 г.</w:t>
            </w:r>
          </w:p>
        </w:tc>
        <w:tc>
          <w:tcPr>
            <w:tcW w:w="520" w:type="dxa"/>
            <w:tcBorders>
              <w:top w:val="nil"/>
              <w:left w:val="nil"/>
              <w:bottom w:val="single" w:sz="4" w:space="0" w:color="auto"/>
              <w:right w:val="single" w:sz="4" w:space="0" w:color="auto"/>
            </w:tcBorders>
            <w:shd w:val="clear" w:color="000000" w:fill="EBF1DE"/>
            <w:noWrap/>
            <w:textDirection w:val="btLr"/>
            <w:vAlign w:val="center"/>
            <w:hideMark/>
          </w:tcPr>
          <w:p w14:paraId="0537A37E" w14:textId="77777777" w:rsidR="00BF44B2" w:rsidRPr="00F9146A" w:rsidRDefault="00BF44B2" w:rsidP="009F3567">
            <w:pPr>
              <w:pStyle w:val="Obr-TabNaslov"/>
              <w:rPr>
                <w:rFonts w:ascii="Arial" w:hAnsi="Arial" w:cs="Arial"/>
              </w:rPr>
            </w:pPr>
            <w:r w:rsidRPr="00F9146A">
              <w:rPr>
                <w:rFonts w:ascii="Arial" w:hAnsi="Arial" w:cs="Arial"/>
              </w:rPr>
              <w:t>41-50 г.</w:t>
            </w:r>
          </w:p>
        </w:tc>
        <w:tc>
          <w:tcPr>
            <w:tcW w:w="520" w:type="dxa"/>
            <w:tcBorders>
              <w:top w:val="nil"/>
              <w:left w:val="nil"/>
              <w:bottom w:val="single" w:sz="4" w:space="0" w:color="auto"/>
              <w:right w:val="single" w:sz="4" w:space="0" w:color="auto"/>
            </w:tcBorders>
            <w:shd w:val="clear" w:color="000000" w:fill="EBF1DE"/>
            <w:noWrap/>
            <w:textDirection w:val="btLr"/>
            <w:vAlign w:val="center"/>
            <w:hideMark/>
          </w:tcPr>
          <w:p w14:paraId="4287C249" w14:textId="77777777" w:rsidR="00BF44B2" w:rsidRPr="00F9146A" w:rsidRDefault="00BF44B2" w:rsidP="009F3567">
            <w:pPr>
              <w:pStyle w:val="Obr-TabNaslov"/>
              <w:rPr>
                <w:rFonts w:ascii="Arial" w:hAnsi="Arial" w:cs="Arial"/>
              </w:rPr>
            </w:pPr>
            <w:r w:rsidRPr="00F9146A">
              <w:rPr>
                <w:rFonts w:ascii="Arial" w:hAnsi="Arial" w:cs="Arial"/>
              </w:rPr>
              <w:t>51-60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6D35361F" w14:textId="77777777" w:rsidR="00BF44B2" w:rsidRPr="00F9146A" w:rsidRDefault="00BF44B2" w:rsidP="009F3567">
            <w:pPr>
              <w:pStyle w:val="Obr-TabNaslov"/>
              <w:rPr>
                <w:rFonts w:ascii="Arial" w:hAnsi="Arial" w:cs="Arial"/>
              </w:rPr>
            </w:pPr>
            <w:r w:rsidRPr="00F9146A">
              <w:rPr>
                <w:rFonts w:ascii="Arial" w:hAnsi="Arial" w:cs="Arial"/>
              </w:rPr>
              <w:t>&gt;60 г.</w:t>
            </w:r>
          </w:p>
        </w:tc>
        <w:tc>
          <w:tcPr>
            <w:tcW w:w="519" w:type="dxa"/>
            <w:tcBorders>
              <w:top w:val="nil"/>
              <w:left w:val="nil"/>
              <w:bottom w:val="nil"/>
              <w:right w:val="single" w:sz="4" w:space="0" w:color="auto"/>
            </w:tcBorders>
            <w:shd w:val="clear" w:color="000000" w:fill="EBF1DE"/>
            <w:noWrap/>
            <w:textDirection w:val="btLr"/>
            <w:vAlign w:val="center"/>
            <w:hideMark/>
          </w:tcPr>
          <w:p w14:paraId="2D6A27AB" w14:textId="77777777" w:rsidR="00BF44B2" w:rsidRPr="00F9146A" w:rsidRDefault="00BF44B2" w:rsidP="009F3567">
            <w:pPr>
              <w:pStyle w:val="Obr-TabNaslov"/>
              <w:rPr>
                <w:rFonts w:ascii="Arial" w:hAnsi="Arial" w:cs="Arial"/>
              </w:rPr>
            </w:pPr>
            <w:r w:rsidRPr="00F9146A">
              <w:rPr>
                <w:rFonts w:ascii="Arial" w:hAnsi="Arial" w:cs="Arial"/>
              </w:rPr>
              <w:t>Вкупно</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5C808DE1" w14:textId="77777777" w:rsidR="00BF44B2" w:rsidRPr="00F9146A" w:rsidRDefault="00BF44B2" w:rsidP="009F3567">
            <w:pPr>
              <w:pStyle w:val="Obr-TabNaslov"/>
              <w:rPr>
                <w:rFonts w:ascii="Arial" w:hAnsi="Arial" w:cs="Arial"/>
              </w:rPr>
            </w:pPr>
            <w:r w:rsidRPr="00F9146A">
              <w:rPr>
                <w:rFonts w:ascii="Arial" w:hAnsi="Arial" w:cs="Arial"/>
              </w:rPr>
              <w:t>&lt;30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4ACFEADF" w14:textId="77777777" w:rsidR="00BF44B2" w:rsidRPr="00F9146A" w:rsidRDefault="00BF44B2" w:rsidP="009F3567">
            <w:pPr>
              <w:pStyle w:val="Obr-TabNaslov"/>
              <w:rPr>
                <w:rFonts w:ascii="Arial" w:hAnsi="Arial" w:cs="Arial"/>
              </w:rPr>
            </w:pPr>
            <w:r w:rsidRPr="00F9146A">
              <w:rPr>
                <w:rFonts w:ascii="Arial" w:hAnsi="Arial" w:cs="Arial"/>
              </w:rPr>
              <w:t>31-40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257249B3" w14:textId="77777777" w:rsidR="00BF44B2" w:rsidRPr="00F9146A" w:rsidRDefault="00BF44B2" w:rsidP="009F3567">
            <w:pPr>
              <w:pStyle w:val="Obr-TabNaslov"/>
              <w:rPr>
                <w:rFonts w:ascii="Arial" w:hAnsi="Arial" w:cs="Arial"/>
              </w:rPr>
            </w:pPr>
            <w:r w:rsidRPr="00F9146A">
              <w:rPr>
                <w:rFonts w:ascii="Arial" w:hAnsi="Arial" w:cs="Arial"/>
              </w:rPr>
              <w:t>41-50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2C8225F4" w14:textId="77777777" w:rsidR="00BF44B2" w:rsidRPr="00F9146A" w:rsidRDefault="00BF44B2" w:rsidP="009F3567">
            <w:pPr>
              <w:pStyle w:val="Obr-TabNaslov"/>
              <w:rPr>
                <w:rFonts w:ascii="Arial" w:hAnsi="Arial" w:cs="Arial"/>
              </w:rPr>
            </w:pPr>
            <w:r w:rsidRPr="00F9146A">
              <w:rPr>
                <w:rFonts w:ascii="Arial" w:hAnsi="Arial" w:cs="Arial"/>
              </w:rPr>
              <w:t>51-60 г.</w:t>
            </w:r>
          </w:p>
        </w:tc>
        <w:tc>
          <w:tcPr>
            <w:tcW w:w="631" w:type="dxa"/>
            <w:tcBorders>
              <w:top w:val="nil"/>
              <w:left w:val="nil"/>
              <w:bottom w:val="single" w:sz="4" w:space="0" w:color="auto"/>
              <w:right w:val="single" w:sz="4" w:space="0" w:color="auto"/>
            </w:tcBorders>
            <w:shd w:val="clear" w:color="auto" w:fill="auto"/>
            <w:noWrap/>
            <w:textDirection w:val="btLr"/>
            <w:vAlign w:val="center"/>
            <w:hideMark/>
          </w:tcPr>
          <w:p w14:paraId="17F6D7E3" w14:textId="77777777" w:rsidR="00BF44B2" w:rsidRPr="00F9146A" w:rsidRDefault="00BF44B2" w:rsidP="009F3567">
            <w:pPr>
              <w:pStyle w:val="Obr-TabNaslov"/>
              <w:rPr>
                <w:rFonts w:ascii="Arial" w:hAnsi="Arial" w:cs="Arial"/>
              </w:rPr>
            </w:pPr>
            <w:r w:rsidRPr="00F9146A">
              <w:rPr>
                <w:rFonts w:ascii="Arial" w:hAnsi="Arial" w:cs="Arial"/>
              </w:rPr>
              <w:t>&gt;60 г.</w:t>
            </w:r>
          </w:p>
        </w:tc>
        <w:tc>
          <w:tcPr>
            <w:tcW w:w="519" w:type="dxa"/>
            <w:tcBorders>
              <w:top w:val="nil"/>
              <w:left w:val="nil"/>
              <w:bottom w:val="nil"/>
              <w:right w:val="single" w:sz="4" w:space="0" w:color="auto"/>
            </w:tcBorders>
            <w:shd w:val="clear" w:color="auto" w:fill="auto"/>
            <w:noWrap/>
            <w:textDirection w:val="btLr"/>
            <w:vAlign w:val="center"/>
            <w:hideMark/>
          </w:tcPr>
          <w:p w14:paraId="73C4D58F" w14:textId="77777777" w:rsidR="00BF44B2" w:rsidRPr="00F9146A" w:rsidRDefault="00BF44B2" w:rsidP="009F3567">
            <w:pPr>
              <w:pStyle w:val="Obr-TabNaslov"/>
              <w:rPr>
                <w:rFonts w:ascii="Arial" w:hAnsi="Arial" w:cs="Arial"/>
              </w:rPr>
            </w:pPr>
            <w:r w:rsidRPr="00F9146A">
              <w:rPr>
                <w:rFonts w:ascii="Arial" w:hAnsi="Arial" w:cs="Arial"/>
              </w:rPr>
              <w:t>Вкупно</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6141D4B2" w14:textId="77777777" w:rsidR="00BF44B2" w:rsidRPr="00F9146A" w:rsidRDefault="00BF44B2" w:rsidP="009F3567">
            <w:pPr>
              <w:pStyle w:val="Obr-TabNaslov"/>
              <w:rPr>
                <w:rFonts w:ascii="Arial" w:hAnsi="Arial" w:cs="Arial"/>
              </w:rPr>
            </w:pPr>
            <w:r w:rsidRPr="00F9146A">
              <w:rPr>
                <w:rFonts w:ascii="Arial" w:hAnsi="Arial" w:cs="Arial"/>
              </w:rPr>
              <w:t>&lt;30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35899358" w14:textId="77777777" w:rsidR="00BF44B2" w:rsidRPr="00F9146A" w:rsidRDefault="00BF44B2" w:rsidP="009F3567">
            <w:pPr>
              <w:pStyle w:val="Obr-TabNaslov"/>
              <w:rPr>
                <w:rFonts w:ascii="Arial" w:hAnsi="Arial" w:cs="Arial"/>
              </w:rPr>
            </w:pPr>
            <w:r w:rsidRPr="00F9146A">
              <w:rPr>
                <w:rFonts w:ascii="Arial" w:hAnsi="Arial" w:cs="Arial"/>
              </w:rPr>
              <w:t>31-40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79E67945" w14:textId="77777777" w:rsidR="00BF44B2" w:rsidRPr="00F9146A" w:rsidRDefault="00BF44B2" w:rsidP="009F3567">
            <w:pPr>
              <w:pStyle w:val="Obr-TabNaslov"/>
              <w:rPr>
                <w:rFonts w:ascii="Arial" w:hAnsi="Arial" w:cs="Arial"/>
              </w:rPr>
            </w:pPr>
            <w:r w:rsidRPr="00F9146A">
              <w:rPr>
                <w:rFonts w:ascii="Arial" w:hAnsi="Arial" w:cs="Arial"/>
              </w:rPr>
              <w:t>41-50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19C75843" w14:textId="77777777" w:rsidR="00BF44B2" w:rsidRPr="00F9146A" w:rsidRDefault="00BF44B2" w:rsidP="009F3567">
            <w:pPr>
              <w:pStyle w:val="Obr-TabNaslov"/>
              <w:rPr>
                <w:rFonts w:ascii="Arial" w:hAnsi="Arial" w:cs="Arial"/>
              </w:rPr>
            </w:pPr>
            <w:r w:rsidRPr="00F9146A">
              <w:rPr>
                <w:rFonts w:ascii="Arial" w:hAnsi="Arial" w:cs="Arial"/>
              </w:rPr>
              <w:t>51-60 г.</w:t>
            </w:r>
          </w:p>
        </w:tc>
        <w:tc>
          <w:tcPr>
            <w:tcW w:w="519" w:type="dxa"/>
            <w:tcBorders>
              <w:top w:val="nil"/>
              <w:left w:val="nil"/>
              <w:bottom w:val="single" w:sz="4" w:space="0" w:color="auto"/>
              <w:right w:val="single" w:sz="4" w:space="0" w:color="auto"/>
            </w:tcBorders>
            <w:shd w:val="clear" w:color="000000" w:fill="EBF1DE"/>
            <w:noWrap/>
            <w:textDirection w:val="btLr"/>
            <w:vAlign w:val="center"/>
            <w:hideMark/>
          </w:tcPr>
          <w:p w14:paraId="0F91B020" w14:textId="77777777" w:rsidR="00BF44B2" w:rsidRPr="00F9146A" w:rsidRDefault="00BF44B2" w:rsidP="009F3567">
            <w:pPr>
              <w:pStyle w:val="Obr-TabNaslov"/>
              <w:rPr>
                <w:rFonts w:ascii="Arial" w:hAnsi="Arial" w:cs="Arial"/>
              </w:rPr>
            </w:pPr>
            <w:r w:rsidRPr="00F9146A">
              <w:rPr>
                <w:rFonts w:ascii="Arial" w:hAnsi="Arial" w:cs="Arial"/>
              </w:rPr>
              <w:t>&gt;60 г.</w:t>
            </w:r>
          </w:p>
        </w:tc>
        <w:tc>
          <w:tcPr>
            <w:tcW w:w="519" w:type="dxa"/>
            <w:tcBorders>
              <w:top w:val="nil"/>
              <w:left w:val="nil"/>
              <w:bottom w:val="nil"/>
              <w:right w:val="single" w:sz="4" w:space="0" w:color="auto"/>
            </w:tcBorders>
            <w:shd w:val="clear" w:color="000000" w:fill="EBF1DE"/>
            <w:noWrap/>
            <w:textDirection w:val="btLr"/>
            <w:vAlign w:val="center"/>
            <w:hideMark/>
          </w:tcPr>
          <w:p w14:paraId="631E6E6D" w14:textId="77777777" w:rsidR="00BF44B2" w:rsidRPr="00F9146A" w:rsidRDefault="00BF44B2" w:rsidP="009F3567">
            <w:pPr>
              <w:pStyle w:val="Obr-TabNaslov"/>
              <w:rPr>
                <w:rFonts w:ascii="Arial" w:hAnsi="Arial" w:cs="Arial"/>
              </w:rPr>
            </w:pPr>
            <w:r w:rsidRPr="00F9146A">
              <w:rPr>
                <w:rFonts w:ascii="Arial" w:hAnsi="Arial" w:cs="Arial"/>
              </w:rPr>
              <w:t>Вкупно</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217F2B49" w14:textId="77777777" w:rsidR="00BF44B2" w:rsidRPr="00F9146A" w:rsidRDefault="00BF44B2" w:rsidP="009F3567">
            <w:pPr>
              <w:pStyle w:val="Obr-TabNaslov"/>
              <w:rPr>
                <w:rFonts w:ascii="Arial" w:hAnsi="Arial" w:cs="Arial"/>
              </w:rPr>
            </w:pPr>
            <w:r w:rsidRPr="00F9146A">
              <w:rPr>
                <w:rFonts w:ascii="Arial" w:hAnsi="Arial" w:cs="Arial"/>
              </w:rPr>
              <w:t>&lt;30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26AC4146" w14:textId="77777777" w:rsidR="00BF44B2" w:rsidRPr="00F9146A" w:rsidRDefault="00BF44B2" w:rsidP="009F3567">
            <w:pPr>
              <w:pStyle w:val="Obr-TabNaslov"/>
              <w:rPr>
                <w:rFonts w:ascii="Arial" w:hAnsi="Arial" w:cs="Arial"/>
              </w:rPr>
            </w:pPr>
            <w:r w:rsidRPr="00F9146A">
              <w:rPr>
                <w:rFonts w:ascii="Arial" w:hAnsi="Arial" w:cs="Arial"/>
              </w:rPr>
              <w:t>31-40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3950E549" w14:textId="77777777" w:rsidR="00BF44B2" w:rsidRPr="00F9146A" w:rsidRDefault="00BF44B2" w:rsidP="009F3567">
            <w:pPr>
              <w:pStyle w:val="Obr-TabNaslov"/>
              <w:rPr>
                <w:rFonts w:ascii="Arial" w:hAnsi="Arial" w:cs="Arial"/>
              </w:rPr>
            </w:pPr>
            <w:r w:rsidRPr="00F9146A">
              <w:rPr>
                <w:rFonts w:ascii="Arial" w:hAnsi="Arial" w:cs="Arial"/>
              </w:rPr>
              <w:t>41-50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6F78E69A" w14:textId="77777777" w:rsidR="00BF44B2" w:rsidRPr="00F9146A" w:rsidRDefault="00BF44B2" w:rsidP="009F3567">
            <w:pPr>
              <w:pStyle w:val="Obr-TabNaslov"/>
              <w:rPr>
                <w:rFonts w:ascii="Arial" w:hAnsi="Arial" w:cs="Arial"/>
              </w:rPr>
            </w:pPr>
            <w:r w:rsidRPr="00F9146A">
              <w:rPr>
                <w:rFonts w:ascii="Arial" w:hAnsi="Arial" w:cs="Arial"/>
              </w:rPr>
              <w:t>51-60 г.</w:t>
            </w:r>
          </w:p>
        </w:tc>
        <w:tc>
          <w:tcPr>
            <w:tcW w:w="519" w:type="dxa"/>
            <w:tcBorders>
              <w:top w:val="nil"/>
              <w:left w:val="nil"/>
              <w:bottom w:val="single" w:sz="4" w:space="0" w:color="auto"/>
              <w:right w:val="single" w:sz="4" w:space="0" w:color="auto"/>
            </w:tcBorders>
            <w:shd w:val="clear" w:color="auto" w:fill="auto"/>
            <w:noWrap/>
            <w:textDirection w:val="btLr"/>
            <w:vAlign w:val="center"/>
            <w:hideMark/>
          </w:tcPr>
          <w:p w14:paraId="0C338DEC" w14:textId="77777777" w:rsidR="00BF44B2" w:rsidRPr="00F9146A" w:rsidRDefault="00BF44B2" w:rsidP="009F3567">
            <w:pPr>
              <w:pStyle w:val="Obr-TabNaslov"/>
              <w:rPr>
                <w:rFonts w:ascii="Arial" w:hAnsi="Arial" w:cs="Arial"/>
              </w:rPr>
            </w:pPr>
            <w:r w:rsidRPr="00F9146A">
              <w:rPr>
                <w:rFonts w:ascii="Arial" w:hAnsi="Arial" w:cs="Arial"/>
              </w:rPr>
              <w:t>&gt;60 г.</w:t>
            </w:r>
          </w:p>
        </w:tc>
        <w:tc>
          <w:tcPr>
            <w:tcW w:w="519" w:type="dxa"/>
            <w:tcBorders>
              <w:top w:val="nil"/>
              <w:left w:val="nil"/>
              <w:bottom w:val="nil"/>
              <w:right w:val="single" w:sz="4" w:space="0" w:color="auto"/>
            </w:tcBorders>
            <w:shd w:val="clear" w:color="auto" w:fill="auto"/>
            <w:noWrap/>
            <w:textDirection w:val="btLr"/>
            <w:vAlign w:val="center"/>
            <w:hideMark/>
          </w:tcPr>
          <w:p w14:paraId="30D84078" w14:textId="77777777" w:rsidR="00BF44B2" w:rsidRPr="00F9146A" w:rsidRDefault="00BF44B2" w:rsidP="009F3567">
            <w:pPr>
              <w:pStyle w:val="Obr-TabNaslov"/>
              <w:rPr>
                <w:rFonts w:ascii="Arial" w:hAnsi="Arial" w:cs="Arial"/>
              </w:rPr>
            </w:pPr>
            <w:r w:rsidRPr="00F9146A">
              <w:rPr>
                <w:rFonts w:ascii="Arial" w:hAnsi="Arial" w:cs="Arial"/>
              </w:rPr>
              <w:t>Вкупно</w:t>
            </w:r>
          </w:p>
        </w:tc>
      </w:tr>
      <w:tr w:rsidR="00BF44B2" w:rsidRPr="00F9146A" w14:paraId="2C76950A"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4AF8E97C"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Б1 – генерален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4A22245F" w14:textId="77777777" w:rsidR="00BF44B2" w:rsidRPr="00F9146A" w:rsidRDefault="00BF44B2" w:rsidP="009F3567">
            <w:pPr>
              <w:pStyle w:val="Obr-TabText1"/>
              <w:rPr>
                <w:rFonts w:ascii="Arial" w:hAnsi="Arial" w:cs="Arial"/>
              </w:rPr>
            </w:pPr>
            <w:r w:rsidRPr="00F9146A">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1ADA20B0" w14:textId="77777777" w:rsidR="00BF44B2" w:rsidRPr="00F9146A" w:rsidRDefault="00BF44B2" w:rsidP="009F3567">
            <w:pPr>
              <w:pStyle w:val="Obr-TabText1"/>
              <w:rPr>
                <w:rFonts w:ascii="Arial" w:hAnsi="Arial" w:cs="Arial"/>
              </w:rPr>
            </w:pPr>
            <w:r w:rsidRPr="00F9146A">
              <w:rPr>
                <w:rFonts w:ascii="Arial" w:hAnsi="Arial" w:cs="Arial"/>
              </w:rPr>
              <w:t> </w:t>
            </w:r>
          </w:p>
        </w:tc>
        <w:tc>
          <w:tcPr>
            <w:tcW w:w="520" w:type="dxa"/>
            <w:tcBorders>
              <w:top w:val="nil"/>
              <w:left w:val="nil"/>
              <w:bottom w:val="single" w:sz="4" w:space="0" w:color="auto"/>
              <w:right w:val="single" w:sz="4" w:space="0" w:color="auto"/>
            </w:tcBorders>
            <w:shd w:val="clear" w:color="000000" w:fill="EBF1DE"/>
            <w:vAlign w:val="center"/>
            <w:hideMark/>
          </w:tcPr>
          <w:p w14:paraId="3D24C10D" w14:textId="438744B1" w:rsidR="00BF44B2" w:rsidRPr="00F9146A" w:rsidRDefault="00BF44B2" w:rsidP="00445225">
            <w:pPr>
              <w:pStyle w:val="Obr-TabText1"/>
              <w:rPr>
                <w:rFonts w:ascii="Arial" w:hAnsi="Arial" w:cs="Arial"/>
              </w:rPr>
            </w:pPr>
          </w:p>
        </w:tc>
        <w:tc>
          <w:tcPr>
            <w:tcW w:w="520" w:type="dxa"/>
            <w:tcBorders>
              <w:top w:val="nil"/>
              <w:left w:val="nil"/>
              <w:bottom w:val="single" w:sz="4" w:space="0" w:color="auto"/>
              <w:right w:val="single" w:sz="4" w:space="0" w:color="auto"/>
            </w:tcBorders>
            <w:shd w:val="clear" w:color="000000" w:fill="EBF1DE"/>
            <w:vAlign w:val="center"/>
            <w:hideMark/>
          </w:tcPr>
          <w:p w14:paraId="460EE3A4" w14:textId="37630169" w:rsidR="00BF44B2" w:rsidRPr="00F9146A" w:rsidRDefault="00445225" w:rsidP="00445225">
            <w:pPr>
              <w:pStyle w:val="Obr-TabText1"/>
              <w:rPr>
                <w:rFonts w:ascii="Arial" w:hAnsi="Arial" w:cs="Arial"/>
              </w:rPr>
            </w:pPr>
            <w:r w:rsidRPr="00F9146A">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hideMark/>
          </w:tcPr>
          <w:p w14:paraId="443FF533" w14:textId="6C39DB14" w:rsidR="00BF44B2" w:rsidRPr="00F9146A" w:rsidRDefault="00BF44B2" w:rsidP="00445225">
            <w:pPr>
              <w:pStyle w:val="Obr-TabText1"/>
              <w:rPr>
                <w:rFonts w:ascii="Arial" w:hAnsi="Arial" w:cs="Arial"/>
              </w:rPr>
            </w:pPr>
          </w:p>
        </w:tc>
        <w:tc>
          <w:tcPr>
            <w:tcW w:w="519" w:type="dxa"/>
            <w:tcBorders>
              <w:top w:val="single" w:sz="4" w:space="0" w:color="auto"/>
              <w:left w:val="nil"/>
              <w:bottom w:val="single" w:sz="4" w:space="0" w:color="auto"/>
              <w:right w:val="single" w:sz="4" w:space="0" w:color="auto"/>
            </w:tcBorders>
            <w:shd w:val="clear" w:color="000000" w:fill="EBF1DE"/>
            <w:vAlign w:val="center"/>
          </w:tcPr>
          <w:p w14:paraId="64AE9192" w14:textId="3F6BCC7A" w:rsidR="00BF44B2" w:rsidRPr="00F9146A" w:rsidRDefault="00445225" w:rsidP="00445225">
            <w:pPr>
              <w:pStyle w:val="Obr-TabText1"/>
              <w:rPr>
                <w:rFonts w:ascii="Arial" w:hAnsi="Arial" w:cs="Arial"/>
              </w:rPr>
            </w:pPr>
            <w:r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auto"/>
            <w:vAlign w:val="center"/>
          </w:tcPr>
          <w:p w14:paraId="18138B66"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40D7771C"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250149B6"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3D758B1B"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166694B" w14:textId="77777777" w:rsidR="00BF44B2" w:rsidRPr="00F9146A" w:rsidRDefault="00BF44B2" w:rsidP="009F3567">
            <w:pPr>
              <w:pStyle w:val="Obr-TabText1"/>
              <w:rPr>
                <w:rFonts w:ascii="Arial" w:hAnsi="Arial" w:cs="Arial"/>
              </w:rPr>
            </w:pPr>
          </w:p>
        </w:tc>
        <w:tc>
          <w:tcPr>
            <w:tcW w:w="519" w:type="dxa"/>
            <w:tcBorders>
              <w:top w:val="single" w:sz="4" w:space="0" w:color="auto"/>
              <w:left w:val="nil"/>
              <w:bottom w:val="single" w:sz="4" w:space="0" w:color="auto"/>
              <w:right w:val="single" w:sz="4" w:space="0" w:color="auto"/>
            </w:tcBorders>
            <w:shd w:val="clear" w:color="auto" w:fill="auto"/>
            <w:vAlign w:val="center"/>
          </w:tcPr>
          <w:p w14:paraId="30E23DF6"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26FC66E"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51C4F6A"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6A1F6D3F"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52AEFEA0"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E6B19D1" w14:textId="77777777" w:rsidR="00BF44B2" w:rsidRPr="00F9146A" w:rsidRDefault="00BF44B2" w:rsidP="009F3567">
            <w:pPr>
              <w:pStyle w:val="Obr-TabText1"/>
              <w:rPr>
                <w:rFonts w:ascii="Arial" w:hAnsi="Arial" w:cs="Arial"/>
              </w:rPr>
            </w:pPr>
          </w:p>
        </w:tc>
        <w:tc>
          <w:tcPr>
            <w:tcW w:w="519" w:type="dxa"/>
            <w:tcBorders>
              <w:top w:val="single" w:sz="4" w:space="0" w:color="auto"/>
              <w:left w:val="nil"/>
              <w:bottom w:val="single" w:sz="4" w:space="0" w:color="auto"/>
              <w:right w:val="single" w:sz="4" w:space="0" w:color="auto"/>
            </w:tcBorders>
            <w:shd w:val="clear" w:color="000000" w:fill="EBF1DE"/>
            <w:vAlign w:val="center"/>
          </w:tcPr>
          <w:p w14:paraId="0DCA2AAA"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1FD37707"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0E8A1506"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6255339C"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9A9DCDB" w14:textId="025370E9" w:rsidR="00BF44B2" w:rsidRPr="00F9146A" w:rsidRDefault="00445225" w:rsidP="009F3567">
            <w:pPr>
              <w:pStyle w:val="Obr-TabText1"/>
              <w:rPr>
                <w:rFonts w:ascii="Arial" w:hAnsi="Arial" w:cs="Arial"/>
              </w:rPr>
            </w:pPr>
            <w:r w:rsidRPr="00F9146A">
              <w:rPr>
                <w:rFonts w:ascii="Arial" w:hAnsi="Arial" w:cs="Arial"/>
              </w:rPr>
              <w:t>1</w:t>
            </w:r>
          </w:p>
        </w:tc>
        <w:tc>
          <w:tcPr>
            <w:tcW w:w="519" w:type="dxa"/>
            <w:tcBorders>
              <w:top w:val="nil"/>
              <w:left w:val="nil"/>
              <w:bottom w:val="single" w:sz="4" w:space="0" w:color="auto"/>
              <w:right w:val="single" w:sz="4" w:space="0" w:color="auto"/>
            </w:tcBorders>
            <w:shd w:val="clear" w:color="auto" w:fill="auto"/>
            <w:vAlign w:val="center"/>
          </w:tcPr>
          <w:p w14:paraId="048AC110" w14:textId="77777777" w:rsidR="00BF44B2" w:rsidRPr="00F9146A" w:rsidRDefault="00BF44B2" w:rsidP="009F3567">
            <w:pPr>
              <w:pStyle w:val="Obr-TabText1"/>
              <w:rPr>
                <w:rFonts w:ascii="Arial" w:hAnsi="Arial" w:cs="Arial"/>
              </w:rPr>
            </w:pPr>
          </w:p>
        </w:tc>
        <w:tc>
          <w:tcPr>
            <w:tcW w:w="519" w:type="dxa"/>
            <w:tcBorders>
              <w:top w:val="single" w:sz="4" w:space="0" w:color="auto"/>
              <w:left w:val="nil"/>
              <w:bottom w:val="single" w:sz="4" w:space="0" w:color="auto"/>
              <w:right w:val="single" w:sz="4" w:space="0" w:color="auto"/>
            </w:tcBorders>
            <w:shd w:val="clear" w:color="auto" w:fill="auto"/>
            <w:vAlign w:val="center"/>
          </w:tcPr>
          <w:p w14:paraId="5A1D2DE5" w14:textId="561F413B" w:rsidR="00BF44B2" w:rsidRPr="00F9146A" w:rsidRDefault="00445225" w:rsidP="009F3567">
            <w:pPr>
              <w:pStyle w:val="Obr-TabText1"/>
              <w:rPr>
                <w:rFonts w:ascii="Arial" w:hAnsi="Arial" w:cs="Arial"/>
              </w:rPr>
            </w:pPr>
            <w:r w:rsidRPr="00F9146A">
              <w:rPr>
                <w:rFonts w:ascii="Arial" w:hAnsi="Arial" w:cs="Arial"/>
              </w:rPr>
              <w:t>1</w:t>
            </w:r>
          </w:p>
        </w:tc>
      </w:tr>
      <w:tr w:rsidR="00BF44B2" w:rsidRPr="00F9146A" w14:paraId="45FBA9B7" w14:textId="77777777" w:rsidTr="00445225">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5C407B38"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Б2 – главен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30C40456"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6AE72DC8"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41D449FE" w14:textId="0296887A" w:rsidR="00BF44B2" w:rsidRPr="00F9146A" w:rsidRDefault="00BF44B2" w:rsidP="00445225">
            <w:pPr>
              <w:pStyle w:val="Obr-TabText1"/>
              <w:rPr>
                <w:rFonts w:ascii="Arial" w:hAnsi="Arial" w:cs="Arial"/>
                <w:color w:val="FF0000"/>
              </w:rPr>
            </w:pPr>
          </w:p>
        </w:tc>
        <w:tc>
          <w:tcPr>
            <w:tcW w:w="520" w:type="dxa"/>
            <w:tcBorders>
              <w:top w:val="nil"/>
              <w:left w:val="nil"/>
              <w:bottom w:val="single" w:sz="4" w:space="0" w:color="auto"/>
              <w:right w:val="single" w:sz="4" w:space="0" w:color="auto"/>
            </w:tcBorders>
            <w:shd w:val="clear" w:color="000000" w:fill="EBF1DE"/>
            <w:vAlign w:val="center"/>
            <w:hideMark/>
          </w:tcPr>
          <w:p w14:paraId="08276454" w14:textId="63FE6DAF" w:rsidR="00BF44B2" w:rsidRPr="00F9146A" w:rsidRDefault="00945B6B" w:rsidP="00445225">
            <w:pPr>
              <w:pStyle w:val="Obr-TabText1"/>
              <w:rPr>
                <w:rFonts w:ascii="Arial" w:hAnsi="Arial" w:cs="Arial"/>
                <w:color w:val="000000" w:themeColor="text1"/>
              </w:rPr>
            </w:pPr>
            <w:r w:rsidRPr="00F9146A">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000000" w:fill="EBF1DE"/>
            <w:vAlign w:val="center"/>
            <w:hideMark/>
          </w:tcPr>
          <w:p w14:paraId="6A408FD4" w14:textId="32C2C9B7" w:rsidR="00BF44B2" w:rsidRPr="00F9146A" w:rsidRDefault="00BF44B2" w:rsidP="00445225">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000000" w:fill="EBF1DE"/>
            <w:vAlign w:val="center"/>
            <w:hideMark/>
          </w:tcPr>
          <w:p w14:paraId="49DAA363" w14:textId="77777777" w:rsidR="00BF44B2" w:rsidRPr="00F9146A" w:rsidRDefault="00945B6B" w:rsidP="00445225">
            <w:pPr>
              <w:pStyle w:val="Obr-TabText1"/>
              <w:rPr>
                <w:rFonts w:ascii="Arial" w:hAnsi="Arial" w:cs="Arial"/>
                <w:color w:val="000000" w:themeColor="text1"/>
              </w:rPr>
            </w:pPr>
            <w:r w:rsidRPr="00F9146A">
              <w:rPr>
                <w:rFonts w:ascii="Arial" w:hAnsi="Arial" w:cs="Arial"/>
                <w:color w:val="000000" w:themeColor="text1"/>
              </w:rPr>
              <w:t>1</w:t>
            </w:r>
          </w:p>
        </w:tc>
        <w:tc>
          <w:tcPr>
            <w:tcW w:w="631" w:type="dxa"/>
            <w:tcBorders>
              <w:top w:val="nil"/>
              <w:left w:val="nil"/>
              <w:bottom w:val="single" w:sz="4" w:space="0" w:color="auto"/>
              <w:right w:val="single" w:sz="4" w:space="0" w:color="auto"/>
            </w:tcBorders>
            <w:shd w:val="clear" w:color="auto" w:fill="auto"/>
            <w:vAlign w:val="center"/>
            <w:hideMark/>
          </w:tcPr>
          <w:p w14:paraId="63BAF1F7"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15E18B3E"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08A77C54"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1C595BD7" w14:textId="1EE2BB24" w:rsidR="00BF44B2" w:rsidRPr="00F9146A" w:rsidRDefault="0021271B" w:rsidP="00445225">
            <w:pPr>
              <w:pStyle w:val="Obr-TabText1"/>
              <w:rPr>
                <w:rFonts w:ascii="Arial" w:hAnsi="Arial" w:cs="Arial"/>
              </w:rPr>
            </w:pPr>
            <w:r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auto"/>
            <w:vAlign w:val="center"/>
            <w:hideMark/>
          </w:tcPr>
          <w:p w14:paraId="2B24F8DC" w14:textId="7B320E4B"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hideMark/>
          </w:tcPr>
          <w:p w14:paraId="446BDAC6" w14:textId="77777777" w:rsidR="00BF44B2" w:rsidRPr="00F9146A" w:rsidRDefault="00BF44B2" w:rsidP="00445225">
            <w:pPr>
              <w:pStyle w:val="Obr-TabText1"/>
              <w:rPr>
                <w:rFonts w:ascii="Arial" w:hAnsi="Arial" w:cs="Arial"/>
              </w:rPr>
            </w:pPr>
          </w:p>
          <w:p w14:paraId="78B4C960" w14:textId="52F7492B" w:rsidR="001679F7" w:rsidRPr="00F9146A" w:rsidRDefault="00445225" w:rsidP="00445225">
            <w:pPr>
              <w:pStyle w:val="Obr-TabText1"/>
              <w:rPr>
                <w:rFonts w:ascii="Arial" w:hAnsi="Arial" w:cs="Arial"/>
              </w:rPr>
            </w:pPr>
            <w:r w:rsidRPr="00F9146A">
              <w:rPr>
                <w:rFonts w:ascii="Arial" w:hAnsi="Arial" w:cs="Arial"/>
              </w:rPr>
              <w:t>1</w:t>
            </w:r>
          </w:p>
          <w:p w14:paraId="4A9E53D9" w14:textId="77777777" w:rsidR="00334042" w:rsidRPr="00F9146A" w:rsidRDefault="0033404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37037BEE" w14:textId="4A5B589E"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1BB639F9" w14:textId="2D638B8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38DAB723" w14:textId="5EEC839F"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39B07D9A" w14:textId="5D97460B"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42CF4627" w14:textId="4CB0C10B"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4C30B67" w14:textId="0F6704FE"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699941F6"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37846883"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6DAA43E0"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37FAE3DC" w14:textId="7CF0B246" w:rsidR="00BF44B2" w:rsidRPr="00F9146A" w:rsidRDefault="00445225" w:rsidP="009F3567">
            <w:pPr>
              <w:pStyle w:val="Obr-TabText1"/>
              <w:rPr>
                <w:rFonts w:ascii="Arial" w:hAnsi="Arial" w:cs="Arial"/>
                <w:color w:val="000000" w:themeColor="text1"/>
              </w:rPr>
            </w:pPr>
            <w:r w:rsidRPr="00F9146A">
              <w:rPr>
                <w:rFonts w:ascii="Arial" w:hAnsi="Arial" w:cs="Arial"/>
                <w:color w:val="000000" w:themeColor="text1"/>
              </w:rPr>
              <w:t>2</w:t>
            </w:r>
          </w:p>
        </w:tc>
        <w:tc>
          <w:tcPr>
            <w:tcW w:w="519" w:type="dxa"/>
            <w:tcBorders>
              <w:top w:val="nil"/>
              <w:left w:val="nil"/>
              <w:bottom w:val="single" w:sz="4" w:space="0" w:color="auto"/>
              <w:right w:val="single" w:sz="4" w:space="0" w:color="auto"/>
            </w:tcBorders>
            <w:shd w:val="clear" w:color="auto" w:fill="auto"/>
            <w:vAlign w:val="center"/>
          </w:tcPr>
          <w:p w14:paraId="2F042F96" w14:textId="77777777" w:rsidR="00BF44B2" w:rsidRPr="00F9146A" w:rsidRDefault="00BF44B2" w:rsidP="009F3567">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auto" w:fill="auto"/>
            <w:vAlign w:val="center"/>
            <w:hideMark/>
          </w:tcPr>
          <w:p w14:paraId="4EA25DF7" w14:textId="08C6CD6E" w:rsidR="00BF44B2" w:rsidRPr="00F9146A" w:rsidRDefault="00445225" w:rsidP="009F3567">
            <w:pPr>
              <w:pStyle w:val="Obr-TabText1"/>
              <w:rPr>
                <w:rFonts w:ascii="Arial" w:hAnsi="Arial" w:cs="Arial"/>
                <w:color w:val="000000" w:themeColor="text1"/>
              </w:rPr>
            </w:pPr>
            <w:r w:rsidRPr="00F9146A">
              <w:rPr>
                <w:rFonts w:ascii="Arial" w:hAnsi="Arial" w:cs="Arial"/>
                <w:color w:val="000000" w:themeColor="text1"/>
              </w:rPr>
              <w:t>2</w:t>
            </w:r>
          </w:p>
        </w:tc>
      </w:tr>
      <w:tr w:rsidR="00BF44B2" w:rsidRPr="00F9146A" w14:paraId="52AC1C74"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62AABB47"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Б3 – пом. главен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4ADF7EEA"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7B14B4F7"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646F5F64" w14:textId="75C1349D" w:rsidR="00BF44B2" w:rsidRPr="00F9146A" w:rsidRDefault="00BF44B2" w:rsidP="00445225">
            <w:pPr>
              <w:pStyle w:val="Obr-TabText1"/>
              <w:rPr>
                <w:rFonts w:ascii="Arial" w:hAnsi="Arial" w:cs="Arial"/>
                <w:color w:val="FF0000"/>
              </w:rPr>
            </w:pPr>
          </w:p>
        </w:tc>
        <w:tc>
          <w:tcPr>
            <w:tcW w:w="520" w:type="dxa"/>
            <w:tcBorders>
              <w:top w:val="nil"/>
              <w:left w:val="nil"/>
              <w:bottom w:val="single" w:sz="4" w:space="0" w:color="auto"/>
              <w:right w:val="single" w:sz="4" w:space="0" w:color="auto"/>
            </w:tcBorders>
            <w:shd w:val="clear" w:color="000000" w:fill="EBF1DE"/>
            <w:vAlign w:val="center"/>
            <w:hideMark/>
          </w:tcPr>
          <w:p w14:paraId="1FAB5C51" w14:textId="100C61A6" w:rsidR="00BF44B2" w:rsidRPr="00F9146A" w:rsidRDefault="00BF44B2" w:rsidP="00445225">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000000" w:fill="EBF1DE"/>
            <w:vAlign w:val="center"/>
            <w:hideMark/>
          </w:tcPr>
          <w:p w14:paraId="0C0152DD" w14:textId="460AE576" w:rsidR="00BF44B2" w:rsidRPr="00F9146A" w:rsidRDefault="00BF44B2" w:rsidP="00445225">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000000" w:fill="EBF1DE"/>
            <w:vAlign w:val="center"/>
          </w:tcPr>
          <w:p w14:paraId="29D4AE0C" w14:textId="77777777" w:rsidR="00BF44B2" w:rsidRPr="00F9146A" w:rsidRDefault="00BF44B2" w:rsidP="00445225">
            <w:pPr>
              <w:pStyle w:val="Obr-TabText1"/>
              <w:rPr>
                <w:rFonts w:ascii="Arial" w:hAnsi="Arial" w:cs="Arial"/>
                <w:color w:val="FF0000"/>
              </w:rPr>
            </w:pPr>
          </w:p>
        </w:tc>
        <w:tc>
          <w:tcPr>
            <w:tcW w:w="631" w:type="dxa"/>
            <w:tcBorders>
              <w:top w:val="nil"/>
              <w:left w:val="nil"/>
              <w:bottom w:val="single" w:sz="4" w:space="0" w:color="auto"/>
              <w:right w:val="single" w:sz="4" w:space="0" w:color="auto"/>
            </w:tcBorders>
            <w:shd w:val="clear" w:color="auto" w:fill="auto"/>
            <w:vAlign w:val="center"/>
          </w:tcPr>
          <w:p w14:paraId="5F25B9F4"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455BBD4D"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B7A0FE2"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44C033EF" w14:textId="77777777" w:rsidR="00BF44B2" w:rsidRPr="00F9146A" w:rsidRDefault="00BF44B2" w:rsidP="00445225">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1C9521C8"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203DB3D9"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A295C87"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FCF98F0"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A2AE642"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5AD05F39"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06E1E142"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28B4266"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537EF6FB"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48D5D04D"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4DA50100"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4E242D79"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5CF157F1"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31C7A25A" w14:textId="77777777" w:rsidR="00BF44B2" w:rsidRPr="00F9146A" w:rsidRDefault="00BF44B2" w:rsidP="009F3567">
            <w:pPr>
              <w:pStyle w:val="Obr-TabText1"/>
              <w:rPr>
                <w:rFonts w:ascii="Arial" w:hAnsi="Arial" w:cs="Arial"/>
                <w:color w:val="FF0000"/>
              </w:rPr>
            </w:pPr>
          </w:p>
        </w:tc>
      </w:tr>
      <w:tr w:rsidR="00BF44B2" w:rsidRPr="00F9146A" w14:paraId="3132837D"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2FCC6C1A"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Б4 – виш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505BF2BE"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727C3FEF"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23AD96A8" w14:textId="741E7661" w:rsidR="00BF44B2" w:rsidRPr="00F9146A" w:rsidRDefault="00D410E0" w:rsidP="00445225">
            <w:pPr>
              <w:pStyle w:val="Obr-TabText1"/>
              <w:rPr>
                <w:rFonts w:ascii="Arial" w:hAnsi="Arial" w:cs="Arial"/>
                <w:color w:val="FF0000"/>
              </w:rPr>
            </w:pPr>
            <w:r>
              <w:rPr>
                <w:rFonts w:ascii="Arial" w:hAnsi="Arial" w:cs="Arial"/>
                <w:color w:val="000000" w:themeColor="text1"/>
              </w:rPr>
              <w:t>1</w:t>
            </w:r>
          </w:p>
        </w:tc>
        <w:tc>
          <w:tcPr>
            <w:tcW w:w="520" w:type="dxa"/>
            <w:tcBorders>
              <w:top w:val="nil"/>
              <w:left w:val="nil"/>
              <w:bottom w:val="single" w:sz="4" w:space="0" w:color="auto"/>
              <w:right w:val="single" w:sz="4" w:space="0" w:color="auto"/>
            </w:tcBorders>
            <w:shd w:val="clear" w:color="000000" w:fill="EBF1DE"/>
            <w:vAlign w:val="center"/>
            <w:hideMark/>
          </w:tcPr>
          <w:p w14:paraId="557974FC" w14:textId="35DB9556" w:rsidR="00BF44B2" w:rsidRPr="00F9146A" w:rsidRDefault="00BF44B2" w:rsidP="00445225">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000000" w:fill="EBF1DE"/>
            <w:vAlign w:val="center"/>
            <w:hideMark/>
          </w:tcPr>
          <w:p w14:paraId="2F89CC1A" w14:textId="0AC16F14" w:rsidR="00BF44B2" w:rsidRPr="00F9146A" w:rsidRDefault="00BF44B2" w:rsidP="00445225">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000000" w:fill="EBF1DE"/>
            <w:vAlign w:val="center"/>
            <w:hideMark/>
          </w:tcPr>
          <w:p w14:paraId="5467D224" w14:textId="3A277248" w:rsidR="00BF44B2" w:rsidRPr="00F9146A" w:rsidRDefault="00D410E0" w:rsidP="00445225">
            <w:pPr>
              <w:pStyle w:val="Obr-TabText1"/>
              <w:rPr>
                <w:rFonts w:ascii="Arial" w:hAnsi="Arial" w:cs="Arial"/>
                <w:color w:val="000000" w:themeColor="text1"/>
              </w:rPr>
            </w:pPr>
            <w:r>
              <w:rPr>
                <w:rFonts w:ascii="Arial" w:hAnsi="Arial" w:cs="Arial"/>
                <w:color w:val="000000" w:themeColor="text1"/>
              </w:rPr>
              <w:t>1</w:t>
            </w:r>
          </w:p>
        </w:tc>
        <w:tc>
          <w:tcPr>
            <w:tcW w:w="631" w:type="dxa"/>
            <w:tcBorders>
              <w:top w:val="nil"/>
              <w:left w:val="nil"/>
              <w:bottom w:val="single" w:sz="4" w:space="0" w:color="auto"/>
              <w:right w:val="single" w:sz="4" w:space="0" w:color="auto"/>
            </w:tcBorders>
            <w:shd w:val="clear" w:color="auto" w:fill="auto"/>
            <w:vAlign w:val="center"/>
            <w:hideMark/>
          </w:tcPr>
          <w:p w14:paraId="2DF5A0F8"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432D2788"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3652534A" w14:textId="799468C5" w:rsidR="00BF44B2" w:rsidRPr="00F9146A" w:rsidRDefault="00BF44B2" w:rsidP="009F3567">
            <w:pPr>
              <w:pStyle w:val="Obr-TabText1"/>
              <w:rPr>
                <w:rFonts w:ascii="Arial" w:hAnsi="Arial" w:cs="Arial"/>
              </w:rPr>
            </w:pPr>
            <w:r w:rsidRPr="00F9146A">
              <w:rPr>
                <w:rFonts w:ascii="Arial" w:hAnsi="Arial" w:cs="Arial"/>
              </w:rPr>
              <w:t> </w:t>
            </w:r>
            <w:r w:rsidR="00445225"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auto"/>
            <w:vAlign w:val="center"/>
            <w:hideMark/>
          </w:tcPr>
          <w:p w14:paraId="0F521148" w14:textId="33EAB304" w:rsidR="00BF44B2" w:rsidRPr="00F9146A" w:rsidRDefault="00BF44B2" w:rsidP="00445225">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hideMark/>
          </w:tcPr>
          <w:p w14:paraId="5A6DB100" w14:textId="4DE26922"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3D2C2F88" w14:textId="4D8454F6" w:rsidR="00BF44B2" w:rsidRPr="00F9146A" w:rsidRDefault="00445225" w:rsidP="00445225">
            <w:pPr>
              <w:pStyle w:val="Obr-TabText1"/>
              <w:rPr>
                <w:rFonts w:ascii="Arial" w:hAnsi="Arial" w:cs="Arial"/>
              </w:rPr>
            </w:pPr>
            <w:r w:rsidRPr="00F9146A">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tcPr>
          <w:p w14:paraId="632848C6"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B7CC200"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C2B4D53" w14:textId="77777777"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4421C07" w14:textId="2E06829A" w:rsidR="00BF44B2" w:rsidRPr="00F9146A" w:rsidRDefault="001D5507" w:rsidP="00445225">
            <w:pPr>
              <w:pStyle w:val="Obr-TabText1"/>
              <w:rPr>
                <w:rFonts w:ascii="Arial" w:hAnsi="Arial" w:cs="Arial"/>
              </w:rPr>
            </w:pPr>
            <w:r>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tcPr>
          <w:p w14:paraId="373A1F32" w14:textId="243360AD" w:rsidR="00BF44B2" w:rsidRPr="00F9146A" w:rsidRDefault="001D5507" w:rsidP="00445225">
            <w:pPr>
              <w:pStyle w:val="Obr-TabText1"/>
              <w:rPr>
                <w:rFonts w:ascii="Arial" w:hAnsi="Arial" w:cs="Arial"/>
              </w:rPr>
            </w:pPr>
            <w:r>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tcPr>
          <w:p w14:paraId="4BCB9529" w14:textId="65F7B344" w:rsidR="00BF44B2" w:rsidRPr="00F9146A" w:rsidRDefault="00BD7F9D" w:rsidP="00445225">
            <w:pPr>
              <w:pStyle w:val="Obr-TabText1"/>
              <w:rPr>
                <w:rFonts w:ascii="Arial" w:hAnsi="Arial" w:cs="Arial"/>
              </w:rPr>
            </w:pPr>
            <w:r w:rsidRPr="00F9146A">
              <w:rPr>
                <w:rFonts w:ascii="Arial" w:hAnsi="Arial" w:cs="Arial"/>
              </w:rPr>
              <w:t>2</w:t>
            </w:r>
          </w:p>
        </w:tc>
        <w:tc>
          <w:tcPr>
            <w:tcW w:w="519" w:type="dxa"/>
            <w:tcBorders>
              <w:top w:val="nil"/>
              <w:left w:val="nil"/>
              <w:bottom w:val="single" w:sz="4" w:space="0" w:color="auto"/>
              <w:right w:val="single" w:sz="4" w:space="0" w:color="auto"/>
            </w:tcBorders>
            <w:shd w:val="clear" w:color="auto" w:fill="auto"/>
            <w:vAlign w:val="center"/>
          </w:tcPr>
          <w:p w14:paraId="5C26111F"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3B6BBA30"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2ED29ACE" w14:textId="36C825CE" w:rsidR="00BF44B2" w:rsidRPr="00F9146A" w:rsidRDefault="00445225" w:rsidP="009F3567">
            <w:pPr>
              <w:pStyle w:val="Obr-TabText1"/>
              <w:rPr>
                <w:rFonts w:ascii="Arial" w:hAnsi="Arial" w:cs="Arial"/>
                <w:color w:val="FF0000"/>
              </w:rPr>
            </w:pPr>
            <w:r w:rsidRPr="00F9146A">
              <w:rPr>
                <w:rFonts w:ascii="Arial" w:hAnsi="Arial" w:cs="Arial"/>
                <w:color w:val="000000" w:themeColor="text1"/>
              </w:rPr>
              <w:t>2</w:t>
            </w:r>
          </w:p>
        </w:tc>
        <w:tc>
          <w:tcPr>
            <w:tcW w:w="519" w:type="dxa"/>
            <w:tcBorders>
              <w:top w:val="nil"/>
              <w:left w:val="nil"/>
              <w:bottom w:val="single" w:sz="4" w:space="0" w:color="auto"/>
              <w:right w:val="single" w:sz="4" w:space="0" w:color="auto"/>
            </w:tcBorders>
            <w:shd w:val="clear" w:color="auto" w:fill="auto"/>
            <w:vAlign w:val="center"/>
          </w:tcPr>
          <w:p w14:paraId="6089A2BB" w14:textId="2F0643AD"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auto" w:fill="auto"/>
            <w:vAlign w:val="center"/>
          </w:tcPr>
          <w:p w14:paraId="1B34CE3B" w14:textId="5DE42468"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auto" w:fill="auto"/>
            <w:vAlign w:val="center"/>
            <w:hideMark/>
          </w:tcPr>
          <w:p w14:paraId="53D86F4B" w14:textId="1650C087"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4</w:t>
            </w:r>
          </w:p>
        </w:tc>
      </w:tr>
      <w:tr w:rsidR="00BF44B2" w:rsidRPr="00F9146A" w14:paraId="195DD654"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79EB13D2"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 xml:space="preserve">В1 – советник инспектор </w:t>
            </w:r>
          </w:p>
        </w:tc>
        <w:tc>
          <w:tcPr>
            <w:tcW w:w="521" w:type="dxa"/>
            <w:tcBorders>
              <w:top w:val="nil"/>
              <w:left w:val="nil"/>
              <w:bottom w:val="single" w:sz="4" w:space="0" w:color="auto"/>
              <w:right w:val="single" w:sz="4" w:space="0" w:color="auto"/>
            </w:tcBorders>
            <w:shd w:val="clear" w:color="000000" w:fill="EBF1DE"/>
            <w:vAlign w:val="center"/>
            <w:hideMark/>
          </w:tcPr>
          <w:p w14:paraId="4A644F15"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tcPr>
          <w:p w14:paraId="053AB2C6" w14:textId="004722FE" w:rsidR="00BF44B2" w:rsidRPr="00F9146A" w:rsidRDefault="00BF44B2" w:rsidP="009F3567">
            <w:pPr>
              <w:pStyle w:val="Obr-TabText1"/>
              <w:rPr>
                <w:rFonts w:ascii="Arial" w:hAnsi="Arial" w:cs="Arial"/>
                <w:color w:val="FF0000"/>
              </w:rPr>
            </w:pPr>
          </w:p>
        </w:tc>
        <w:tc>
          <w:tcPr>
            <w:tcW w:w="520" w:type="dxa"/>
            <w:tcBorders>
              <w:top w:val="nil"/>
              <w:left w:val="nil"/>
              <w:bottom w:val="single" w:sz="4" w:space="0" w:color="auto"/>
              <w:right w:val="single" w:sz="4" w:space="0" w:color="auto"/>
            </w:tcBorders>
            <w:shd w:val="clear" w:color="000000" w:fill="EBF1DE"/>
            <w:vAlign w:val="center"/>
          </w:tcPr>
          <w:p w14:paraId="37E8F6C0" w14:textId="13196913" w:rsidR="00BF44B2" w:rsidRPr="00F9146A" w:rsidRDefault="00D410E0" w:rsidP="00445225">
            <w:pPr>
              <w:pStyle w:val="Obr-TabText1"/>
              <w:rPr>
                <w:rFonts w:ascii="Arial" w:hAnsi="Arial" w:cs="Arial"/>
                <w:color w:val="000000" w:themeColor="text1"/>
              </w:rPr>
            </w:pPr>
            <w:r>
              <w:rPr>
                <w:rFonts w:ascii="Arial" w:hAnsi="Arial" w:cs="Arial"/>
                <w:color w:val="000000" w:themeColor="text1"/>
              </w:rPr>
              <w:t>4</w:t>
            </w:r>
          </w:p>
        </w:tc>
        <w:tc>
          <w:tcPr>
            <w:tcW w:w="520" w:type="dxa"/>
            <w:tcBorders>
              <w:top w:val="nil"/>
              <w:left w:val="nil"/>
              <w:bottom w:val="single" w:sz="4" w:space="0" w:color="auto"/>
              <w:right w:val="single" w:sz="4" w:space="0" w:color="auto"/>
            </w:tcBorders>
            <w:shd w:val="clear" w:color="000000" w:fill="EBF1DE"/>
            <w:vAlign w:val="center"/>
          </w:tcPr>
          <w:p w14:paraId="7F4EECA7" w14:textId="43A436D4" w:rsidR="00BF44B2" w:rsidRPr="00F9146A" w:rsidRDefault="001D5507" w:rsidP="00445225">
            <w:pPr>
              <w:pStyle w:val="Obr-TabText1"/>
              <w:rPr>
                <w:rFonts w:ascii="Arial" w:hAnsi="Arial" w:cs="Arial"/>
                <w:color w:val="000000" w:themeColor="text1"/>
              </w:rPr>
            </w:pPr>
            <w:r>
              <w:rPr>
                <w:rFonts w:ascii="Arial" w:hAnsi="Arial" w:cs="Arial"/>
                <w:color w:val="000000" w:themeColor="text1"/>
              </w:rPr>
              <w:t>3</w:t>
            </w:r>
          </w:p>
        </w:tc>
        <w:tc>
          <w:tcPr>
            <w:tcW w:w="519" w:type="dxa"/>
            <w:tcBorders>
              <w:top w:val="nil"/>
              <w:left w:val="nil"/>
              <w:bottom w:val="single" w:sz="4" w:space="0" w:color="auto"/>
              <w:right w:val="single" w:sz="4" w:space="0" w:color="auto"/>
            </w:tcBorders>
            <w:shd w:val="clear" w:color="000000" w:fill="EBF1DE"/>
            <w:vAlign w:val="center"/>
            <w:hideMark/>
          </w:tcPr>
          <w:p w14:paraId="11D9B8C2" w14:textId="7BE2F071" w:rsidR="00BF44B2" w:rsidRPr="00F9146A" w:rsidRDefault="001D5507" w:rsidP="00445225">
            <w:pPr>
              <w:pStyle w:val="Obr-TabText1"/>
              <w:rPr>
                <w:rFonts w:ascii="Arial" w:hAnsi="Arial" w:cs="Arial"/>
                <w:color w:val="FF0000"/>
              </w:rPr>
            </w:pPr>
            <w:r>
              <w:rPr>
                <w:rFonts w:ascii="Arial" w:hAnsi="Arial" w:cs="Arial"/>
                <w:color w:val="000000" w:themeColor="text1"/>
              </w:rPr>
              <w:t>2</w:t>
            </w:r>
          </w:p>
        </w:tc>
        <w:tc>
          <w:tcPr>
            <w:tcW w:w="519" w:type="dxa"/>
            <w:tcBorders>
              <w:top w:val="nil"/>
              <w:left w:val="nil"/>
              <w:bottom w:val="single" w:sz="4" w:space="0" w:color="auto"/>
              <w:right w:val="single" w:sz="4" w:space="0" w:color="auto"/>
            </w:tcBorders>
            <w:shd w:val="clear" w:color="000000" w:fill="EBF1DE"/>
            <w:vAlign w:val="center"/>
            <w:hideMark/>
          </w:tcPr>
          <w:p w14:paraId="6891A824" w14:textId="6B948649" w:rsidR="00BF44B2" w:rsidRPr="00F9146A" w:rsidRDefault="00D410E0" w:rsidP="00445225">
            <w:pPr>
              <w:pStyle w:val="Obr-TabText1"/>
              <w:rPr>
                <w:rFonts w:ascii="Arial" w:hAnsi="Arial" w:cs="Arial"/>
                <w:color w:val="FF0000"/>
              </w:rPr>
            </w:pPr>
            <w:r>
              <w:rPr>
                <w:rFonts w:ascii="Arial" w:hAnsi="Arial" w:cs="Arial"/>
                <w:color w:val="000000" w:themeColor="text1"/>
              </w:rPr>
              <w:t>9</w:t>
            </w:r>
          </w:p>
        </w:tc>
        <w:tc>
          <w:tcPr>
            <w:tcW w:w="631" w:type="dxa"/>
            <w:tcBorders>
              <w:top w:val="nil"/>
              <w:left w:val="nil"/>
              <w:bottom w:val="single" w:sz="4" w:space="0" w:color="auto"/>
              <w:right w:val="single" w:sz="4" w:space="0" w:color="auto"/>
            </w:tcBorders>
            <w:shd w:val="clear" w:color="auto" w:fill="auto"/>
            <w:vAlign w:val="center"/>
            <w:hideMark/>
          </w:tcPr>
          <w:p w14:paraId="36EC59BA"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243AF696"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05128CF2" w14:textId="1985A2ED"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hideMark/>
          </w:tcPr>
          <w:p w14:paraId="33B5D916" w14:textId="01E81E8A" w:rsidR="00BF44B2" w:rsidRPr="00F9146A" w:rsidRDefault="00BF44B2" w:rsidP="00445225">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hideMark/>
          </w:tcPr>
          <w:p w14:paraId="6255EB2B" w14:textId="40E837CD"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hideMark/>
          </w:tcPr>
          <w:p w14:paraId="152BCA15" w14:textId="68BC43E5"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4BF44BF7" w14:textId="27B178A3"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76130F61" w14:textId="5E6DC26E"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5441F579" w14:textId="33C8DF29"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0172F8E7" w14:textId="159C4D0A"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32C37682" w14:textId="193FD96B"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hideMark/>
          </w:tcPr>
          <w:p w14:paraId="0FA622BC" w14:textId="2844340D" w:rsidR="00BF44B2" w:rsidRPr="00F9146A" w:rsidRDefault="00BF44B2" w:rsidP="00445225">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738F4C8A"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5B784234" w14:textId="2941825E" w:rsidR="00BF44B2" w:rsidRPr="00F9146A" w:rsidRDefault="00BF44B2" w:rsidP="009F3567">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auto" w:fill="auto"/>
            <w:vAlign w:val="center"/>
          </w:tcPr>
          <w:p w14:paraId="2F90B50F" w14:textId="605E6D04" w:rsidR="00BF44B2" w:rsidRPr="00F9146A" w:rsidRDefault="00D410E0" w:rsidP="009F3567">
            <w:pPr>
              <w:pStyle w:val="Obr-TabText1"/>
              <w:rPr>
                <w:rFonts w:ascii="Arial" w:hAnsi="Arial" w:cs="Arial"/>
                <w:color w:val="000000" w:themeColor="text1"/>
              </w:rPr>
            </w:pPr>
            <w:r>
              <w:rPr>
                <w:rFonts w:ascii="Arial" w:hAnsi="Arial" w:cs="Arial"/>
                <w:color w:val="000000" w:themeColor="text1"/>
              </w:rPr>
              <w:t>4</w:t>
            </w:r>
          </w:p>
        </w:tc>
        <w:tc>
          <w:tcPr>
            <w:tcW w:w="519" w:type="dxa"/>
            <w:tcBorders>
              <w:top w:val="nil"/>
              <w:left w:val="nil"/>
              <w:bottom w:val="single" w:sz="4" w:space="0" w:color="auto"/>
              <w:right w:val="single" w:sz="4" w:space="0" w:color="auto"/>
            </w:tcBorders>
            <w:shd w:val="clear" w:color="auto" w:fill="auto"/>
            <w:vAlign w:val="center"/>
          </w:tcPr>
          <w:p w14:paraId="5D7ED711" w14:textId="3E4CB095"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3</w:t>
            </w:r>
          </w:p>
        </w:tc>
        <w:tc>
          <w:tcPr>
            <w:tcW w:w="519" w:type="dxa"/>
            <w:tcBorders>
              <w:top w:val="nil"/>
              <w:left w:val="nil"/>
              <w:bottom w:val="single" w:sz="4" w:space="0" w:color="auto"/>
              <w:right w:val="single" w:sz="4" w:space="0" w:color="auto"/>
            </w:tcBorders>
            <w:shd w:val="clear" w:color="auto" w:fill="auto"/>
            <w:vAlign w:val="center"/>
          </w:tcPr>
          <w:p w14:paraId="660D801D" w14:textId="0518C3F0"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2</w:t>
            </w:r>
          </w:p>
        </w:tc>
        <w:tc>
          <w:tcPr>
            <w:tcW w:w="519" w:type="dxa"/>
            <w:tcBorders>
              <w:top w:val="nil"/>
              <w:left w:val="nil"/>
              <w:bottom w:val="single" w:sz="4" w:space="0" w:color="auto"/>
              <w:right w:val="single" w:sz="4" w:space="0" w:color="auto"/>
            </w:tcBorders>
            <w:shd w:val="clear" w:color="auto" w:fill="auto"/>
            <w:vAlign w:val="center"/>
            <w:hideMark/>
          </w:tcPr>
          <w:p w14:paraId="2EF8C9AE" w14:textId="75658F3F" w:rsidR="00BF44B2" w:rsidRPr="00F9146A" w:rsidRDefault="00D410E0" w:rsidP="009F3567">
            <w:pPr>
              <w:pStyle w:val="Obr-TabText1"/>
              <w:rPr>
                <w:rFonts w:ascii="Arial" w:hAnsi="Arial" w:cs="Arial"/>
                <w:color w:val="FF0000"/>
              </w:rPr>
            </w:pPr>
            <w:r>
              <w:rPr>
                <w:rFonts w:ascii="Arial" w:hAnsi="Arial" w:cs="Arial"/>
                <w:color w:val="000000" w:themeColor="text1"/>
              </w:rPr>
              <w:t>9</w:t>
            </w:r>
          </w:p>
        </w:tc>
      </w:tr>
      <w:tr w:rsidR="00BF44B2" w:rsidRPr="00F9146A" w14:paraId="1148682C"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3FF41E3F"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В2 – самостоен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1339268A"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128832D5"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0E12DFC9" w14:textId="64E24056" w:rsidR="00BF44B2" w:rsidRPr="00F9146A" w:rsidRDefault="00BF44B2" w:rsidP="00445225">
            <w:pPr>
              <w:pStyle w:val="Obr-TabText1"/>
              <w:rPr>
                <w:rFonts w:ascii="Arial" w:hAnsi="Arial" w:cs="Arial"/>
                <w:color w:val="FF0000"/>
              </w:rPr>
            </w:pPr>
          </w:p>
        </w:tc>
        <w:tc>
          <w:tcPr>
            <w:tcW w:w="520" w:type="dxa"/>
            <w:tcBorders>
              <w:top w:val="nil"/>
              <w:left w:val="nil"/>
              <w:bottom w:val="single" w:sz="4" w:space="0" w:color="auto"/>
              <w:right w:val="single" w:sz="4" w:space="0" w:color="auto"/>
            </w:tcBorders>
            <w:shd w:val="clear" w:color="000000" w:fill="EBF1DE"/>
            <w:vAlign w:val="center"/>
            <w:hideMark/>
          </w:tcPr>
          <w:p w14:paraId="051FE3A9" w14:textId="56CB1668" w:rsidR="00BF44B2" w:rsidRPr="00F9146A" w:rsidRDefault="00BF44B2" w:rsidP="00445225">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000000" w:fill="EBF1DE"/>
            <w:vAlign w:val="center"/>
            <w:hideMark/>
          </w:tcPr>
          <w:p w14:paraId="336D825E" w14:textId="48277497" w:rsidR="00BF44B2" w:rsidRPr="00F9146A" w:rsidRDefault="00BF44B2" w:rsidP="00445225">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000000" w:fill="EBF1DE"/>
            <w:vAlign w:val="center"/>
          </w:tcPr>
          <w:p w14:paraId="0B2F1DED" w14:textId="77777777" w:rsidR="00BF44B2" w:rsidRPr="00F9146A" w:rsidRDefault="00BF44B2" w:rsidP="00445225">
            <w:pPr>
              <w:pStyle w:val="Obr-TabText1"/>
              <w:rPr>
                <w:rFonts w:ascii="Arial" w:hAnsi="Arial" w:cs="Arial"/>
                <w:color w:val="FF0000"/>
              </w:rPr>
            </w:pPr>
          </w:p>
        </w:tc>
        <w:tc>
          <w:tcPr>
            <w:tcW w:w="631" w:type="dxa"/>
            <w:tcBorders>
              <w:top w:val="nil"/>
              <w:left w:val="nil"/>
              <w:bottom w:val="single" w:sz="4" w:space="0" w:color="auto"/>
              <w:right w:val="single" w:sz="4" w:space="0" w:color="auto"/>
            </w:tcBorders>
            <w:shd w:val="clear" w:color="auto" w:fill="auto"/>
            <w:vAlign w:val="center"/>
          </w:tcPr>
          <w:p w14:paraId="299BD568"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5A56B51F"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4B6F44E5"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06B2EED8"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19818C4B"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19EFD916"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167F18B"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BAA1F17"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387774AC"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59C3B09E"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35B77D6"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27112FCD"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596383E4"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59C7B96A"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5E20ED73"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30423BBB"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77FA3E6F"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563A2FCB" w14:textId="77777777" w:rsidR="00BF44B2" w:rsidRPr="00F9146A" w:rsidRDefault="00BF44B2" w:rsidP="009F3567">
            <w:pPr>
              <w:pStyle w:val="Obr-TabText1"/>
              <w:rPr>
                <w:rFonts w:ascii="Arial" w:hAnsi="Arial" w:cs="Arial"/>
                <w:color w:val="FF0000"/>
              </w:rPr>
            </w:pPr>
          </w:p>
        </w:tc>
      </w:tr>
      <w:tr w:rsidR="00BF44B2" w:rsidRPr="00F9146A" w14:paraId="3A59009D"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21D12944"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В3 – помошник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7028E1E7"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6B6F50B4" w14:textId="77777777" w:rsidR="00BF44B2" w:rsidRPr="00F9146A" w:rsidRDefault="00BF44B2" w:rsidP="009F3567">
            <w:pPr>
              <w:pStyle w:val="Obr-TabText1"/>
              <w:rPr>
                <w:rFonts w:ascii="Arial" w:hAnsi="Arial" w:cs="Arial"/>
                <w:color w:val="FF0000"/>
              </w:rPr>
            </w:pPr>
            <w:r w:rsidRPr="00F9146A">
              <w:rPr>
                <w:rFonts w:ascii="Arial" w:hAnsi="Arial" w:cs="Arial"/>
                <w:color w:val="FF0000"/>
              </w:rPr>
              <w:t> </w:t>
            </w:r>
          </w:p>
        </w:tc>
        <w:tc>
          <w:tcPr>
            <w:tcW w:w="520" w:type="dxa"/>
            <w:tcBorders>
              <w:top w:val="nil"/>
              <w:left w:val="nil"/>
              <w:bottom w:val="single" w:sz="4" w:space="0" w:color="auto"/>
              <w:right w:val="single" w:sz="4" w:space="0" w:color="auto"/>
            </w:tcBorders>
            <w:shd w:val="clear" w:color="000000" w:fill="EBF1DE"/>
            <w:vAlign w:val="center"/>
            <w:hideMark/>
          </w:tcPr>
          <w:p w14:paraId="2877F7E9" w14:textId="2CB09268" w:rsidR="00BF44B2" w:rsidRPr="00F9146A" w:rsidRDefault="00BF44B2" w:rsidP="00445225">
            <w:pPr>
              <w:pStyle w:val="Obr-TabText1"/>
              <w:rPr>
                <w:rFonts w:ascii="Arial" w:hAnsi="Arial" w:cs="Arial"/>
                <w:color w:val="FF0000"/>
              </w:rPr>
            </w:pPr>
          </w:p>
        </w:tc>
        <w:tc>
          <w:tcPr>
            <w:tcW w:w="520" w:type="dxa"/>
            <w:tcBorders>
              <w:top w:val="nil"/>
              <w:left w:val="nil"/>
              <w:bottom w:val="single" w:sz="4" w:space="0" w:color="auto"/>
              <w:right w:val="single" w:sz="4" w:space="0" w:color="auto"/>
            </w:tcBorders>
            <w:shd w:val="clear" w:color="000000" w:fill="EBF1DE"/>
            <w:vAlign w:val="center"/>
            <w:hideMark/>
          </w:tcPr>
          <w:p w14:paraId="1D6E7C7D" w14:textId="0CED798C" w:rsidR="00BF44B2" w:rsidRPr="00F9146A" w:rsidRDefault="00BF44B2" w:rsidP="00445225">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000000" w:fill="EBF1DE"/>
            <w:vAlign w:val="center"/>
            <w:hideMark/>
          </w:tcPr>
          <w:p w14:paraId="32AA8EE5" w14:textId="0D5CBA91" w:rsidR="00BF44B2" w:rsidRPr="00F9146A" w:rsidRDefault="00BF44B2" w:rsidP="00445225">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000000" w:fill="EBF1DE"/>
            <w:vAlign w:val="center"/>
          </w:tcPr>
          <w:p w14:paraId="5438A59B" w14:textId="77777777" w:rsidR="00BF44B2" w:rsidRPr="00F9146A" w:rsidRDefault="00BF44B2" w:rsidP="00445225">
            <w:pPr>
              <w:pStyle w:val="Obr-TabText1"/>
              <w:rPr>
                <w:rFonts w:ascii="Arial" w:hAnsi="Arial" w:cs="Arial"/>
                <w:color w:val="FF0000"/>
              </w:rPr>
            </w:pPr>
          </w:p>
        </w:tc>
        <w:tc>
          <w:tcPr>
            <w:tcW w:w="631" w:type="dxa"/>
            <w:tcBorders>
              <w:top w:val="nil"/>
              <w:left w:val="nil"/>
              <w:bottom w:val="single" w:sz="4" w:space="0" w:color="auto"/>
              <w:right w:val="single" w:sz="4" w:space="0" w:color="auto"/>
            </w:tcBorders>
            <w:shd w:val="clear" w:color="auto" w:fill="auto"/>
            <w:vAlign w:val="center"/>
          </w:tcPr>
          <w:p w14:paraId="1C3610EA"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6133A02C"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1494968C"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2360352E"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auto"/>
            <w:vAlign w:val="center"/>
          </w:tcPr>
          <w:p w14:paraId="3CE4E1A7"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33B1A97F"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1C04135"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07926074"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58AFF96"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07BCEE0"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8BC0F62"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61A722A7"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63E94AD7"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07E902B6"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1119A31D"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1F933C58"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6E7EC745" w14:textId="77777777" w:rsidR="00BF44B2" w:rsidRPr="00F9146A" w:rsidRDefault="00BF44B2" w:rsidP="009F3567">
            <w:pPr>
              <w:pStyle w:val="Obr-TabText1"/>
              <w:rPr>
                <w:rFonts w:ascii="Arial" w:hAnsi="Arial" w:cs="Arial"/>
                <w:color w:val="FF0000"/>
              </w:rPr>
            </w:pPr>
          </w:p>
        </w:tc>
        <w:tc>
          <w:tcPr>
            <w:tcW w:w="519" w:type="dxa"/>
            <w:tcBorders>
              <w:top w:val="nil"/>
              <w:left w:val="nil"/>
              <w:bottom w:val="single" w:sz="4" w:space="0" w:color="auto"/>
              <w:right w:val="single" w:sz="4" w:space="0" w:color="auto"/>
            </w:tcBorders>
            <w:shd w:val="clear" w:color="auto" w:fill="auto"/>
            <w:vAlign w:val="center"/>
          </w:tcPr>
          <w:p w14:paraId="10AF90F7" w14:textId="77777777" w:rsidR="00BF44B2" w:rsidRPr="00F9146A" w:rsidRDefault="00BF44B2" w:rsidP="009F3567">
            <w:pPr>
              <w:pStyle w:val="Obr-TabText1"/>
              <w:rPr>
                <w:rFonts w:ascii="Arial" w:hAnsi="Arial" w:cs="Arial"/>
                <w:color w:val="FF0000"/>
              </w:rPr>
            </w:pPr>
          </w:p>
        </w:tc>
      </w:tr>
      <w:tr w:rsidR="00BF44B2" w:rsidRPr="00F9146A" w14:paraId="306B16B5" w14:textId="77777777" w:rsidTr="003C2DEB">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0379594F" w14:textId="77777777" w:rsidR="00BF44B2" w:rsidRPr="00F9146A" w:rsidRDefault="00BF44B2" w:rsidP="009F3567">
            <w:pPr>
              <w:pStyle w:val="Obr-TabNaslov2"/>
              <w:rPr>
                <w:rFonts w:ascii="Arial" w:hAnsi="Arial" w:cs="Arial"/>
                <w:lang w:eastAsia="mk-MK"/>
              </w:rPr>
            </w:pPr>
            <w:r w:rsidRPr="00F9146A">
              <w:rPr>
                <w:rFonts w:ascii="Arial" w:hAnsi="Arial" w:cs="Arial"/>
                <w:lang w:eastAsia="mk-MK"/>
              </w:rPr>
              <w:t>В4 – помлад инспектор</w:t>
            </w:r>
          </w:p>
        </w:tc>
        <w:tc>
          <w:tcPr>
            <w:tcW w:w="521" w:type="dxa"/>
            <w:tcBorders>
              <w:top w:val="nil"/>
              <w:left w:val="nil"/>
              <w:bottom w:val="single" w:sz="4" w:space="0" w:color="auto"/>
              <w:right w:val="single" w:sz="4" w:space="0" w:color="auto"/>
            </w:tcBorders>
            <w:shd w:val="clear" w:color="000000" w:fill="EBF1DE"/>
            <w:vAlign w:val="center"/>
            <w:hideMark/>
          </w:tcPr>
          <w:p w14:paraId="6163F01B" w14:textId="6063B358" w:rsidR="00BF44B2" w:rsidRPr="00F9146A" w:rsidRDefault="00BF44B2" w:rsidP="009F3567">
            <w:pPr>
              <w:pStyle w:val="Obr-TabText1"/>
              <w:rPr>
                <w:rFonts w:ascii="Arial" w:hAnsi="Arial" w:cs="Arial"/>
                <w:color w:val="000000" w:themeColor="text1"/>
              </w:rPr>
            </w:pPr>
            <w:r w:rsidRPr="00F9146A">
              <w:rPr>
                <w:rFonts w:ascii="Arial" w:hAnsi="Arial" w:cs="Arial"/>
                <w:color w:val="000000" w:themeColor="text1"/>
              </w:rPr>
              <w:t> </w:t>
            </w:r>
          </w:p>
        </w:tc>
        <w:tc>
          <w:tcPr>
            <w:tcW w:w="520" w:type="dxa"/>
            <w:tcBorders>
              <w:top w:val="nil"/>
              <w:left w:val="nil"/>
              <w:bottom w:val="single" w:sz="4" w:space="0" w:color="auto"/>
              <w:right w:val="single" w:sz="4" w:space="0" w:color="auto"/>
            </w:tcBorders>
            <w:shd w:val="clear" w:color="000000" w:fill="EBF1DE"/>
            <w:vAlign w:val="center"/>
            <w:hideMark/>
          </w:tcPr>
          <w:p w14:paraId="51FF35CB" w14:textId="39CEFA94" w:rsidR="00BF44B2" w:rsidRPr="00F9146A" w:rsidRDefault="00BF44B2" w:rsidP="009F3567">
            <w:pPr>
              <w:pStyle w:val="Obr-TabText1"/>
              <w:rPr>
                <w:rFonts w:ascii="Arial" w:hAnsi="Arial" w:cs="Arial"/>
                <w:color w:val="000000" w:themeColor="text1"/>
              </w:rPr>
            </w:pPr>
            <w:r w:rsidRPr="00F9146A">
              <w:rPr>
                <w:rFonts w:ascii="Arial" w:hAnsi="Arial" w:cs="Arial"/>
                <w:color w:val="000000" w:themeColor="text1"/>
              </w:rPr>
              <w:t> </w:t>
            </w:r>
            <w:r w:rsidR="00D410E0">
              <w:rPr>
                <w:rFonts w:ascii="Arial" w:hAnsi="Arial" w:cs="Arial"/>
                <w:color w:val="000000" w:themeColor="text1"/>
              </w:rPr>
              <w:t>1</w:t>
            </w:r>
          </w:p>
        </w:tc>
        <w:tc>
          <w:tcPr>
            <w:tcW w:w="520" w:type="dxa"/>
            <w:tcBorders>
              <w:top w:val="nil"/>
              <w:left w:val="nil"/>
              <w:bottom w:val="single" w:sz="4" w:space="0" w:color="auto"/>
              <w:right w:val="single" w:sz="4" w:space="0" w:color="auto"/>
            </w:tcBorders>
            <w:shd w:val="clear" w:color="000000" w:fill="EBF1DE"/>
            <w:vAlign w:val="center"/>
            <w:hideMark/>
          </w:tcPr>
          <w:p w14:paraId="46BF7B7F" w14:textId="7DF11260" w:rsidR="00BF44B2" w:rsidRPr="00F9146A" w:rsidRDefault="00BF44B2" w:rsidP="00445225">
            <w:pPr>
              <w:pStyle w:val="Obr-TabText1"/>
              <w:rPr>
                <w:rFonts w:ascii="Arial" w:hAnsi="Arial" w:cs="Arial"/>
                <w:color w:val="000000" w:themeColor="text1"/>
              </w:rPr>
            </w:pPr>
          </w:p>
        </w:tc>
        <w:tc>
          <w:tcPr>
            <w:tcW w:w="520" w:type="dxa"/>
            <w:tcBorders>
              <w:top w:val="nil"/>
              <w:left w:val="nil"/>
              <w:bottom w:val="single" w:sz="4" w:space="0" w:color="auto"/>
              <w:right w:val="single" w:sz="4" w:space="0" w:color="auto"/>
            </w:tcBorders>
            <w:shd w:val="clear" w:color="000000" w:fill="EBF1DE"/>
            <w:vAlign w:val="center"/>
            <w:hideMark/>
          </w:tcPr>
          <w:p w14:paraId="3AF18D4E" w14:textId="396E03D3" w:rsidR="00BF44B2" w:rsidRPr="00F9146A" w:rsidRDefault="00BF44B2" w:rsidP="00445225">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000000" w:fill="EBF1DE"/>
            <w:vAlign w:val="center"/>
            <w:hideMark/>
          </w:tcPr>
          <w:p w14:paraId="5FC6BED4" w14:textId="4C958381" w:rsidR="00BF44B2" w:rsidRPr="00F9146A" w:rsidRDefault="00BF44B2" w:rsidP="00445225">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000000" w:fill="EBF1DE"/>
            <w:vAlign w:val="center"/>
            <w:hideMark/>
          </w:tcPr>
          <w:p w14:paraId="6693AE85" w14:textId="7AC54B92" w:rsidR="00BF44B2" w:rsidRPr="00F9146A" w:rsidRDefault="00445225" w:rsidP="00445225">
            <w:pPr>
              <w:pStyle w:val="Obr-TabText1"/>
              <w:rPr>
                <w:rFonts w:ascii="Arial" w:hAnsi="Arial" w:cs="Arial"/>
                <w:color w:val="000000" w:themeColor="text1"/>
              </w:rPr>
            </w:pPr>
            <w:r w:rsidRPr="00F9146A">
              <w:rPr>
                <w:rFonts w:ascii="Arial" w:hAnsi="Arial" w:cs="Arial"/>
                <w:color w:val="000000" w:themeColor="text1"/>
              </w:rPr>
              <w:t>1</w:t>
            </w:r>
          </w:p>
        </w:tc>
        <w:tc>
          <w:tcPr>
            <w:tcW w:w="631" w:type="dxa"/>
            <w:tcBorders>
              <w:top w:val="nil"/>
              <w:left w:val="nil"/>
              <w:bottom w:val="single" w:sz="4" w:space="0" w:color="auto"/>
              <w:right w:val="single" w:sz="4" w:space="0" w:color="auto"/>
            </w:tcBorders>
            <w:shd w:val="clear" w:color="auto" w:fill="auto"/>
            <w:vAlign w:val="center"/>
            <w:hideMark/>
          </w:tcPr>
          <w:p w14:paraId="4A9B068C" w14:textId="7A42B9CC" w:rsidR="00BF44B2" w:rsidRPr="00F9146A" w:rsidRDefault="0021271B" w:rsidP="0021271B">
            <w:pPr>
              <w:pStyle w:val="Obr-TabText1"/>
              <w:rPr>
                <w:rFonts w:ascii="Arial" w:hAnsi="Arial" w:cs="Arial"/>
              </w:rPr>
            </w:pPr>
            <w:r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auto"/>
            <w:vAlign w:val="center"/>
            <w:hideMark/>
          </w:tcPr>
          <w:p w14:paraId="385707B8"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7DCFF608"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2E1E8918" w14:textId="77777777" w:rsidR="00BF44B2" w:rsidRPr="00F9146A" w:rsidRDefault="00BF44B2" w:rsidP="009F3567">
            <w:pPr>
              <w:pStyle w:val="Obr-TabText1"/>
              <w:rPr>
                <w:rFonts w:ascii="Arial" w:hAnsi="Arial" w:cs="Arial"/>
              </w:rPr>
            </w:pPr>
            <w:r w:rsidRPr="00F9146A">
              <w:rPr>
                <w:rFonts w:ascii="Arial" w:hAnsi="Arial" w:cs="Arial"/>
              </w:rPr>
              <w:t> </w:t>
            </w:r>
          </w:p>
        </w:tc>
        <w:tc>
          <w:tcPr>
            <w:tcW w:w="631" w:type="dxa"/>
            <w:tcBorders>
              <w:top w:val="nil"/>
              <w:left w:val="nil"/>
              <w:bottom w:val="single" w:sz="4" w:space="0" w:color="auto"/>
              <w:right w:val="single" w:sz="4" w:space="0" w:color="auto"/>
            </w:tcBorders>
            <w:shd w:val="clear" w:color="auto" w:fill="auto"/>
            <w:vAlign w:val="center"/>
            <w:hideMark/>
          </w:tcPr>
          <w:p w14:paraId="647E1EAE" w14:textId="77777777" w:rsidR="00BF44B2" w:rsidRPr="00F9146A" w:rsidRDefault="00BF44B2" w:rsidP="009F3567">
            <w:pPr>
              <w:pStyle w:val="Obr-TabText1"/>
              <w:rPr>
                <w:rFonts w:ascii="Arial" w:hAnsi="Arial" w:cs="Arial"/>
              </w:rPr>
            </w:pPr>
            <w:r w:rsidRPr="00F9146A">
              <w:rPr>
                <w:rFonts w:ascii="Arial" w:hAnsi="Arial" w:cs="Arial"/>
              </w:rPr>
              <w:t> </w:t>
            </w:r>
          </w:p>
        </w:tc>
        <w:tc>
          <w:tcPr>
            <w:tcW w:w="519" w:type="dxa"/>
            <w:tcBorders>
              <w:top w:val="nil"/>
              <w:left w:val="nil"/>
              <w:bottom w:val="single" w:sz="4" w:space="0" w:color="auto"/>
              <w:right w:val="single" w:sz="4" w:space="0" w:color="auto"/>
            </w:tcBorders>
            <w:shd w:val="clear" w:color="auto" w:fill="auto"/>
            <w:vAlign w:val="center"/>
          </w:tcPr>
          <w:p w14:paraId="556BE58E" w14:textId="5D3ED518" w:rsidR="00BF44B2" w:rsidRPr="00F9146A" w:rsidRDefault="0021271B" w:rsidP="009F3567">
            <w:pPr>
              <w:pStyle w:val="Obr-TabText1"/>
              <w:rPr>
                <w:rFonts w:ascii="Arial" w:hAnsi="Arial" w:cs="Arial"/>
              </w:rPr>
            </w:pPr>
            <w:r w:rsidRPr="00F9146A">
              <w:rPr>
                <w:rFonts w:ascii="Arial" w:hAnsi="Arial" w:cs="Arial"/>
              </w:rPr>
              <w:t>1</w:t>
            </w:r>
          </w:p>
        </w:tc>
        <w:tc>
          <w:tcPr>
            <w:tcW w:w="519" w:type="dxa"/>
            <w:tcBorders>
              <w:top w:val="nil"/>
              <w:left w:val="nil"/>
              <w:bottom w:val="single" w:sz="4" w:space="0" w:color="auto"/>
              <w:right w:val="single" w:sz="4" w:space="0" w:color="auto"/>
            </w:tcBorders>
            <w:shd w:val="clear" w:color="000000" w:fill="EBF1DE"/>
            <w:vAlign w:val="center"/>
          </w:tcPr>
          <w:p w14:paraId="27526B74"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1FF10614"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7C82E4EF"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4495A374"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3BAC7215"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000000" w:fill="EBF1DE"/>
            <w:vAlign w:val="center"/>
          </w:tcPr>
          <w:p w14:paraId="61A15A68"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auto"/>
            <w:vAlign w:val="center"/>
          </w:tcPr>
          <w:p w14:paraId="06162C44" w14:textId="3A59DB00"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auto" w:fill="auto"/>
            <w:vAlign w:val="center"/>
          </w:tcPr>
          <w:p w14:paraId="1BACD012" w14:textId="7500E76F"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auto" w:fill="auto"/>
            <w:vAlign w:val="center"/>
          </w:tcPr>
          <w:p w14:paraId="4FB71230" w14:textId="6896F575" w:rsidR="00BF44B2" w:rsidRPr="00F9146A" w:rsidRDefault="00BF44B2" w:rsidP="009F3567">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auto" w:fill="auto"/>
            <w:vAlign w:val="center"/>
          </w:tcPr>
          <w:p w14:paraId="3D419880" w14:textId="77777777" w:rsidR="00BF44B2" w:rsidRPr="00F9146A" w:rsidRDefault="00BF44B2" w:rsidP="009F3567">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auto" w:fill="auto"/>
            <w:vAlign w:val="center"/>
          </w:tcPr>
          <w:p w14:paraId="188430E8" w14:textId="77777777" w:rsidR="00BF44B2" w:rsidRPr="00F9146A" w:rsidRDefault="00BF44B2" w:rsidP="009F3567">
            <w:pPr>
              <w:pStyle w:val="Obr-TabText1"/>
              <w:rPr>
                <w:rFonts w:ascii="Arial" w:hAnsi="Arial" w:cs="Arial"/>
                <w:color w:val="000000" w:themeColor="text1"/>
              </w:rPr>
            </w:pPr>
          </w:p>
        </w:tc>
        <w:tc>
          <w:tcPr>
            <w:tcW w:w="519" w:type="dxa"/>
            <w:tcBorders>
              <w:top w:val="nil"/>
              <w:left w:val="nil"/>
              <w:bottom w:val="single" w:sz="4" w:space="0" w:color="auto"/>
              <w:right w:val="single" w:sz="4" w:space="0" w:color="auto"/>
            </w:tcBorders>
            <w:shd w:val="clear" w:color="auto" w:fill="auto"/>
            <w:vAlign w:val="center"/>
            <w:hideMark/>
          </w:tcPr>
          <w:p w14:paraId="2254F5EC" w14:textId="77777777" w:rsidR="00BF44B2" w:rsidRPr="00F9146A" w:rsidRDefault="00245188" w:rsidP="009F3567">
            <w:pPr>
              <w:pStyle w:val="Obr-TabText1"/>
              <w:rPr>
                <w:rFonts w:ascii="Arial" w:hAnsi="Arial" w:cs="Arial"/>
                <w:color w:val="000000" w:themeColor="text1"/>
              </w:rPr>
            </w:pPr>
            <w:r w:rsidRPr="00F9146A">
              <w:rPr>
                <w:rFonts w:ascii="Arial" w:hAnsi="Arial" w:cs="Arial"/>
                <w:color w:val="000000" w:themeColor="text1"/>
              </w:rPr>
              <w:t>2</w:t>
            </w:r>
          </w:p>
        </w:tc>
      </w:tr>
      <w:tr w:rsidR="00BF44B2" w:rsidRPr="00F9146A" w14:paraId="4E8EBD78" w14:textId="77777777" w:rsidTr="001D5507">
        <w:trPr>
          <w:trHeight w:val="315"/>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14:paraId="1752EB88" w14:textId="77777777" w:rsidR="00BF44B2" w:rsidRPr="00F9146A" w:rsidRDefault="00BF44B2" w:rsidP="009F3567">
            <w:pPr>
              <w:pStyle w:val="Obr-TabNaslov2"/>
              <w:jc w:val="right"/>
              <w:rPr>
                <w:rFonts w:ascii="Arial" w:eastAsia="Times New Roman" w:hAnsi="Arial" w:cs="Arial"/>
                <w:color w:val="000000"/>
                <w:lang w:eastAsia="mk-MK"/>
              </w:rPr>
            </w:pPr>
            <w:r w:rsidRPr="00F9146A">
              <w:rPr>
                <w:rFonts w:ascii="Arial" w:eastAsia="Times New Roman" w:hAnsi="Arial" w:cs="Arial"/>
                <w:color w:val="000000"/>
                <w:lang w:eastAsia="mk-MK"/>
              </w:rPr>
              <w:t>Вкупно</w:t>
            </w:r>
          </w:p>
        </w:tc>
        <w:tc>
          <w:tcPr>
            <w:tcW w:w="521" w:type="dxa"/>
            <w:tcBorders>
              <w:top w:val="nil"/>
              <w:left w:val="nil"/>
              <w:bottom w:val="single" w:sz="4" w:space="0" w:color="auto"/>
              <w:right w:val="single" w:sz="4" w:space="0" w:color="auto"/>
            </w:tcBorders>
            <w:shd w:val="clear" w:color="auto" w:fill="C4BC96" w:themeFill="background2" w:themeFillShade="BF"/>
            <w:vAlign w:val="center"/>
            <w:hideMark/>
          </w:tcPr>
          <w:p w14:paraId="632288B6" w14:textId="6BE41A19" w:rsidR="00BF44B2" w:rsidRPr="00F9146A" w:rsidRDefault="00BF44B2" w:rsidP="009F3567">
            <w:pPr>
              <w:pStyle w:val="Obr-TabText1"/>
              <w:rPr>
                <w:rFonts w:ascii="Arial" w:hAnsi="Arial" w:cs="Arial"/>
                <w:color w:val="FF0000"/>
              </w:rPr>
            </w:pPr>
          </w:p>
        </w:tc>
        <w:tc>
          <w:tcPr>
            <w:tcW w:w="520" w:type="dxa"/>
            <w:tcBorders>
              <w:top w:val="nil"/>
              <w:left w:val="nil"/>
              <w:bottom w:val="single" w:sz="4" w:space="0" w:color="auto"/>
              <w:right w:val="single" w:sz="4" w:space="0" w:color="auto"/>
            </w:tcBorders>
            <w:shd w:val="clear" w:color="auto" w:fill="C4BC96" w:themeFill="background2" w:themeFillShade="BF"/>
            <w:vAlign w:val="center"/>
            <w:hideMark/>
          </w:tcPr>
          <w:p w14:paraId="3EE392D2" w14:textId="546FCEF7" w:rsidR="00BF44B2" w:rsidRPr="00F9146A" w:rsidRDefault="00D410E0" w:rsidP="009F3567">
            <w:pPr>
              <w:pStyle w:val="Obr-TabText1"/>
              <w:rPr>
                <w:rFonts w:ascii="Arial" w:hAnsi="Arial" w:cs="Arial"/>
                <w:color w:val="FF0000"/>
              </w:rPr>
            </w:pPr>
            <w:r w:rsidRPr="00D410E0">
              <w:rPr>
                <w:rFonts w:ascii="Arial" w:hAnsi="Arial" w:cs="Arial"/>
              </w:rPr>
              <w:t>1</w:t>
            </w:r>
          </w:p>
        </w:tc>
        <w:tc>
          <w:tcPr>
            <w:tcW w:w="520" w:type="dxa"/>
            <w:tcBorders>
              <w:top w:val="nil"/>
              <w:left w:val="nil"/>
              <w:bottom w:val="single" w:sz="4" w:space="0" w:color="auto"/>
              <w:right w:val="single" w:sz="4" w:space="0" w:color="auto"/>
            </w:tcBorders>
            <w:shd w:val="clear" w:color="auto" w:fill="C4BC96" w:themeFill="background2" w:themeFillShade="BF"/>
            <w:vAlign w:val="center"/>
            <w:hideMark/>
          </w:tcPr>
          <w:p w14:paraId="3B8460ED" w14:textId="0BC43714" w:rsidR="00BF44B2" w:rsidRPr="00F9146A" w:rsidRDefault="00D410E0" w:rsidP="00445225">
            <w:pPr>
              <w:pStyle w:val="Obr-TabText1"/>
              <w:rPr>
                <w:rFonts w:ascii="Arial" w:hAnsi="Arial" w:cs="Arial"/>
                <w:color w:val="000000" w:themeColor="text1"/>
              </w:rPr>
            </w:pPr>
            <w:r>
              <w:rPr>
                <w:rFonts w:ascii="Arial" w:hAnsi="Arial" w:cs="Arial"/>
                <w:color w:val="000000" w:themeColor="text1"/>
              </w:rPr>
              <w:t>5</w:t>
            </w:r>
          </w:p>
        </w:tc>
        <w:tc>
          <w:tcPr>
            <w:tcW w:w="520" w:type="dxa"/>
            <w:tcBorders>
              <w:top w:val="nil"/>
              <w:left w:val="nil"/>
              <w:bottom w:val="single" w:sz="4" w:space="0" w:color="auto"/>
              <w:right w:val="single" w:sz="4" w:space="0" w:color="auto"/>
            </w:tcBorders>
            <w:shd w:val="clear" w:color="auto" w:fill="C4BC96" w:themeFill="background2" w:themeFillShade="BF"/>
            <w:vAlign w:val="center"/>
            <w:hideMark/>
          </w:tcPr>
          <w:p w14:paraId="60872762" w14:textId="668EB8E3" w:rsidR="00BF44B2" w:rsidRPr="00F9146A" w:rsidRDefault="001D5507" w:rsidP="00445225">
            <w:pPr>
              <w:pStyle w:val="Obr-TabText1"/>
              <w:rPr>
                <w:rFonts w:ascii="Arial" w:hAnsi="Arial" w:cs="Arial"/>
                <w:color w:val="000000" w:themeColor="text1"/>
              </w:rPr>
            </w:pPr>
            <w:r>
              <w:rPr>
                <w:rFonts w:ascii="Arial" w:hAnsi="Arial" w:cs="Arial"/>
                <w:color w:val="000000" w:themeColor="text1"/>
              </w:rPr>
              <w:t>5</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3BFEB8C9" w14:textId="1DE24A06" w:rsidR="00BF44B2" w:rsidRPr="00F9146A" w:rsidRDefault="001D5507" w:rsidP="00445225">
            <w:pPr>
              <w:pStyle w:val="Obr-TabText1"/>
              <w:rPr>
                <w:rFonts w:ascii="Arial" w:hAnsi="Arial" w:cs="Arial"/>
                <w:color w:val="000000" w:themeColor="text1"/>
              </w:rPr>
            </w:pPr>
            <w:r>
              <w:rPr>
                <w:rFonts w:ascii="Arial" w:hAnsi="Arial" w:cs="Arial"/>
                <w:color w:val="000000" w:themeColor="text1"/>
              </w:rPr>
              <w:t>2</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3603DD39" w14:textId="4C96505E" w:rsidR="00BF44B2" w:rsidRPr="00F9146A" w:rsidRDefault="00D5196F" w:rsidP="00445225">
            <w:pPr>
              <w:pStyle w:val="Obr-TabText1"/>
              <w:rPr>
                <w:rFonts w:ascii="Arial" w:hAnsi="Arial" w:cs="Arial"/>
              </w:rPr>
            </w:pPr>
            <w:r w:rsidRPr="00F9146A">
              <w:rPr>
                <w:rFonts w:ascii="Arial" w:hAnsi="Arial" w:cs="Arial"/>
              </w:rPr>
              <w:t>1</w:t>
            </w:r>
            <w:r w:rsidR="00D410E0">
              <w:rPr>
                <w:rFonts w:ascii="Arial" w:hAnsi="Arial" w:cs="Arial"/>
              </w:rPr>
              <w:t>3</w:t>
            </w:r>
          </w:p>
        </w:tc>
        <w:tc>
          <w:tcPr>
            <w:tcW w:w="631" w:type="dxa"/>
            <w:tcBorders>
              <w:top w:val="nil"/>
              <w:left w:val="nil"/>
              <w:bottom w:val="single" w:sz="4" w:space="0" w:color="auto"/>
              <w:right w:val="single" w:sz="4" w:space="0" w:color="auto"/>
            </w:tcBorders>
            <w:shd w:val="clear" w:color="auto" w:fill="C4BC96" w:themeFill="background2" w:themeFillShade="BF"/>
            <w:vAlign w:val="center"/>
          </w:tcPr>
          <w:p w14:paraId="4D4AA441" w14:textId="0A04EE9D" w:rsidR="00BF44B2" w:rsidRPr="00F9146A" w:rsidRDefault="0021271B" w:rsidP="009F3567">
            <w:pPr>
              <w:pStyle w:val="Obr-TabText1"/>
              <w:rPr>
                <w:rFonts w:ascii="Arial" w:hAnsi="Arial" w:cs="Arial"/>
              </w:rPr>
            </w:pPr>
            <w:r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C4BC96" w:themeFill="background2" w:themeFillShade="BF"/>
            <w:vAlign w:val="center"/>
          </w:tcPr>
          <w:p w14:paraId="438C3591" w14:textId="77777777" w:rsidR="00BF44B2" w:rsidRPr="00F9146A" w:rsidRDefault="00BF44B2" w:rsidP="009F3567">
            <w:pPr>
              <w:pStyle w:val="Obr-TabText1"/>
              <w:rPr>
                <w:rFonts w:ascii="Arial" w:hAnsi="Arial" w:cs="Arial"/>
              </w:rPr>
            </w:pPr>
          </w:p>
        </w:tc>
        <w:tc>
          <w:tcPr>
            <w:tcW w:w="631" w:type="dxa"/>
            <w:tcBorders>
              <w:top w:val="nil"/>
              <w:left w:val="nil"/>
              <w:bottom w:val="single" w:sz="4" w:space="0" w:color="auto"/>
              <w:right w:val="single" w:sz="4" w:space="0" w:color="auto"/>
            </w:tcBorders>
            <w:shd w:val="clear" w:color="auto" w:fill="C4BC96" w:themeFill="background2" w:themeFillShade="BF"/>
            <w:vAlign w:val="center"/>
            <w:hideMark/>
          </w:tcPr>
          <w:p w14:paraId="74EFE15A" w14:textId="77777777" w:rsidR="00BF44B2" w:rsidRPr="00F9146A" w:rsidRDefault="00945B6B" w:rsidP="009F3567">
            <w:pPr>
              <w:pStyle w:val="Obr-TabText1"/>
              <w:rPr>
                <w:rFonts w:ascii="Arial" w:hAnsi="Arial" w:cs="Arial"/>
              </w:rPr>
            </w:pPr>
            <w:r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C4BC96" w:themeFill="background2" w:themeFillShade="BF"/>
            <w:vAlign w:val="center"/>
          </w:tcPr>
          <w:p w14:paraId="31A52631" w14:textId="7EAB3B0A" w:rsidR="00BF44B2" w:rsidRPr="00F9146A" w:rsidRDefault="0021271B" w:rsidP="009F3567">
            <w:pPr>
              <w:pStyle w:val="Obr-TabText1"/>
              <w:rPr>
                <w:rFonts w:ascii="Arial" w:hAnsi="Arial" w:cs="Arial"/>
              </w:rPr>
            </w:pPr>
            <w:r w:rsidRPr="00F9146A">
              <w:rPr>
                <w:rFonts w:ascii="Arial" w:hAnsi="Arial" w:cs="Arial"/>
              </w:rPr>
              <w:t>1</w:t>
            </w:r>
          </w:p>
        </w:tc>
        <w:tc>
          <w:tcPr>
            <w:tcW w:w="631" w:type="dxa"/>
            <w:tcBorders>
              <w:top w:val="nil"/>
              <w:left w:val="nil"/>
              <w:bottom w:val="single" w:sz="4" w:space="0" w:color="auto"/>
              <w:right w:val="single" w:sz="4" w:space="0" w:color="auto"/>
            </w:tcBorders>
            <w:shd w:val="clear" w:color="auto" w:fill="C4BC96" w:themeFill="background2" w:themeFillShade="BF"/>
            <w:vAlign w:val="center"/>
          </w:tcPr>
          <w:p w14:paraId="27B7003E"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32910737" w14:textId="6A8EADB7" w:rsidR="00BF44B2" w:rsidRPr="00F9146A" w:rsidRDefault="0021271B" w:rsidP="009F3567">
            <w:pPr>
              <w:pStyle w:val="Obr-TabText1"/>
              <w:rPr>
                <w:rFonts w:ascii="Arial" w:hAnsi="Arial" w:cs="Arial"/>
              </w:rPr>
            </w:pPr>
            <w:r w:rsidRPr="00F9146A">
              <w:rPr>
                <w:rFonts w:ascii="Arial" w:hAnsi="Arial" w:cs="Arial"/>
              </w:rPr>
              <w:t>3</w:t>
            </w:r>
          </w:p>
        </w:tc>
        <w:tc>
          <w:tcPr>
            <w:tcW w:w="519" w:type="dxa"/>
            <w:tcBorders>
              <w:top w:val="nil"/>
              <w:left w:val="nil"/>
              <w:bottom w:val="single" w:sz="4" w:space="0" w:color="auto"/>
              <w:right w:val="single" w:sz="4" w:space="0" w:color="auto"/>
            </w:tcBorders>
            <w:shd w:val="clear" w:color="auto" w:fill="C4BC96" w:themeFill="background2" w:themeFillShade="BF"/>
            <w:vAlign w:val="center"/>
          </w:tcPr>
          <w:p w14:paraId="00CEA7C5"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C4BC96" w:themeFill="background2" w:themeFillShade="BF"/>
            <w:vAlign w:val="center"/>
          </w:tcPr>
          <w:p w14:paraId="1306DB6E"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C4BC96" w:themeFill="background2" w:themeFillShade="BF"/>
            <w:vAlign w:val="center"/>
          </w:tcPr>
          <w:p w14:paraId="091CBA8C" w14:textId="77777777" w:rsidR="00BF44B2" w:rsidRPr="00F9146A" w:rsidRDefault="00BF44B2" w:rsidP="009F3567">
            <w:pPr>
              <w:pStyle w:val="Obr-TabText1"/>
              <w:rPr>
                <w:rFonts w:ascii="Arial" w:hAnsi="Arial" w:cs="Arial"/>
              </w:rPr>
            </w:pP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2E2D3296" w14:textId="27896B3F" w:rsidR="00BF44B2" w:rsidRPr="00F9146A" w:rsidRDefault="001D5507" w:rsidP="009F3567">
            <w:pPr>
              <w:pStyle w:val="Obr-TabText1"/>
              <w:rPr>
                <w:rFonts w:ascii="Arial" w:hAnsi="Arial" w:cs="Arial"/>
              </w:rPr>
            </w:pPr>
            <w:r>
              <w:rPr>
                <w:rFonts w:ascii="Arial" w:hAnsi="Arial" w:cs="Arial"/>
              </w:rPr>
              <w:t>1</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16FA7CA6" w14:textId="4ACD19B3" w:rsidR="00BF44B2" w:rsidRPr="00F9146A" w:rsidRDefault="001D5507" w:rsidP="009F3567">
            <w:pPr>
              <w:pStyle w:val="Obr-TabText1"/>
              <w:rPr>
                <w:rFonts w:ascii="Arial" w:hAnsi="Arial" w:cs="Arial"/>
              </w:rPr>
            </w:pPr>
            <w:r>
              <w:rPr>
                <w:rFonts w:ascii="Arial" w:hAnsi="Arial" w:cs="Arial"/>
              </w:rPr>
              <w:t>1</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228CA776" w14:textId="77777777" w:rsidR="00BF44B2" w:rsidRPr="00F9146A" w:rsidRDefault="00945B6B" w:rsidP="009F3567">
            <w:pPr>
              <w:pStyle w:val="Obr-TabText1"/>
              <w:rPr>
                <w:rFonts w:ascii="Arial" w:hAnsi="Arial" w:cs="Arial"/>
              </w:rPr>
            </w:pPr>
            <w:r w:rsidRPr="00F9146A">
              <w:rPr>
                <w:rFonts w:ascii="Arial" w:hAnsi="Arial" w:cs="Arial"/>
              </w:rPr>
              <w:t>2</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09013013" w14:textId="518B4FFB"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0D9E0EB4" w14:textId="489CC578"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1</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03A6B74B" w14:textId="3C3E99BD"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6</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2DD2744D" w14:textId="4C422885"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7</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7DC48B11" w14:textId="79C31093" w:rsidR="00BF44B2" w:rsidRPr="00F9146A" w:rsidRDefault="001D5507" w:rsidP="009F3567">
            <w:pPr>
              <w:pStyle w:val="Obr-TabText1"/>
              <w:rPr>
                <w:rFonts w:ascii="Arial" w:hAnsi="Arial" w:cs="Arial"/>
                <w:color w:val="000000" w:themeColor="text1"/>
              </w:rPr>
            </w:pPr>
            <w:r>
              <w:rPr>
                <w:rFonts w:ascii="Arial" w:hAnsi="Arial" w:cs="Arial"/>
                <w:color w:val="000000" w:themeColor="text1"/>
              </w:rPr>
              <w:t>3</w:t>
            </w:r>
          </w:p>
        </w:tc>
        <w:tc>
          <w:tcPr>
            <w:tcW w:w="519" w:type="dxa"/>
            <w:tcBorders>
              <w:top w:val="nil"/>
              <w:left w:val="nil"/>
              <w:bottom w:val="single" w:sz="4" w:space="0" w:color="auto"/>
              <w:right w:val="single" w:sz="4" w:space="0" w:color="auto"/>
            </w:tcBorders>
            <w:shd w:val="clear" w:color="auto" w:fill="C4BC96" w:themeFill="background2" w:themeFillShade="BF"/>
            <w:vAlign w:val="center"/>
            <w:hideMark/>
          </w:tcPr>
          <w:p w14:paraId="7818129B" w14:textId="05CE6AD4" w:rsidR="00BF44B2" w:rsidRPr="00F9146A" w:rsidRDefault="00D410E0" w:rsidP="009F3567">
            <w:pPr>
              <w:pStyle w:val="Obr-TabText1"/>
              <w:rPr>
                <w:rFonts w:ascii="Arial" w:hAnsi="Arial" w:cs="Arial"/>
              </w:rPr>
            </w:pPr>
            <w:r>
              <w:rPr>
                <w:rFonts w:ascii="Arial" w:hAnsi="Arial" w:cs="Arial"/>
              </w:rPr>
              <w:t>18</w:t>
            </w:r>
          </w:p>
        </w:tc>
      </w:tr>
    </w:tbl>
    <w:p w14:paraId="4A683FF4" w14:textId="77777777" w:rsidR="003C2DEB" w:rsidRPr="00F9146A" w:rsidRDefault="003C2DEB" w:rsidP="003C2DEB">
      <w:pPr>
        <w:pStyle w:val="Obr-Tekst1"/>
        <w:rPr>
          <w:rFonts w:ascii="Arial" w:hAnsi="Arial" w:cs="Arial"/>
        </w:rPr>
      </w:pPr>
    </w:p>
    <w:p w14:paraId="5507737E" w14:textId="295149B5" w:rsidR="00BF44B2" w:rsidRPr="00F9146A" w:rsidRDefault="00D5196F" w:rsidP="003C2DEB">
      <w:pPr>
        <w:pStyle w:val="Obr-Tekst1"/>
        <w:rPr>
          <w:rFonts w:ascii="Arial" w:hAnsi="Arial" w:cs="Arial"/>
        </w:rPr>
        <w:sectPr w:rsidR="00BF44B2" w:rsidRPr="00F9146A" w:rsidSect="009F3567">
          <w:pgSz w:w="16838" w:h="11906" w:orient="landscape" w:code="9"/>
          <w:pgMar w:top="1418" w:right="1418" w:bottom="1418" w:left="1418" w:header="709" w:footer="709" w:gutter="0"/>
          <w:cols w:space="708"/>
          <w:docGrid w:linePitch="360"/>
        </w:sectPr>
      </w:pPr>
      <w:r w:rsidRPr="00F9146A">
        <w:rPr>
          <w:rFonts w:ascii="Arial" w:hAnsi="Arial" w:cs="Arial"/>
          <w:lang w:val="en-US"/>
        </w:rPr>
        <w:t>*</w:t>
      </w:r>
      <w:r w:rsidR="00553887" w:rsidRPr="00F9146A">
        <w:rPr>
          <w:rFonts w:ascii="Arial" w:hAnsi="Arial" w:cs="Arial"/>
        </w:rPr>
        <w:t>Од вкупнио</w:t>
      </w:r>
      <w:r w:rsidR="0027602C" w:rsidRPr="00F9146A">
        <w:rPr>
          <w:rFonts w:ascii="Arial" w:hAnsi="Arial" w:cs="Arial"/>
        </w:rPr>
        <w:t>т број на државни инспектори (</w:t>
      </w:r>
      <w:r w:rsidR="00D410E0">
        <w:rPr>
          <w:rFonts w:ascii="Arial" w:hAnsi="Arial" w:cs="Arial"/>
        </w:rPr>
        <w:t>18</w:t>
      </w:r>
      <w:r w:rsidR="00553887" w:rsidRPr="00F9146A">
        <w:rPr>
          <w:rFonts w:ascii="Arial" w:hAnsi="Arial" w:cs="Arial"/>
        </w:rPr>
        <w:t xml:space="preserve">), </w:t>
      </w:r>
      <w:r w:rsidR="00D410E0">
        <w:rPr>
          <w:rFonts w:ascii="Arial" w:hAnsi="Arial" w:cs="Arial"/>
        </w:rPr>
        <w:t>6</w:t>
      </w:r>
      <w:r w:rsidR="00553887" w:rsidRPr="00F9146A">
        <w:rPr>
          <w:rFonts w:ascii="Arial" w:hAnsi="Arial" w:cs="Arial"/>
        </w:rPr>
        <w:t xml:space="preserve"> се жени, а останатите 1</w:t>
      </w:r>
      <w:r w:rsidR="00D410E0">
        <w:rPr>
          <w:rFonts w:ascii="Arial" w:hAnsi="Arial" w:cs="Arial"/>
        </w:rPr>
        <w:t>2</w:t>
      </w:r>
      <w:r w:rsidR="00553887" w:rsidRPr="00F9146A">
        <w:rPr>
          <w:rFonts w:ascii="Arial" w:hAnsi="Arial" w:cs="Arial"/>
        </w:rPr>
        <w:t xml:space="preserve"> се мажи.</w:t>
      </w:r>
    </w:p>
    <w:p w14:paraId="19E68CE1" w14:textId="7C7345A3" w:rsidR="009009B1" w:rsidRPr="00F9146A" w:rsidRDefault="009009B1" w:rsidP="009F3567">
      <w:pPr>
        <w:pStyle w:val="Caption"/>
        <w:rPr>
          <w:rFonts w:ascii="Arial" w:hAnsi="Arial" w:cs="Arial"/>
        </w:rPr>
      </w:pPr>
      <w:r w:rsidRPr="00F9146A">
        <w:rPr>
          <w:rFonts w:ascii="Arial" w:hAnsi="Arial" w:cs="Arial"/>
        </w:rPr>
        <w:lastRenderedPageBreak/>
        <w:t xml:space="preserve">Табела </w:t>
      </w:r>
      <w:r w:rsidR="006C0EAE" w:rsidRPr="00F9146A">
        <w:rPr>
          <w:rFonts w:ascii="Arial" w:hAnsi="Arial" w:cs="Arial"/>
          <w:noProof/>
        </w:rPr>
        <w:fldChar w:fldCharType="begin"/>
      </w:r>
      <w:r w:rsidR="006C0EAE" w:rsidRPr="00F9146A">
        <w:rPr>
          <w:rFonts w:ascii="Arial" w:hAnsi="Arial" w:cs="Arial"/>
          <w:noProof/>
        </w:rPr>
        <w:instrText xml:space="preserve"> SEQ Табела \* ARABIC </w:instrText>
      </w:r>
      <w:r w:rsidR="006C0EAE" w:rsidRPr="00F9146A">
        <w:rPr>
          <w:rFonts w:ascii="Arial" w:hAnsi="Arial" w:cs="Arial"/>
          <w:noProof/>
        </w:rPr>
        <w:fldChar w:fldCharType="separate"/>
      </w:r>
      <w:r w:rsidR="00BF20BA" w:rsidRPr="00F9146A">
        <w:rPr>
          <w:rFonts w:ascii="Arial" w:hAnsi="Arial" w:cs="Arial"/>
          <w:noProof/>
        </w:rPr>
        <w:t>2</w:t>
      </w:r>
      <w:r w:rsidR="006C0EAE" w:rsidRPr="00F9146A">
        <w:rPr>
          <w:rFonts w:ascii="Arial" w:hAnsi="Arial" w:cs="Arial"/>
          <w:noProof/>
        </w:rPr>
        <w:fldChar w:fldCharType="end"/>
      </w:r>
      <w:r w:rsidRPr="00F9146A">
        <w:rPr>
          <w:rFonts w:ascii="Arial" w:hAnsi="Arial" w:cs="Arial"/>
        </w:rPr>
        <w:t xml:space="preserve"> План за нови вработувања и пензионирања на инспектори</w:t>
      </w:r>
    </w:p>
    <w:p w14:paraId="3CEDE9E1" w14:textId="75E11F35" w:rsidR="00C7570C" w:rsidRPr="00DC18D7" w:rsidRDefault="00C7570C" w:rsidP="00DC18D7">
      <w:pPr>
        <w:jc w:val="both"/>
        <w:rPr>
          <w:rFonts w:ascii="Arial" w:hAnsi="Arial" w:cs="Arial"/>
          <w:lang w:val="en-US"/>
        </w:rPr>
      </w:pPr>
      <w:r w:rsidRPr="00DC18D7">
        <w:rPr>
          <w:rFonts w:ascii="Arial" w:hAnsi="Arial" w:cs="Arial"/>
        </w:rPr>
        <w:t>*</w:t>
      </w:r>
      <w:r w:rsidR="00DC18D7" w:rsidRPr="00DC18D7">
        <w:rPr>
          <w:rFonts w:ascii="Arial" w:hAnsi="Arial" w:cs="Arial"/>
        </w:rPr>
        <w:t>Согласно измените во Законот за инспекциски надзор</w:t>
      </w:r>
      <w:r w:rsidR="00DC18D7">
        <w:rPr>
          <w:rFonts w:ascii="Arial" w:hAnsi="Arial" w:cs="Arial"/>
        </w:rPr>
        <w:t xml:space="preserve"> од 2024 и 2025 година</w:t>
      </w:r>
      <w:r w:rsidR="00DC18D7" w:rsidRPr="00DC18D7">
        <w:rPr>
          <w:rFonts w:ascii="Arial" w:hAnsi="Arial" w:cs="Arial"/>
        </w:rPr>
        <w:t>, ДИЖС продолжува да работи во МЖСПП како орган во состав на министерството, без буџет од прва линија и правен субјективитет</w:t>
      </w:r>
      <w:r w:rsidRPr="00DC18D7">
        <w:rPr>
          <w:rFonts w:ascii="Arial" w:hAnsi="Arial" w:cs="Arial"/>
        </w:rPr>
        <w:t>.</w:t>
      </w:r>
      <w:r w:rsidR="00DC18D7" w:rsidRPr="00DC18D7">
        <w:rPr>
          <w:rFonts w:ascii="Arial" w:hAnsi="Arial" w:cs="Arial"/>
        </w:rPr>
        <w:t xml:space="preserve"> Согласно тоа, Планот за вработувања за 2026 година го поднесува МЖСПП</w:t>
      </w:r>
      <w:r w:rsidR="00DC18D7">
        <w:rPr>
          <w:rFonts w:ascii="Arial" w:hAnsi="Arial" w:cs="Arial"/>
        </w:rPr>
        <w:t xml:space="preserve"> и планираните вработувања во ДИЖС ќе бидат дел од истиот</w:t>
      </w:r>
      <w:r w:rsidR="00DC18D7" w:rsidRPr="00DC18D7">
        <w:rPr>
          <w:rFonts w:ascii="Arial" w:hAnsi="Arial" w:cs="Arial"/>
        </w:rPr>
        <w:t>.</w:t>
      </w:r>
    </w:p>
    <w:p w14:paraId="0C27A7EF" w14:textId="7BDB592F" w:rsidR="00BC310A" w:rsidRPr="00BC310A" w:rsidRDefault="00BC310A" w:rsidP="00C7570C">
      <w:pPr>
        <w:rPr>
          <w:rFonts w:ascii="Arial" w:hAnsi="Arial" w:cs="Arial"/>
        </w:rPr>
      </w:pPr>
      <w:r w:rsidRPr="00BC310A">
        <w:rPr>
          <w:rFonts w:ascii="Arial" w:hAnsi="Arial" w:cs="Arial"/>
        </w:rPr>
        <w:t>Во текот на 2026 година се планирани три пензионирања на инспектори за животна средина (Канцеларии: Струмица-Б4</w:t>
      </w:r>
      <w:r>
        <w:rPr>
          <w:rFonts w:ascii="Arial" w:hAnsi="Arial" w:cs="Arial"/>
        </w:rPr>
        <w:t xml:space="preserve"> Виш инспектор раководител на одделние</w:t>
      </w:r>
      <w:r w:rsidRPr="00BC310A">
        <w:rPr>
          <w:rFonts w:ascii="Arial" w:hAnsi="Arial" w:cs="Arial"/>
        </w:rPr>
        <w:t xml:space="preserve">, </w:t>
      </w:r>
      <w:r>
        <w:rPr>
          <w:rFonts w:ascii="Arial" w:hAnsi="Arial" w:cs="Arial"/>
        </w:rPr>
        <w:t xml:space="preserve">а за </w:t>
      </w:r>
      <w:r w:rsidRPr="00BC310A">
        <w:rPr>
          <w:rFonts w:ascii="Arial" w:hAnsi="Arial" w:cs="Arial"/>
        </w:rPr>
        <w:t>Пробиштип-В1 и Тетово-В1</w:t>
      </w:r>
      <w:r>
        <w:rPr>
          <w:rFonts w:ascii="Arial" w:hAnsi="Arial" w:cs="Arial"/>
        </w:rPr>
        <w:t xml:space="preserve"> се инспектори-советници</w:t>
      </w:r>
      <w:r w:rsidRPr="00BC310A">
        <w:rPr>
          <w:rFonts w:ascii="Arial" w:hAnsi="Arial" w:cs="Arial"/>
        </w:rPr>
        <w:t>)</w:t>
      </w:r>
      <w:r>
        <w:rPr>
          <w:rFonts w:ascii="Arial" w:hAnsi="Arial" w:cs="Arial"/>
        </w:rPr>
        <w:t>.</w:t>
      </w:r>
    </w:p>
    <w:tbl>
      <w:tblPr>
        <w:tblW w:w="12572" w:type="dxa"/>
        <w:jc w:val="center"/>
        <w:tblLook w:val="04A0" w:firstRow="1" w:lastRow="0" w:firstColumn="1" w:lastColumn="0" w:noHBand="0" w:noVBand="1"/>
      </w:tblPr>
      <w:tblGrid>
        <w:gridCol w:w="2360"/>
        <w:gridCol w:w="760"/>
        <w:gridCol w:w="760"/>
        <w:gridCol w:w="1033"/>
        <w:gridCol w:w="760"/>
        <w:gridCol w:w="760"/>
        <w:gridCol w:w="1033"/>
        <w:gridCol w:w="760"/>
        <w:gridCol w:w="760"/>
        <w:gridCol w:w="1033"/>
        <w:gridCol w:w="760"/>
        <w:gridCol w:w="760"/>
        <w:gridCol w:w="1033"/>
      </w:tblGrid>
      <w:tr w:rsidR="00BF44B2" w:rsidRPr="001D5507" w14:paraId="53212EBD" w14:textId="77777777" w:rsidTr="00A12E75">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60FD" w14:textId="77777777" w:rsidR="00BF44B2" w:rsidRPr="007A07C6" w:rsidRDefault="00BF44B2" w:rsidP="009F3567">
            <w:pPr>
              <w:pStyle w:val="Obr-TabNaslov"/>
              <w:rPr>
                <w:rFonts w:ascii="Arial" w:hAnsi="Arial" w:cs="Arial"/>
                <w:lang w:eastAsia="mk-MK"/>
              </w:rPr>
            </w:pPr>
            <w:r w:rsidRPr="007A07C6">
              <w:rPr>
                <w:rFonts w:ascii="Arial" w:hAnsi="Arial" w:cs="Arial"/>
                <w:lang w:eastAsia="mk-MK"/>
              </w:rPr>
              <w:t>Вид</w:t>
            </w:r>
          </w:p>
        </w:tc>
        <w:tc>
          <w:tcPr>
            <w:tcW w:w="2553" w:type="dxa"/>
            <w:gridSpan w:val="3"/>
            <w:tcBorders>
              <w:top w:val="single" w:sz="4" w:space="0" w:color="auto"/>
              <w:left w:val="nil"/>
              <w:bottom w:val="single" w:sz="4" w:space="0" w:color="auto"/>
              <w:right w:val="single" w:sz="4" w:space="0" w:color="000000"/>
            </w:tcBorders>
            <w:shd w:val="clear" w:color="000000" w:fill="EBF1DE"/>
            <w:noWrap/>
            <w:vAlign w:val="center"/>
            <w:hideMark/>
          </w:tcPr>
          <w:p w14:paraId="6210AE2A" w14:textId="77777777" w:rsidR="00BF44B2" w:rsidRPr="007A07C6" w:rsidRDefault="00BF44B2" w:rsidP="009F3567">
            <w:pPr>
              <w:pStyle w:val="Obr-TabNaslov"/>
              <w:rPr>
                <w:rFonts w:ascii="Arial" w:hAnsi="Arial" w:cs="Arial"/>
                <w:lang w:eastAsia="mk-MK"/>
              </w:rPr>
            </w:pPr>
            <w:r w:rsidRPr="007A07C6">
              <w:rPr>
                <w:rFonts w:ascii="Arial" w:hAnsi="Arial" w:cs="Arial"/>
                <w:lang w:eastAsia="mk-MK"/>
              </w:rPr>
              <w:t xml:space="preserve">Инспектор за </w:t>
            </w:r>
            <w:r w:rsidR="00C864E7" w:rsidRPr="007A07C6">
              <w:rPr>
                <w:rFonts w:ascii="Arial" w:hAnsi="Arial" w:cs="Arial"/>
                <w:lang w:eastAsia="mk-MK"/>
              </w:rPr>
              <w:t>животна средина</w:t>
            </w:r>
          </w:p>
        </w:tc>
        <w:tc>
          <w:tcPr>
            <w:tcW w:w="255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F65C72" w14:textId="77777777" w:rsidR="00BF44B2" w:rsidRPr="007A07C6" w:rsidRDefault="00BF44B2" w:rsidP="009F3567">
            <w:pPr>
              <w:pStyle w:val="Obr-TabNaslov"/>
              <w:rPr>
                <w:rFonts w:ascii="Arial" w:hAnsi="Arial" w:cs="Arial"/>
                <w:lang w:eastAsia="mk-MK"/>
              </w:rPr>
            </w:pPr>
            <w:r w:rsidRPr="007A07C6">
              <w:rPr>
                <w:rFonts w:ascii="Arial" w:hAnsi="Arial" w:cs="Arial"/>
                <w:lang w:eastAsia="mk-MK"/>
              </w:rPr>
              <w:t xml:space="preserve">Инспектор за </w:t>
            </w:r>
            <w:r w:rsidR="00C864E7" w:rsidRPr="007A07C6">
              <w:rPr>
                <w:rFonts w:ascii="Arial" w:hAnsi="Arial" w:cs="Arial"/>
                <w:lang w:eastAsia="mk-MK"/>
              </w:rPr>
              <w:t>природа</w:t>
            </w:r>
          </w:p>
        </w:tc>
        <w:tc>
          <w:tcPr>
            <w:tcW w:w="2553" w:type="dxa"/>
            <w:gridSpan w:val="3"/>
            <w:tcBorders>
              <w:top w:val="single" w:sz="4" w:space="0" w:color="auto"/>
              <w:left w:val="nil"/>
              <w:bottom w:val="single" w:sz="4" w:space="0" w:color="auto"/>
              <w:right w:val="single" w:sz="4" w:space="0" w:color="000000"/>
            </w:tcBorders>
            <w:shd w:val="clear" w:color="000000" w:fill="EBF1DE"/>
            <w:noWrap/>
            <w:vAlign w:val="center"/>
            <w:hideMark/>
          </w:tcPr>
          <w:p w14:paraId="6A455D6C" w14:textId="77777777" w:rsidR="00BF44B2" w:rsidRPr="007A07C6" w:rsidRDefault="00BF44B2" w:rsidP="009F3567">
            <w:pPr>
              <w:pStyle w:val="Obr-TabNaslov"/>
              <w:rPr>
                <w:rFonts w:ascii="Arial" w:hAnsi="Arial" w:cs="Arial"/>
                <w:lang w:eastAsia="mk-MK"/>
              </w:rPr>
            </w:pPr>
            <w:r w:rsidRPr="007A07C6">
              <w:rPr>
                <w:rFonts w:ascii="Arial" w:hAnsi="Arial" w:cs="Arial"/>
                <w:lang w:eastAsia="mk-MK"/>
              </w:rPr>
              <w:t xml:space="preserve">Инспектор за </w:t>
            </w:r>
            <w:r w:rsidR="00C864E7" w:rsidRPr="007A07C6">
              <w:rPr>
                <w:rFonts w:ascii="Arial" w:hAnsi="Arial" w:cs="Arial"/>
                <w:lang w:eastAsia="mk-MK"/>
              </w:rPr>
              <w:t>води</w:t>
            </w:r>
          </w:p>
        </w:tc>
        <w:tc>
          <w:tcPr>
            <w:tcW w:w="255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1DFA8A" w14:textId="77777777" w:rsidR="00BF44B2" w:rsidRPr="007A07C6" w:rsidRDefault="00BF44B2" w:rsidP="009F3567">
            <w:pPr>
              <w:pStyle w:val="Obr-TabNaslov"/>
              <w:rPr>
                <w:rFonts w:ascii="Arial" w:hAnsi="Arial" w:cs="Arial"/>
                <w:lang w:eastAsia="mk-MK"/>
              </w:rPr>
            </w:pPr>
            <w:r w:rsidRPr="007A07C6">
              <w:rPr>
                <w:rFonts w:ascii="Arial" w:hAnsi="Arial" w:cs="Arial"/>
                <w:lang w:eastAsia="mk-MK"/>
              </w:rPr>
              <w:t>Вкупно инспектори</w:t>
            </w:r>
          </w:p>
        </w:tc>
      </w:tr>
      <w:tr w:rsidR="00BF44B2" w:rsidRPr="001D5507" w14:paraId="513C6A00"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3B0AE1C1" w14:textId="77777777" w:rsidR="00BF44B2" w:rsidRPr="007A07C6" w:rsidRDefault="00BF44B2" w:rsidP="009F3567">
            <w:pPr>
              <w:pStyle w:val="Obr-TabNaslov2"/>
              <w:rPr>
                <w:rFonts w:ascii="Arial" w:hAnsi="Arial" w:cs="Arial"/>
              </w:rPr>
            </w:pPr>
            <w:r w:rsidRPr="007A07C6">
              <w:rPr>
                <w:rFonts w:ascii="Arial" w:hAnsi="Arial" w:cs="Arial"/>
              </w:rPr>
              <w:t>Ниво-Звање/Возраст</w:t>
            </w:r>
          </w:p>
        </w:tc>
        <w:tc>
          <w:tcPr>
            <w:tcW w:w="760" w:type="dxa"/>
            <w:tcBorders>
              <w:top w:val="nil"/>
              <w:left w:val="nil"/>
              <w:bottom w:val="single" w:sz="4" w:space="0" w:color="auto"/>
              <w:right w:val="single" w:sz="4" w:space="0" w:color="auto"/>
            </w:tcBorders>
            <w:shd w:val="clear" w:color="000000" w:fill="EBF1DE"/>
            <w:noWrap/>
            <w:vAlign w:val="center"/>
            <w:hideMark/>
          </w:tcPr>
          <w:p w14:paraId="2B837278"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Враб.</w:t>
            </w:r>
          </w:p>
        </w:tc>
        <w:tc>
          <w:tcPr>
            <w:tcW w:w="760" w:type="dxa"/>
            <w:tcBorders>
              <w:top w:val="nil"/>
              <w:left w:val="nil"/>
              <w:bottom w:val="single" w:sz="4" w:space="0" w:color="auto"/>
              <w:right w:val="single" w:sz="4" w:space="0" w:color="auto"/>
            </w:tcBorders>
            <w:shd w:val="clear" w:color="000000" w:fill="EBF1DE"/>
            <w:noWrap/>
            <w:vAlign w:val="center"/>
            <w:hideMark/>
          </w:tcPr>
          <w:p w14:paraId="6CCB38C3"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Пенз.</w:t>
            </w:r>
          </w:p>
        </w:tc>
        <w:tc>
          <w:tcPr>
            <w:tcW w:w="1033" w:type="dxa"/>
            <w:tcBorders>
              <w:top w:val="nil"/>
              <w:left w:val="nil"/>
              <w:bottom w:val="nil"/>
              <w:right w:val="single" w:sz="4" w:space="0" w:color="auto"/>
            </w:tcBorders>
            <w:shd w:val="clear" w:color="000000" w:fill="EBF1DE"/>
            <w:noWrap/>
            <w:vAlign w:val="center"/>
            <w:hideMark/>
          </w:tcPr>
          <w:p w14:paraId="4B4D8281"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Разлика</w:t>
            </w:r>
          </w:p>
        </w:tc>
        <w:tc>
          <w:tcPr>
            <w:tcW w:w="760" w:type="dxa"/>
            <w:tcBorders>
              <w:top w:val="nil"/>
              <w:left w:val="nil"/>
              <w:bottom w:val="single" w:sz="4" w:space="0" w:color="auto"/>
              <w:right w:val="single" w:sz="4" w:space="0" w:color="auto"/>
            </w:tcBorders>
            <w:shd w:val="clear" w:color="auto" w:fill="auto"/>
            <w:noWrap/>
            <w:vAlign w:val="center"/>
            <w:hideMark/>
          </w:tcPr>
          <w:p w14:paraId="77947DD4"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Враб.</w:t>
            </w:r>
          </w:p>
        </w:tc>
        <w:tc>
          <w:tcPr>
            <w:tcW w:w="760" w:type="dxa"/>
            <w:tcBorders>
              <w:top w:val="nil"/>
              <w:left w:val="nil"/>
              <w:bottom w:val="single" w:sz="4" w:space="0" w:color="auto"/>
              <w:right w:val="single" w:sz="4" w:space="0" w:color="auto"/>
            </w:tcBorders>
            <w:shd w:val="clear" w:color="auto" w:fill="auto"/>
            <w:noWrap/>
            <w:vAlign w:val="center"/>
            <w:hideMark/>
          </w:tcPr>
          <w:p w14:paraId="16AC2E98"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Пенз.</w:t>
            </w:r>
          </w:p>
        </w:tc>
        <w:tc>
          <w:tcPr>
            <w:tcW w:w="1033" w:type="dxa"/>
            <w:tcBorders>
              <w:top w:val="nil"/>
              <w:left w:val="nil"/>
              <w:bottom w:val="nil"/>
              <w:right w:val="single" w:sz="4" w:space="0" w:color="auto"/>
            </w:tcBorders>
            <w:shd w:val="clear" w:color="auto" w:fill="auto"/>
            <w:noWrap/>
            <w:vAlign w:val="center"/>
            <w:hideMark/>
          </w:tcPr>
          <w:p w14:paraId="66844B5E"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Разлика</w:t>
            </w:r>
          </w:p>
        </w:tc>
        <w:tc>
          <w:tcPr>
            <w:tcW w:w="760" w:type="dxa"/>
            <w:tcBorders>
              <w:top w:val="nil"/>
              <w:left w:val="nil"/>
              <w:bottom w:val="single" w:sz="4" w:space="0" w:color="auto"/>
              <w:right w:val="single" w:sz="4" w:space="0" w:color="auto"/>
            </w:tcBorders>
            <w:shd w:val="clear" w:color="000000" w:fill="EBF1DE"/>
            <w:noWrap/>
            <w:vAlign w:val="center"/>
            <w:hideMark/>
          </w:tcPr>
          <w:p w14:paraId="7C4C404B"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Враб.</w:t>
            </w:r>
          </w:p>
        </w:tc>
        <w:tc>
          <w:tcPr>
            <w:tcW w:w="760" w:type="dxa"/>
            <w:tcBorders>
              <w:top w:val="nil"/>
              <w:left w:val="nil"/>
              <w:bottom w:val="single" w:sz="4" w:space="0" w:color="auto"/>
              <w:right w:val="single" w:sz="4" w:space="0" w:color="auto"/>
            </w:tcBorders>
            <w:shd w:val="clear" w:color="000000" w:fill="EBF1DE"/>
            <w:noWrap/>
            <w:vAlign w:val="center"/>
            <w:hideMark/>
          </w:tcPr>
          <w:p w14:paraId="144B73B6"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Пенз.</w:t>
            </w:r>
          </w:p>
        </w:tc>
        <w:tc>
          <w:tcPr>
            <w:tcW w:w="1033" w:type="dxa"/>
            <w:tcBorders>
              <w:top w:val="nil"/>
              <w:left w:val="nil"/>
              <w:bottom w:val="nil"/>
              <w:right w:val="single" w:sz="4" w:space="0" w:color="auto"/>
            </w:tcBorders>
            <w:shd w:val="clear" w:color="000000" w:fill="EBF1DE"/>
            <w:noWrap/>
            <w:vAlign w:val="center"/>
            <w:hideMark/>
          </w:tcPr>
          <w:p w14:paraId="2DA2C757"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Разлика</w:t>
            </w:r>
          </w:p>
        </w:tc>
        <w:tc>
          <w:tcPr>
            <w:tcW w:w="760" w:type="dxa"/>
            <w:tcBorders>
              <w:top w:val="nil"/>
              <w:left w:val="nil"/>
              <w:bottom w:val="single" w:sz="4" w:space="0" w:color="auto"/>
              <w:right w:val="single" w:sz="4" w:space="0" w:color="auto"/>
            </w:tcBorders>
            <w:shd w:val="clear" w:color="auto" w:fill="auto"/>
            <w:noWrap/>
            <w:vAlign w:val="center"/>
            <w:hideMark/>
          </w:tcPr>
          <w:p w14:paraId="58C60D40"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Враб.</w:t>
            </w:r>
          </w:p>
        </w:tc>
        <w:tc>
          <w:tcPr>
            <w:tcW w:w="760" w:type="dxa"/>
            <w:tcBorders>
              <w:top w:val="nil"/>
              <w:left w:val="nil"/>
              <w:bottom w:val="single" w:sz="4" w:space="0" w:color="auto"/>
              <w:right w:val="single" w:sz="4" w:space="0" w:color="auto"/>
            </w:tcBorders>
            <w:shd w:val="clear" w:color="auto" w:fill="auto"/>
            <w:noWrap/>
            <w:vAlign w:val="center"/>
            <w:hideMark/>
          </w:tcPr>
          <w:p w14:paraId="40F73661" w14:textId="77777777" w:rsidR="00BF44B2" w:rsidRPr="00DC18D7" w:rsidRDefault="00BF44B2" w:rsidP="009F3567">
            <w:pPr>
              <w:pStyle w:val="Obr-TabNaslov"/>
              <w:rPr>
                <w:rFonts w:ascii="Arial" w:hAnsi="Arial" w:cs="Arial"/>
                <w:lang w:eastAsia="mk-MK"/>
              </w:rPr>
            </w:pPr>
            <w:r w:rsidRPr="00DC18D7">
              <w:rPr>
                <w:rFonts w:ascii="Arial" w:hAnsi="Arial" w:cs="Arial"/>
                <w:lang w:eastAsia="mk-MK"/>
              </w:rPr>
              <w:t>Пенз.</w:t>
            </w:r>
          </w:p>
        </w:tc>
        <w:tc>
          <w:tcPr>
            <w:tcW w:w="1033" w:type="dxa"/>
            <w:tcBorders>
              <w:top w:val="nil"/>
              <w:left w:val="nil"/>
              <w:bottom w:val="nil"/>
              <w:right w:val="single" w:sz="4" w:space="0" w:color="auto"/>
            </w:tcBorders>
            <w:shd w:val="clear" w:color="auto" w:fill="auto"/>
            <w:noWrap/>
            <w:vAlign w:val="center"/>
            <w:hideMark/>
          </w:tcPr>
          <w:p w14:paraId="66EDF0D1" w14:textId="77777777" w:rsidR="00BF44B2" w:rsidRPr="007A07C6" w:rsidRDefault="00BF44B2" w:rsidP="009F3567">
            <w:pPr>
              <w:pStyle w:val="Obr-TabNaslov"/>
              <w:rPr>
                <w:rFonts w:ascii="Arial" w:hAnsi="Arial" w:cs="Arial"/>
                <w:lang w:eastAsia="mk-MK"/>
              </w:rPr>
            </w:pPr>
            <w:r w:rsidRPr="007A07C6">
              <w:rPr>
                <w:rFonts w:ascii="Arial" w:hAnsi="Arial" w:cs="Arial"/>
                <w:lang w:eastAsia="mk-MK"/>
              </w:rPr>
              <w:t>Разлика</w:t>
            </w:r>
          </w:p>
        </w:tc>
      </w:tr>
      <w:tr w:rsidR="00A12E75" w:rsidRPr="001D5507" w14:paraId="444EA6E3"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15BB674E" w14:textId="77777777" w:rsidR="00A12E75" w:rsidRPr="007A07C6" w:rsidRDefault="00A12E75" w:rsidP="009F3567">
            <w:pPr>
              <w:pStyle w:val="Obr-TabNaslov2"/>
              <w:rPr>
                <w:rFonts w:ascii="Arial" w:hAnsi="Arial" w:cs="Arial"/>
              </w:rPr>
            </w:pPr>
            <w:r w:rsidRPr="007A07C6">
              <w:rPr>
                <w:rFonts w:ascii="Arial" w:hAnsi="Arial" w:cs="Arial"/>
              </w:rPr>
              <w:t>Б1 – генерален инспектор</w:t>
            </w:r>
          </w:p>
        </w:tc>
        <w:tc>
          <w:tcPr>
            <w:tcW w:w="760" w:type="dxa"/>
            <w:tcBorders>
              <w:top w:val="nil"/>
              <w:left w:val="nil"/>
              <w:bottom w:val="single" w:sz="4" w:space="0" w:color="auto"/>
              <w:right w:val="single" w:sz="4" w:space="0" w:color="auto"/>
            </w:tcBorders>
            <w:shd w:val="clear" w:color="000000" w:fill="EBF1DE"/>
            <w:vAlign w:val="center"/>
            <w:hideMark/>
          </w:tcPr>
          <w:p w14:paraId="5176E4FD"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593BACF4"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single" w:sz="4" w:space="0" w:color="auto"/>
              <w:left w:val="nil"/>
              <w:bottom w:val="single" w:sz="4" w:space="0" w:color="auto"/>
              <w:right w:val="single" w:sz="4" w:space="0" w:color="auto"/>
            </w:tcBorders>
            <w:shd w:val="clear" w:color="000000" w:fill="EBF1DE"/>
            <w:vAlign w:val="center"/>
            <w:hideMark/>
          </w:tcPr>
          <w:p w14:paraId="6166EDD2"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hideMark/>
          </w:tcPr>
          <w:p w14:paraId="44BE81AE"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hideMark/>
          </w:tcPr>
          <w:p w14:paraId="5B81DBBB"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1FD787E0"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2A846847"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34A145B5"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single" w:sz="4" w:space="0" w:color="auto"/>
              <w:left w:val="nil"/>
              <w:bottom w:val="single" w:sz="4" w:space="0" w:color="auto"/>
              <w:right w:val="single" w:sz="4" w:space="0" w:color="auto"/>
            </w:tcBorders>
            <w:shd w:val="clear" w:color="000000" w:fill="EBF1DE"/>
            <w:vAlign w:val="center"/>
            <w:hideMark/>
          </w:tcPr>
          <w:p w14:paraId="29FC0965"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5013CF6"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5B8C77F7"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36E32D53" w14:textId="77777777" w:rsidR="00A12E75" w:rsidRPr="007A07C6" w:rsidRDefault="00A12E75" w:rsidP="009F3567">
            <w:pPr>
              <w:pStyle w:val="Obr-TabText2"/>
              <w:rPr>
                <w:rFonts w:ascii="Arial" w:hAnsi="Arial" w:cs="Arial"/>
                <w:b/>
              </w:rPr>
            </w:pPr>
            <w:r w:rsidRPr="007A07C6">
              <w:rPr>
                <w:rFonts w:ascii="Arial" w:hAnsi="Arial" w:cs="Arial"/>
                <w:b/>
              </w:rPr>
              <w:t>0</w:t>
            </w:r>
          </w:p>
        </w:tc>
      </w:tr>
      <w:tr w:rsidR="00A12E75" w:rsidRPr="001D5507" w14:paraId="48845E7B"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18653539" w14:textId="77777777" w:rsidR="00A12E75" w:rsidRPr="007A07C6" w:rsidRDefault="00A12E75" w:rsidP="009F3567">
            <w:pPr>
              <w:pStyle w:val="Obr-TabNaslov2"/>
              <w:rPr>
                <w:rFonts w:ascii="Arial" w:hAnsi="Arial" w:cs="Arial"/>
              </w:rPr>
            </w:pPr>
            <w:r w:rsidRPr="007A07C6">
              <w:rPr>
                <w:rFonts w:ascii="Arial" w:hAnsi="Arial" w:cs="Arial"/>
              </w:rPr>
              <w:t>Б2 – главен инспектор</w:t>
            </w:r>
          </w:p>
        </w:tc>
        <w:tc>
          <w:tcPr>
            <w:tcW w:w="760" w:type="dxa"/>
            <w:tcBorders>
              <w:top w:val="nil"/>
              <w:left w:val="nil"/>
              <w:bottom w:val="single" w:sz="4" w:space="0" w:color="auto"/>
              <w:right w:val="single" w:sz="4" w:space="0" w:color="auto"/>
            </w:tcBorders>
            <w:shd w:val="clear" w:color="000000" w:fill="EBF1DE"/>
            <w:vAlign w:val="center"/>
            <w:hideMark/>
          </w:tcPr>
          <w:p w14:paraId="7DB78E9D"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05E7251C"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0F875142"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hideMark/>
          </w:tcPr>
          <w:p w14:paraId="5544F949"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hideMark/>
          </w:tcPr>
          <w:p w14:paraId="521C5B15"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auto" w:fill="auto"/>
            <w:vAlign w:val="center"/>
            <w:hideMark/>
          </w:tcPr>
          <w:p w14:paraId="24DF0E3F"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1C3243A8"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4F5A436C"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54D95356"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305EE090"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2D9B161"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1033" w:type="dxa"/>
            <w:tcBorders>
              <w:top w:val="nil"/>
              <w:left w:val="nil"/>
              <w:bottom w:val="single" w:sz="4" w:space="0" w:color="auto"/>
              <w:right w:val="single" w:sz="4" w:space="0" w:color="auto"/>
            </w:tcBorders>
            <w:shd w:val="clear" w:color="auto" w:fill="auto"/>
            <w:vAlign w:val="center"/>
            <w:hideMark/>
          </w:tcPr>
          <w:p w14:paraId="3476B181" w14:textId="77777777" w:rsidR="00A12E75" w:rsidRPr="007A07C6" w:rsidRDefault="00A12E75" w:rsidP="009F3567">
            <w:pPr>
              <w:pStyle w:val="Obr-TabText2"/>
              <w:rPr>
                <w:rFonts w:ascii="Arial" w:hAnsi="Arial" w:cs="Arial"/>
                <w:b/>
              </w:rPr>
            </w:pPr>
            <w:r w:rsidRPr="007A07C6">
              <w:rPr>
                <w:rFonts w:ascii="Arial" w:hAnsi="Arial" w:cs="Arial"/>
                <w:b/>
              </w:rPr>
              <w:t>0</w:t>
            </w:r>
          </w:p>
        </w:tc>
      </w:tr>
      <w:tr w:rsidR="00A12E75" w:rsidRPr="001D5507" w14:paraId="0C0D4179"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19296C81" w14:textId="77777777" w:rsidR="00A12E75" w:rsidRPr="007A07C6" w:rsidRDefault="00A12E75" w:rsidP="009F3567">
            <w:pPr>
              <w:pStyle w:val="Obr-TabNaslov2"/>
              <w:rPr>
                <w:rFonts w:ascii="Arial" w:hAnsi="Arial" w:cs="Arial"/>
              </w:rPr>
            </w:pPr>
            <w:r w:rsidRPr="007A07C6">
              <w:rPr>
                <w:rFonts w:ascii="Arial" w:hAnsi="Arial" w:cs="Arial"/>
              </w:rPr>
              <w:t>Б3 – пом. глав. инспектор</w:t>
            </w:r>
          </w:p>
        </w:tc>
        <w:tc>
          <w:tcPr>
            <w:tcW w:w="760" w:type="dxa"/>
            <w:tcBorders>
              <w:top w:val="nil"/>
              <w:left w:val="nil"/>
              <w:bottom w:val="single" w:sz="4" w:space="0" w:color="auto"/>
              <w:right w:val="single" w:sz="4" w:space="0" w:color="auto"/>
            </w:tcBorders>
            <w:shd w:val="clear" w:color="000000" w:fill="EBF1DE"/>
            <w:vAlign w:val="center"/>
            <w:hideMark/>
          </w:tcPr>
          <w:p w14:paraId="65343FD7"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2082170A"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39BA9EBE"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hideMark/>
          </w:tcPr>
          <w:p w14:paraId="4768BD22"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hideMark/>
          </w:tcPr>
          <w:p w14:paraId="182CA097"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auto" w:fill="auto"/>
            <w:vAlign w:val="center"/>
            <w:hideMark/>
          </w:tcPr>
          <w:p w14:paraId="03196F2A"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01CA5B7A"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4B241A29"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430C6245"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D22B8EC"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81D16FE"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1033" w:type="dxa"/>
            <w:tcBorders>
              <w:top w:val="nil"/>
              <w:left w:val="nil"/>
              <w:bottom w:val="single" w:sz="4" w:space="0" w:color="auto"/>
              <w:right w:val="single" w:sz="4" w:space="0" w:color="auto"/>
            </w:tcBorders>
            <w:shd w:val="clear" w:color="auto" w:fill="auto"/>
            <w:vAlign w:val="center"/>
            <w:hideMark/>
          </w:tcPr>
          <w:p w14:paraId="1F07DF46" w14:textId="77777777" w:rsidR="00A12E75" w:rsidRPr="007A07C6" w:rsidRDefault="00A12E75" w:rsidP="009F3567">
            <w:pPr>
              <w:pStyle w:val="Obr-TabText2"/>
              <w:rPr>
                <w:rFonts w:ascii="Arial" w:hAnsi="Arial" w:cs="Arial"/>
                <w:b/>
              </w:rPr>
            </w:pPr>
            <w:r w:rsidRPr="007A07C6">
              <w:rPr>
                <w:rFonts w:ascii="Arial" w:hAnsi="Arial" w:cs="Arial"/>
                <w:b/>
              </w:rPr>
              <w:t>0</w:t>
            </w:r>
          </w:p>
        </w:tc>
      </w:tr>
      <w:tr w:rsidR="00A12E75" w:rsidRPr="001D5507" w14:paraId="0F9FB9A7" w14:textId="77777777" w:rsidTr="006B7C4A">
        <w:trPr>
          <w:trHeight w:val="462"/>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7395658B" w14:textId="77777777" w:rsidR="00A12E75" w:rsidRPr="007A07C6" w:rsidRDefault="00A12E75" w:rsidP="009F3567">
            <w:pPr>
              <w:pStyle w:val="Obr-TabNaslov2"/>
              <w:rPr>
                <w:rFonts w:ascii="Arial" w:hAnsi="Arial" w:cs="Arial"/>
              </w:rPr>
            </w:pPr>
            <w:r w:rsidRPr="007A07C6">
              <w:rPr>
                <w:rFonts w:ascii="Arial" w:hAnsi="Arial" w:cs="Arial"/>
              </w:rPr>
              <w:t>Б4 – виш инспектор</w:t>
            </w:r>
          </w:p>
        </w:tc>
        <w:tc>
          <w:tcPr>
            <w:tcW w:w="760" w:type="dxa"/>
            <w:tcBorders>
              <w:top w:val="nil"/>
              <w:left w:val="nil"/>
              <w:bottom w:val="single" w:sz="4" w:space="0" w:color="auto"/>
              <w:right w:val="single" w:sz="4" w:space="0" w:color="auto"/>
            </w:tcBorders>
            <w:shd w:val="clear" w:color="000000" w:fill="EBF1DE"/>
            <w:vAlign w:val="center"/>
            <w:hideMark/>
          </w:tcPr>
          <w:p w14:paraId="4565743D"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602933FB" w14:textId="0BFE34E3" w:rsidR="00A12E75" w:rsidRPr="00DC18D7" w:rsidRDefault="00A12E75" w:rsidP="009F3567">
            <w:pPr>
              <w:pStyle w:val="Obr-TabText2"/>
              <w:rPr>
                <w:rFonts w:ascii="Arial" w:hAnsi="Arial" w:cs="Arial"/>
              </w:rPr>
            </w:pPr>
            <w:r w:rsidRPr="00DC18D7">
              <w:rPr>
                <w:rFonts w:ascii="Arial" w:hAnsi="Arial" w:cs="Arial"/>
              </w:rPr>
              <w:t> </w:t>
            </w:r>
            <w:r w:rsidR="00C7570C" w:rsidRPr="00DC18D7">
              <w:rPr>
                <w:rFonts w:ascii="Arial" w:hAnsi="Arial" w:cs="Arial"/>
              </w:rPr>
              <w:t>1</w:t>
            </w:r>
          </w:p>
        </w:tc>
        <w:tc>
          <w:tcPr>
            <w:tcW w:w="1033" w:type="dxa"/>
            <w:tcBorders>
              <w:top w:val="nil"/>
              <w:left w:val="nil"/>
              <w:bottom w:val="single" w:sz="4" w:space="0" w:color="auto"/>
              <w:right w:val="single" w:sz="4" w:space="0" w:color="auto"/>
            </w:tcBorders>
            <w:shd w:val="clear" w:color="000000" w:fill="EBF1DE"/>
            <w:vAlign w:val="center"/>
            <w:hideMark/>
          </w:tcPr>
          <w:p w14:paraId="27BC0CA3" w14:textId="379BFB13" w:rsidR="00A12E75" w:rsidRPr="00DC18D7" w:rsidRDefault="001E7E3E" w:rsidP="009F3567">
            <w:pPr>
              <w:pStyle w:val="Obr-TabText2"/>
              <w:rPr>
                <w:rFonts w:ascii="Arial" w:hAnsi="Arial" w:cs="Arial"/>
                <w:b/>
                <w:lang w:val="en-US"/>
              </w:rPr>
            </w:pPr>
            <w:r w:rsidRPr="00DC18D7">
              <w:rPr>
                <w:rFonts w:ascii="Arial" w:hAnsi="Arial" w:cs="Arial"/>
                <w:b/>
                <w:lang w:val="en-US"/>
              </w:rPr>
              <w:t>1</w:t>
            </w:r>
          </w:p>
        </w:tc>
        <w:tc>
          <w:tcPr>
            <w:tcW w:w="760" w:type="dxa"/>
            <w:tcBorders>
              <w:top w:val="nil"/>
              <w:left w:val="nil"/>
              <w:bottom w:val="single" w:sz="4" w:space="0" w:color="auto"/>
              <w:right w:val="single" w:sz="4" w:space="0" w:color="auto"/>
            </w:tcBorders>
            <w:shd w:val="clear" w:color="auto" w:fill="auto"/>
            <w:vAlign w:val="center"/>
            <w:hideMark/>
          </w:tcPr>
          <w:p w14:paraId="743D84A1"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hideMark/>
          </w:tcPr>
          <w:p w14:paraId="77161643"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auto" w:fill="auto"/>
            <w:vAlign w:val="center"/>
            <w:hideMark/>
          </w:tcPr>
          <w:p w14:paraId="2560F942"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144728A1"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08EE5F31"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3BC67ED8"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8FCE61B"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29147825" w14:textId="4C6288D4" w:rsidR="00A12E75" w:rsidRPr="00DC18D7" w:rsidRDefault="00C7570C" w:rsidP="009F3567">
            <w:pPr>
              <w:pStyle w:val="Obr-TabText2"/>
              <w:rPr>
                <w:rFonts w:ascii="Arial" w:hAnsi="Arial" w:cs="Arial"/>
                <w:b/>
              </w:rPr>
            </w:pPr>
            <w:r w:rsidRPr="00DC18D7">
              <w:rPr>
                <w:rFonts w:ascii="Arial" w:hAnsi="Arial" w:cs="Arial"/>
                <w:b/>
              </w:rPr>
              <w:t>1</w:t>
            </w:r>
          </w:p>
        </w:tc>
        <w:tc>
          <w:tcPr>
            <w:tcW w:w="1033" w:type="dxa"/>
            <w:tcBorders>
              <w:top w:val="nil"/>
              <w:left w:val="nil"/>
              <w:bottom w:val="single" w:sz="4" w:space="0" w:color="auto"/>
              <w:right w:val="single" w:sz="4" w:space="0" w:color="auto"/>
            </w:tcBorders>
            <w:shd w:val="clear" w:color="auto" w:fill="auto"/>
            <w:vAlign w:val="center"/>
            <w:hideMark/>
          </w:tcPr>
          <w:p w14:paraId="1151F138" w14:textId="5D779474" w:rsidR="00A12E75" w:rsidRPr="001E7E3E" w:rsidRDefault="001E7E3E" w:rsidP="009F3567">
            <w:pPr>
              <w:pStyle w:val="Obr-TabText2"/>
              <w:rPr>
                <w:rFonts w:ascii="Arial" w:hAnsi="Arial" w:cs="Arial"/>
                <w:b/>
                <w:lang w:val="en-US"/>
              </w:rPr>
            </w:pPr>
            <w:r>
              <w:rPr>
                <w:rFonts w:ascii="Arial" w:hAnsi="Arial" w:cs="Arial"/>
                <w:b/>
                <w:lang w:val="en-US"/>
              </w:rPr>
              <w:t>1</w:t>
            </w:r>
          </w:p>
        </w:tc>
      </w:tr>
      <w:tr w:rsidR="00A12E75" w:rsidRPr="001D5507" w14:paraId="2323A2CC"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7DA1FA01" w14:textId="77777777" w:rsidR="00A12E75" w:rsidRPr="007A07C6" w:rsidRDefault="00A12E75" w:rsidP="009F3567">
            <w:pPr>
              <w:pStyle w:val="Obr-TabNaslov2"/>
              <w:rPr>
                <w:rFonts w:ascii="Arial" w:hAnsi="Arial" w:cs="Arial"/>
              </w:rPr>
            </w:pPr>
            <w:r w:rsidRPr="007A07C6">
              <w:rPr>
                <w:rFonts w:ascii="Arial" w:hAnsi="Arial" w:cs="Arial"/>
              </w:rPr>
              <w:t xml:space="preserve">В1 – советник инспектор </w:t>
            </w:r>
          </w:p>
        </w:tc>
        <w:tc>
          <w:tcPr>
            <w:tcW w:w="760" w:type="dxa"/>
            <w:tcBorders>
              <w:top w:val="nil"/>
              <w:left w:val="nil"/>
              <w:bottom w:val="single" w:sz="4" w:space="0" w:color="auto"/>
              <w:right w:val="single" w:sz="4" w:space="0" w:color="auto"/>
            </w:tcBorders>
            <w:shd w:val="clear" w:color="000000" w:fill="EBF1DE"/>
            <w:vAlign w:val="center"/>
          </w:tcPr>
          <w:p w14:paraId="4A00FD5C" w14:textId="77777777" w:rsidR="00A12E75" w:rsidRPr="00DC18D7" w:rsidRDefault="00D52381"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tcPr>
          <w:p w14:paraId="23049C26" w14:textId="300F92A6" w:rsidR="00A12E75" w:rsidRPr="00DC18D7" w:rsidRDefault="007A07C6" w:rsidP="009F3567">
            <w:pPr>
              <w:pStyle w:val="Obr-TabText2"/>
              <w:rPr>
                <w:rFonts w:ascii="Arial" w:hAnsi="Arial" w:cs="Arial"/>
              </w:rPr>
            </w:pPr>
            <w:r w:rsidRPr="00DC18D7">
              <w:rPr>
                <w:rFonts w:ascii="Arial" w:hAnsi="Arial" w:cs="Arial"/>
              </w:rPr>
              <w:t>2</w:t>
            </w:r>
          </w:p>
        </w:tc>
        <w:tc>
          <w:tcPr>
            <w:tcW w:w="1033" w:type="dxa"/>
            <w:tcBorders>
              <w:top w:val="nil"/>
              <w:left w:val="nil"/>
              <w:bottom w:val="single" w:sz="4" w:space="0" w:color="auto"/>
              <w:right w:val="single" w:sz="4" w:space="0" w:color="auto"/>
            </w:tcBorders>
            <w:shd w:val="clear" w:color="000000" w:fill="EBF1DE"/>
            <w:vAlign w:val="center"/>
            <w:hideMark/>
          </w:tcPr>
          <w:p w14:paraId="02E71C99" w14:textId="675D4F80" w:rsidR="00A12E75" w:rsidRPr="00DC18D7" w:rsidRDefault="001E7E3E" w:rsidP="009F3567">
            <w:pPr>
              <w:pStyle w:val="Obr-TabText2"/>
              <w:rPr>
                <w:rFonts w:ascii="Arial" w:hAnsi="Arial" w:cs="Arial"/>
                <w:b/>
                <w:lang w:val="en-US"/>
              </w:rPr>
            </w:pPr>
            <w:r w:rsidRPr="00DC18D7">
              <w:rPr>
                <w:rFonts w:ascii="Arial" w:hAnsi="Arial" w:cs="Arial"/>
                <w:b/>
                <w:lang w:val="en-US"/>
              </w:rPr>
              <w:t>2</w:t>
            </w:r>
          </w:p>
        </w:tc>
        <w:tc>
          <w:tcPr>
            <w:tcW w:w="760" w:type="dxa"/>
            <w:tcBorders>
              <w:top w:val="nil"/>
              <w:left w:val="nil"/>
              <w:bottom w:val="single" w:sz="4" w:space="0" w:color="auto"/>
              <w:right w:val="single" w:sz="4" w:space="0" w:color="auto"/>
            </w:tcBorders>
            <w:shd w:val="clear" w:color="auto" w:fill="auto"/>
            <w:vAlign w:val="center"/>
          </w:tcPr>
          <w:p w14:paraId="7740D54C"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tcPr>
          <w:p w14:paraId="0D43BBE7"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auto" w:fill="auto"/>
            <w:vAlign w:val="center"/>
            <w:hideMark/>
          </w:tcPr>
          <w:p w14:paraId="7A8C37B3"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7041C35D" w14:textId="098ACED1" w:rsidR="00A12E75" w:rsidRPr="00DC18D7" w:rsidRDefault="001E7E3E" w:rsidP="009F3567">
            <w:pPr>
              <w:pStyle w:val="Obr-TabText2"/>
              <w:rPr>
                <w:rFonts w:ascii="Arial" w:hAnsi="Arial" w:cs="Arial"/>
                <w:lang w:val="en-US"/>
              </w:rPr>
            </w:pPr>
            <w:r w:rsidRPr="00DC18D7">
              <w:rPr>
                <w:rFonts w:ascii="Arial" w:hAnsi="Arial" w:cs="Arial"/>
                <w:lang w:val="en-US"/>
              </w:rPr>
              <w:t>1</w:t>
            </w:r>
          </w:p>
        </w:tc>
        <w:tc>
          <w:tcPr>
            <w:tcW w:w="760" w:type="dxa"/>
            <w:tcBorders>
              <w:top w:val="nil"/>
              <w:left w:val="nil"/>
              <w:bottom w:val="single" w:sz="4" w:space="0" w:color="auto"/>
              <w:right w:val="single" w:sz="4" w:space="0" w:color="auto"/>
            </w:tcBorders>
            <w:shd w:val="clear" w:color="000000" w:fill="EBF1DE"/>
            <w:vAlign w:val="center"/>
            <w:hideMark/>
          </w:tcPr>
          <w:p w14:paraId="25F0B202"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1DE9CDDF" w14:textId="0B86D5CC" w:rsidR="00A12E75" w:rsidRPr="00DC18D7" w:rsidRDefault="001E7E3E" w:rsidP="009F3567">
            <w:pPr>
              <w:pStyle w:val="Obr-TabText2"/>
              <w:rPr>
                <w:rFonts w:ascii="Arial" w:hAnsi="Arial" w:cs="Arial"/>
                <w:b/>
                <w:lang w:val="en-US"/>
              </w:rPr>
            </w:pPr>
            <w:r w:rsidRPr="00DC18D7">
              <w:rPr>
                <w:rFonts w:ascii="Arial" w:hAnsi="Arial" w:cs="Arial"/>
                <w:b/>
                <w:lang w:val="en-US"/>
              </w:rPr>
              <w:t>1</w:t>
            </w:r>
          </w:p>
        </w:tc>
        <w:tc>
          <w:tcPr>
            <w:tcW w:w="760" w:type="dxa"/>
            <w:tcBorders>
              <w:top w:val="nil"/>
              <w:left w:val="nil"/>
              <w:bottom w:val="single" w:sz="4" w:space="0" w:color="auto"/>
              <w:right w:val="single" w:sz="4" w:space="0" w:color="auto"/>
            </w:tcBorders>
            <w:shd w:val="clear" w:color="auto" w:fill="auto"/>
            <w:vAlign w:val="center"/>
          </w:tcPr>
          <w:p w14:paraId="2D8BA101" w14:textId="7B0AA464" w:rsidR="00A12E75" w:rsidRPr="00DC18D7" w:rsidRDefault="001E7E3E" w:rsidP="009F3567">
            <w:pPr>
              <w:pStyle w:val="Obr-TabText2"/>
              <w:rPr>
                <w:rFonts w:ascii="Arial" w:hAnsi="Arial" w:cs="Arial"/>
                <w:b/>
                <w:lang w:val="en-US"/>
              </w:rPr>
            </w:pPr>
            <w:r w:rsidRPr="00DC18D7">
              <w:rPr>
                <w:rFonts w:ascii="Arial" w:hAnsi="Arial" w:cs="Arial"/>
                <w:b/>
                <w:lang w:val="en-US"/>
              </w:rPr>
              <w:t>1</w:t>
            </w:r>
          </w:p>
        </w:tc>
        <w:tc>
          <w:tcPr>
            <w:tcW w:w="760" w:type="dxa"/>
            <w:tcBorders>
              <w:top w:val="nil"/>
              <w:left w:val="nil"/>
              <w:bottom w:val="single" w:sz="4" w:space="0" w:color="auto"/>
              <w:right w:val="single" w:sz="4" w:space="0" w:color="auto"/>
            </w:tcBorders>
            <w:shd w:val="clear" w:color="auto" w:fill="auto"/>
            <w:vAlign w:val="center"/>
          </w:tcPr>
          <w:p w14:paraId="60AC77A8" w14:textId="7132B2A8" w:rsidR="00A12E75" w:rsidRPr="00DC18D7" w:rsidRDefault="007A07C6" w:rsidP="009F3567">
            <w:pPr>
              <w:pStyle w:val="Obr-TabText2"/>
              <w:rPr>
                <w:rFonts w:ascii="Arial" w:hAnsi="Arial" w:cs="Arial"/>
                <w:b/>
              </w:rPr>
            </w:pPr>
            <w:r w:rsidRPr="00DC18D7">
              <w:rPr>
                <w:rFonts w:ascii="Arial" w:hAnsi="Arial" w:cs="Arial"/>
                <w:b/>
              </w:rPr>
              <w:t>2</w:t>
            </w:r>
          </w:p>
        </w:tc>
        <w:tc>
          <w:tcPr>
            <w:tcW w:w="1033" w:type="dxa"/>
            <w:tcBorders>
              <w:top w:val="nil"/>
              <w:left w:val="nil"/>
              <w:bottom w:val="single" w:sz="4" w:space="0" w:color="auto"/>
              <w:right w:val="single" w:sz="4" w:space="0" w:color="auto"/>
            </w:tcBorders>
            <w:shd w:val="clear" w:color="auto" w:fill="auto"/>
            <w:vAlign w:val="center"/>
            <w:hideMark/>
          </w:tcPr>
          <w:p w14:paraId="53774F22" w14:textId="28BC94C4" w:rsidR="00A12E75" w:rsidRPr="001E7E3E" w:rsidRDefault="001E7E3E" w:rsidP="009F3567">
            <w:pPr>
              <w:pStyle w:val="Obr-TabText2"/>
              <w:rPr>
                <w:rFonts w:ascii="Arial" w:hAnsi="Arial" w:cs="Arial"/>
                <w:b/>
                <w:lang w:val="en-US"/>
              </w:rPr>
            </w:pPr>
            <w:r>
              <w:rPr>
                <w:rFonts w:ascii="Arial" w:hAnsi="Arial" w:cs="Arial"/>
                <w:b/>
                <w:lang w:val="en-US"/>
              </w:rPr>
              <w:t>3</w:t>
            </w:r>
          </w:p>
        </w:tc>
      </w:tr>
      <w:tr w:rsidR="00A12E75" w:rsidRPr="001D5507" w14:paraId="0026E637"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29291E9D" w14:textId="77777777" w:rsidR="00A12E75" w:rsidRPr="007A07C6" w:rsidRDefault="00A12E75" w:rsidP="009F3567">
            <w:pPr>
              <w:pStyle w:val="Obr-TabNaslov2"/>
              <w:rPr>
                <w:rFonts w:ascii="Arial" w:hAnsi="Arial" w:cs="Arial"/>
              </w:rPr>
            </w:pPr>
            <w:r w:rsidRPr="007A07C6">
              <w:rPr>
                <w:rFonts w:ascii="Arial" w:hAnsi="Arial" w:cs="Arial"/>
              </w:rPr>
              <w:t>В2 – самостоен инспектор</w:t>
            </w:r>
          </w:p>
        </w:tc>
        <w:tc>
          <w:tcPr>
            <w:tcW w:w="760" w:type="dxa"/>
            <w:tcBorders>
              <w:top w:val="nil"/>
              <w:left w:val="nil"/>
              <w:bottom w:val="single" w:sz="4" w:space="0" w:color="auto"/>
              <w:right w:val="single" w:sz="4" w:space="0" w:color="auto"/>
            </w:tcBorders>
            <w:shd w:val="clear" w:color="000000" w:fill="EBF1DE"/>
            <w:vAlign w:val="center"/>
          </w:tcPr>
          <w:p w14:paraId="298830D9"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tcPr>
          <w:p w14:paraId="68C6B711"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000000" w:fill="EBF1DE"/>
            <w:vAlign w:val="center"/>
            <w:hideMark/>
          </w:tcPr>
          <w:p w14:paraId="2A69F6E5"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3E31825D"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tcPr>
          <w:p w14:paraId="0C62F517"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auto" w:fill="auto"/>
            <w:vAlign w:val="center"/>
            <w:hideMark/>
          </w:tcPr>
          <w:p w14:paraId="4B613BE3"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6C4346B5"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6BFC8663"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51BC6EE3"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4F6DC19"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4D66788F"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1033" w:type="dxa"/>
            <w:tcBorders>
              <w:top w:val="nil"/>
              <w:left w:val="nil"/>
              <w:bottom w:val="single" w:sz="4" w:space="0" w:color="auto"/>
              <w:right w:val="single" w:sz="4" w:space="0" w:color="auto"/>
            </w:tcBorders>
            <w:shd w:val="clear" w:color="auto" w:fill="auto"/>
            <w:vAlign w:val="center"/>
            <w:hideMark/>
          </w:tcPr>
          <w:p w14:paraId="6F2BD8BE" w14:textId="77777777" w:rsidR="00A12E75" w:rsidRPr="007A07C6" w:rsidRDefault="00A12E75" w:rsidP="009F3567">
            <w:pPr>
              <w:pStyle w:val="Obr-TabText2"/>
              <w:rPr>
                <w:rFonts w:ascii="Arial" w:hAnsi="Arial" w:cs="Arial"/>
                <w:b/>
              </w:rPr>
            </w:pPr>
            <w:r w:rsidRPr="007A07C6">
              <w:rPr>
                <w:rFonts w:ascii="Arial" w:hAnsi="Arial" w:cs="Arial"/>
                <w:b/>
              </w:rPr>
              <w:t>0</w:t>
            </w:r>
          </w:p>
        </w:tc>
      </w:tr>
      <w:tr w:rsidR="00A12E75" w:rsidRPr="001D5507" w14:paraId="62B499F3"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6F5A82C0" w14:textId="77777777" w:rsidR="00A12E75" w:rsidRPr="007A07C6" w:rsidRDefault="00A12E75" w:rsidP="009F3567">
            <w:pPr>
              <w:pStyle w:val="Obr-TabNaslov2"/>
              <w:rPr>
                <w:rFonts w:ascii="Arial" w:hAnsi="Arial" w:cs="Arial"/>
              </w:rPr>
            </w:pPr>
            <w:r w:rsidRPr="007A07C6">
              <w:rPr>
                <w:rFonts w:ascii="Arial" w:hAnsi="Arial" w:cs="Arial"/>
              </w:rPr>
              <w:t>В3 – помошник инспектор</w:t>
            </w:r>
          </w:p>
        </w:tc>
        <w:tc>
          <w:tcPr>
            <w:tcW w:w="760" w:type="dxa"/>
            <w:tcBorders>
              <w:top w:val="nil"/>
              <w:left w:val="nil"/>
              <w:bottom w:val="single" w:sz="4" w:space="0" w:color="auto"/>
              <w:right w:val="single" w:sz="4" w:space="0" w:color="auto"/>
            </w:tcBorders>
            <w:shd w:val="clear" w:color="000000" w:fill="EBF1DE"/>
            <w:vAlign w:val="center"/>
          </w:tcPr>
          <w:p w14:paraId="7E56F77C"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tcPr>
          <w:p w14:paraId="6961424F"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000000" w:fill="EBF1DE"/>
            <w:vAlign w:val="center"/>
            <w:hideMark/>
          </w:tcPr>
          <w:p w14:paraId="5339D10D"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6C15BF54"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tcPr>
          <w:p w14:paraId="1959F107"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auto" w:fill="auto"/>
            <w:vAlign w:val="center"/>
            <w:hideMark/>
          </w:tcPr>
          <w:p w14:paraId="2A806898"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hideMark/>
          </w:tcPr>
          <w:p w14:paraId="1B395AE6" w14:textId="77777777" w:rsidR="00A12E75" w:rsidRPr="00DC18D7" w:rsidRDefault="00A12E75"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hideMark/>
          </w:tcPr>
          <w:p w14:paraId="0260EE91" w14:textId="77777777" w:rsidR="00A12E75" w:rsidRPr="00DC18D7" w:rsidRDefault="00A12E75" w:rsidP="009F3567">
            <w:pPr>
              <w:pStyle w:val="Obr-TabText2"/>
              <w:rPr>
                <w:rFonts w:ascii="Arial" w:hAnsi="Arial" w:cs="Arial"/>
              </w:rPr>
            </w:pPr>
            <w:r w:rsidRPr="00DC18D7">
              <w:rPr>
                <w:rFonts w:ascii="Arial" w:hAnsi="Arial" w:cs="Arial"/>
              </w:rPr>
              <w:t> 0</w:t>
            </w:r>
          </w:p>
        </w:tc>
        <w:tc>
          <w:tcPr>
            <w:tcW w:w="1033" w:type="dxa"/>
            <w:tcBorders>
              <w:top w:val="nil"/>
              <w:left w:val="nil"/>
              <w:bottom w:val="single" w:sz="4" w:space="0" w:color="auto"/>
              <w:right w:val="single" w:sz="4" w:space="0" w:color="auto"/>
            </w:tcBorders>
            <w:shd w:val="clear" w:color="000000" w:fill="EBF1DE"/>
            <w:vAlign w:val="center"/>
            <w:hideMark/>
          </w:tcPr>
          <w:p w14:paraId="5BACEF51"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1465CA93"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20193336"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1033" w:type="dxa"/>
            <w:tcBorders>
              <w:top w:val="nil"/>
              <w:left w:val="nil"/>
              <w:bottom w:val="single" w:sz="4" w:space="0" w:color="auto"/>
              <w:right w:val="single" w:sz="4" w:space="0" w:color="auto"/>
            </w:tcBorders>
            <w:shd w:val="clear" w:color="auto" w:fill="auto"/>
            <w:vAlign w:val="center"/>
            <w:hideMark/>
          </w:tcPr>
          <w:p w14:paraId="01CE4EE0" w14:textId="77777777" w:rsidR="00A12E75" w:rsidRPr="007A07C6" w:rsidRDefault="00A12E75" w:rsidP="009F3567">
            <w:pPr>
              <w:pStyle w:val="Obr-TabText2"/>
              <w:rPr>
                <w:rFonts w:ascii="Arial" w:hAnsi="Arial" w:cs="Arial"/>
                <w:b/>
              </w:rPr>
            </w:pPr>
            <w:r w:rsidRPr="007A07C6">
              <w:rPr>
                <w:rFonts w:ascii="Arial" w:hAnsi="Arial" w:cs="Arial"/>
                <w:b/>
              </w:rPr>
              <w:t>0</w:t>
            </w:r>
          </w:p>
        </w:tc>
      </w:tr>
      <w:tr w:rsidR="00A12E75" w:rsidRPr="001D5507" w14:paraId="639635E1"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4582F06C" w14:textId="77777777" w:rsidR="00A12E75" w:rsidRPr="007A07C6" w:rsidRDefault="00A12E75" w:rsidP="009F3567">
            <w:pPr>
              <w:pStyle w:val="Obr-TabNaslov2"/>
              <w:rPr>
                <w:rFonts w:ascii="Arial" w:hAnsi="Arial" w:cs="Arial"/>
              </w:rPr>
            </w:pPr>
            <w:r w:rsidRPr="007A07C6">
              <w:rPr>
                <w:rFonts w:ascii="Arial" w:hAnsi="Arial" w:cs="Arial"/>
              </w:rPr>
              <w:t>В4 – помлад инспектор</w:t>
            </w:r>
          </w:p>
        </w:tc>
        <w:tc>
          <w:tcPr>
            <w:tcW w:w="760" w:type="dxa"/>
            <w:tcBorders>
              <w:top w:val="nil"/>
              <w:left w:val="nil"/>
              <w:bottom w:val="single" w:sz="4" w:space="0" w:color="auto"/>
              <w:right w:val="single" w:sz="4" w:space="0" w:color="auto"/>
            </w:tcBorders>
            <w:shd w:val="clear" w:color="000000" w:fill="EBF1DE"/>
            <w:vAlign w:val="center"/>
          </w:tcPr>
          <w:p w14:paraId="4B4E345A" w14:textId="13792E33" w:rsidR="00A12E75" w:rsidRPr="00DC18D7" w:rsidRDefault="001E7E3E" w:rsidP="009F3567">
            <w:pPr>
              <w:pStyle w:val="Obr-TabText2"/>
              <w:rPr>
                <w:rFonts w:ascii="Arial" w:hAnsi="Arial" w:cs="Arial"/>
                <w:lang w:val="en-US"/>
              </w:rPr>
            </w:pPr>
            <w:r w:rsidRPr="00DC18D7">
              <w:rPr>
                <w:rFonts w:ascii="Arial" w:hAnsi="Arial" w:cs="Arial"/>
                <w:lang w:val="en-US"/>
              </w:rPr>
              <w:t>7</w:t>
            </w:r>
          </w:p>
        </w:tc>
        <w:tc>
          <w:tcPr>
            <w:tcW w:w="760" w:type="dxa"/>
            <w:tcBorders>
              <w:top w:val="nil"/>
              <w:left w:val="nil"/>
              <w:bottom w:val="single" w:sz="4" w:space="0" w:color="auto"/>
              <w:right w:val="single" w:sz="4" w:space="0" w:color="auto"/>
            </w:tcBorders>
            <w:shd w:val="clear" w:color="000000" w:fill="EBF1DE"/>
            <w:vAlign w:val="center"/>
          </w:tcPr>
          <w:p w14:paraId="123B47BA"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000000" w:fill="EBF1DE"/>
            <w:vAlign w:val="center"/>
            <w:hideMark/>
          </w:tcPr>
          <w:p w14:paraId="073B54AF" w14:textId="59CB4D50" w:rsidR="00A12E75" w:rsidRPr="00DC18D7" w:rsidRDefault="001E7E3E" w:rsidP="009F3567">
            <w:pPr>
              <w:pStyle w:val="Obr-TabText2"/>
              <w:rPr>
                <w:rFonts w:ascii="Arial" w:hAnsi="Arial" w:cs="Arial"/>
                <w:b/>
                <w:lang w:val="en-US"/>
              </w:rPr>
            </w:pPr>
            <w:r w:rsidRPr="00DC18D7">
              <w:rPr>
                <w:rFonts w:ascii="Arial" w:hAnsi="Arial" w:cs="Arial"/>
                <w:b/>
                <w:lang w:val="en-US"/>
              </w:rPr>
              <w:t>7</w:t>
            </w:r>
          </w:p>
        </w:tc>
        <w:tc>
          <w:tcPr>
            <w:tcW w:w="760" w:type="dxa"/>
            <w:tcBorders>
              <w:top w:val="nil"/>
              <w:left w:val="nil"/>
              <w:bottom w:val="single" w:sz="4" w:space="0" w:color="auto"/>
              <w:right w:val="single" w:sz="4" w:space="0" w:color="auto"/>
            </w:tcBorders>
            <w:shd w:val="clear" w:color="auto" w:fill="auto"/>
            <w:vAlign w:val="center"/>
          </w:tcPr>
          <w:p w14:paraId="0A2C7433" w14:textId="75CEBC7F" w:rsidR="00A12E75" w:rsidRPr="00DC18D7" w:rsidRDefault="00C7570C"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tcPr>
          <w:p w14:paraId="66728BF6"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auto" w:fill="auto"/>
            <w:vAlign w:val="center"/>
            <w:hideMark/>
          </w:tcPr>
          <w:p w14:paraId="5370487D" w14:textId="1201B808" w:rsidR="00A12E75" w:rsidRPr="00DC18D7" w:rsidRDefault="00C7570C"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tcPr>
          <w:p w14:paraId="1599C160" w14:textId="3266CD3B" w:rsidR="00A12E75" w:rsidRPr="00DC18D7" w:rsidRDefault="00C7570C"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000000" w:fill="EBF1DE"/>
            <w:vAlign w:val="center"/>
          </w:tcPr>
          <w:p w14:paraId="469C2ACF"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000000" w:fill="EBF1DE"/>
            <w:vAlign w:val="center"/>
            <w:hideMark/>
          </w:tcPr>
          <w:p w14:paraId="7023241C" w14:textId="132997AA" w:rsidR="00A12E75" w:rsidRPr="00DC18D7" w:rsidRDefault="00C7570C"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auto" w:fill="auto"/>
            <w:vAlign w:val="center"/>
          </w:tcPr>
          <w:p w14:paraId="0F2D2901" w14:textId="0AADEAC0" w:rsidR="00A12E75" w:rsidRPr="00DC18D7" w:rsidRDefault="001E7E3E" w:rsidP="009F3567">
            <w:pPr>
              <w:pStyle w:val="Obr-TabText2"/>
              <w:rPr>
                <w:rFonts w:ascii="Arial" w:hAnsi="Arial" w:cs="Arial"/>
                <w:b/>
                <w:lang w:val="en-US"/>
              </w:rPr>
            </w:pPr>
            <w:r w:rsidRPr="00DC18D7">
              <w:rPr>
                <w:rFonts w:ascii="Arial" w:hAnsi="Arial" w:cs="Arial"/>
                <w:b/>
                <w:lang w:val="en-US"/>
              </w:rPr>
              <w:t>7</w:t>
            </w:r>
          </w:p>
        </w:tc>
        <w:tc>
          <w:tcPr>
            <w:tcW w:w="760" w:type="dxa"/>
            <w:tcBorders>
              <w:top w:val="nil"/>
              <w:left w:val="nil"/>
              <w:bottom w:val="single" w:sz="4" w:space="0" w:color="auto"/>
              <w:right w:val="single" w:sz="4" w:space="0" w:color="auto"/>
            </w:tcBorders>
            <w:shd w:val="clear" w:color="auto" w:fill="auto"/>
            <w:vAlign w:val="center"/>
          </w:tcPr>
          <w:p w14:paraId="528AD551" w14:textId="77777777" w:rsidR="00A12E75" w:rsidRPr="00DC18D7" w:rsidRDefault="00A12E75" w:rsidP="009F3567">
            <w:pPr>
              <w:pStyle w:val="Obr-TabText2"/>
              <w:rPr>
                <w:rFonts w:ascii="Arial" w:hAnsi="Arial" w:cs="Arial"/>
                <w:b/>
              </w:rPr>
            </w:pPr>
            <w:r w:rsidRPr="00DC18D7">
              <w:rPr>
                <w:rFonts w:ascii="Arial" w:hAnsi="Arial" w:cs="Arial"/>
                <w:b/>
              </w:rPr>
              <w:t>0</w:t>
            </w:r>
          </w:p>
        </w:tc>
        <w:tc>
          <w:tcPr>
            <w:tcW w:w="1033" w:type="dxa"/>
            <w:tcBorders>
              <w:top w:val="nil"/>
              <w:left w:val="nil"/>
              <w:bottom w:val="single" w:sz="4" w:space="0" w:color="auto"/>
              <w:right w:val="single" w:sz="4" w:space="0" w:color="auto"/>
            </w:tcBorders>
            <w:shd w:val="clear" w:color="auto" w:fill="auto"/>
            <w:vAlign w:val="center"/>
            <w:hideMark/>
          </w:tcPr>
          <w:p w14:paraId="332668FB" w14:textId="3A6D22DA" w:rsidR="00A12E75" w:rsidRPr="001E7E3E" w:rsidRDefault="001E7E3E" w:rsidP="009F3567">
            <w:pPr>
              <w:pStyle w:val="Obr-TabText2"/>
              <w:rPr>
                <w:rFonts w:ascii="Arial" w:hAnsi="Arial" w:cs="Arial"/>
                <w:b/>
                <w:lang w:val="en-US"/>
              </w:rPr>
            </w:pPr>
            <w:r>
              <w:rPr>
                <w:rFonts w:ascii="Arial" w:hAnsi="Arial" w:cs="Arial"/>
                <w:b/>
                <w:lang w:val="en-US"/>
              </w:rPr>
              <w:t>7</w:t>
            </w:r>
          </w:p>
        </w:tc>
      </w:tr>
      <w:tr w:rsidR="00A12E75" w:rsidRPr="001D5507" w14:paraId="78A628C4" w14:textId="77777777" w:rsidTr="00A12E75">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14:paraId="149DEAA2" w14:textId="77777777" w:rsidR="00A12E75" w:rsidRPr="007A07C6" w:rsidRDefault="00A12E75" w:rsidP="009F3567">
            <w:pPr>
              <w:pStyle w:val="Obr-TabNaslov2"/>
              <w:jc w:val="right"/>
              <w:rPr>
                <w:rFonts w:ascii="Arial" w:hAnsi="Arial" w:cs="Arial"/>
              </w:rPr>
            </w:pPr>
            <w:r w:rsidRPr="007A07C6">
              <w:rPr>
                <w:rFonts w:ascii="Arial" w:hAnsi="Arial" w:cs="Arial"/>
              </w:rPr>
              <w:t>Вкупно</w:t>
            </w:r>
          </w:p>
        </w:tc>
        <w:tc>
          <w:tcPr>
            <w:tcW w:w="760" w:type="dxa"/>
            <w:tcBorders>
              <w:top w:val="nil"/>
              <w:left w:val="nil"/>
              <w:bottom w:val="single" w:sz="4" w:space="0" w:color="auto"/>
              <w:right w:val="single" w:sz="4" w:space="0" w:color="auto"/>
            </w:tcBorders>
            <w:shd w:val="clear" w:color="000000" w:fill="EBF1DE"/>
            <w:vAlign w:val="center"/>
          </w:tcPr>
          <w:p w14:paraId="093EFFED" w14:textId="13164994" w:rsidR="00A12E75" w:rsidRPr="00DC18D7" w:rsidRDefault="001E7E3E" w:rsidP="009F3567">
            <w:pPr>
              <w:pStyle w:val="Obr-TabText2"/>
              <w:rPr>
                <w:rFonts w:ascii="Arial" w:hAnsi="Arial" w:cs="Arial"/>
                <w:lang w:val="en-US"/>
              </w:rPr>
            </w:pPr>
            <w:r w:rsidRPr="00DC18D7">
              <w:rPr>
                <w:rFonts w:ascii="Arial" w:hAnsi="Arial" w:cs="Arial"/>
                <w:lang w:val="en-US"/>
              </w:rPr>
              <w:t>7</w:t>
            </w:r>
          </w:p>
        </w:tc>
        <w:tc>
          <w:tcPr>
            <w:tcW w:w="760" w:type="dxa"/>
            <w:tcBorders>
              <w:top w:val="nil"/>
              <w:left w:val="nil"/>
              <w:bottom w:val="single" w:sz="4" w:space="0" w:color="auto"/>
              <w:right w:val="single" w:sz="4" w:space="0" w:color="auto"/>
            </w:tcBorders>
            <w:shd w:val="clear" w:color="000000" w:fill="EBF1DE"/>
            <w:vAlign w:val="center"/>
          </w:tcPr>
          <w:p w14:paraId="50ECEDFB" w14:textId="36981CF5" w:rsidR="00A12E75" w:rsidRPr="00DC18D7" w:rsidRDefault="007A07C6" w:rsidP="009F3567">
            <w:pPr>
              <w:pStyle w:val="Obr-TabText2"/>
              <w:rPr>
                <w:rFonts w:ascii="Arial" w:hAnsi="Arial" w:cs="Arial"/>
              </w:rPr>
            </w:pPr>
            <w:r w:rsidRPr="00DC18D7">
              <w:rPr>
                <w:rFonts w:ascii="Arial" w:hAnsi="Arial" w:cs="Arial"/>
              </w:rPr>
              <w:t>3</w:t>
            </w:r>
          </w:p>
        </w:tc>
        <w:tc>
          <w:tcPr>
            <w:tcW w:w="1033" w:type="dxa"/>
            <w:tcBorders>
              <w:top w:val="nil"/>
              <w:left w:val="nil"/>
              <w:bottom w:val="single" w:sz="4" w:space="0" w:color="auto"/>
              <w:right w:val="single" w:sz="4" w:space="0" w:color="auto"/>
            </w:tcBorders>
            <w:shd w:val="clear" w:color="000000" w:fill="EBF1DE"/>
            <w:vAlign w:val="center"/>
            <w:hideMark/>
          </w:tcPr>
          <w:p w14:paraId="2C728995" w14:textId="2DD0A9D5" w:rsidR="00A12E75" w:rsidRPr="00DC18D7" w:rsidRDefault="001E7E3E" w:rsidP="009F3567">
            <w:pPr>
              <w:pStyle w:val="Obr-TabText2"/>
              <w:rPr>
                <w:rFonts w:ascii="Arial" w:hAnsi="Arial" w:cs="Arial"/>
                <w:b/>
                <w:lang w:val="en-US"/>
              </w:rPr>
            </w:pPr>
            <w:r w:rsidRPr="00DC18D7">
              <w:rPr>
                <w:rFonts w:ascii="Arial" w:hAnsi="Arial" w:cs="Arial"/>
                <w:b/>
                <w:lang w:val="en-US"/>
              </w:rPr>
              <w:t>10</w:t>
            </w:r>
          </w:p>
        </w:tc>
        <w:tc>
          <w:tcPr>
            <w:tcW w:w="760" w:type="dxa"/>
            <w:tcBorders>
              <w:top w:val="nil"/>
              <w:left w:val="nil"/>
              <w:bottom w:val="single" w:sz="4" w:space="0" w:color="auto"/>
              <w:right w:val="single" w:sz="4" w:space="0" w:color="auto"/>
            </w:tcBorders>
            <w:shd w:val="clear" w:color="auto" w:fill="auto"/>
            <w:vAlign w:val="center"/>
          </w:tcPr>
          <w:p w14:paraId="4114D2F9" w14:textId="184FDEB5" w:rsidR="00A12E75" w:rsidRPr="00DC18D7" w:rsidRDefault="00C7570C" w:rsidP="009F3567">
            <w:pPr>
              <w:pStyle w:val="Obr-TabText2"/>
              <w:rPr>
                <w:rFonts w:ascii="Arial" w:hAnsi="Arial" w:cs="Arial"/>
              </w:rPr>
            </w:pPr>
            <w:r w:rsidRPr="00DC18D7">
              <w:rPr>
                <w:rFonts w:ascii="Arial" w:hAnsi="Arial" w:cs="Arial"/>
              </w:rPr>
              <w:t>0</w:t>
            </w:r>
          </w:p>
        </w:tc>
        <w:tc>
          <w:tcPr>
            <w:tcW w:w="760" w:type="dxa"/>
            <w:tcBorders>
              <w:top w:val="nil"/>
              <w:left w:val="nil"/>
              <w:bottom w:val="single" w:sz="4" w:space="0" w:color="auto"/>
              <w:right w:val="single" w:sz="4" w:space="0" w:color="auto"/>
            </w:tcBorders>
            <w:shd w:val="clear" w:color="auto" w:fill="auto"/>
            <w:vAlign w:val="center"/>
          </w:tcPr>
          <w:p w14:paraId="56EE7CFD"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auto" w:fill="auto"/>
            <w:vAlign w:val="center"/>
            <w:hideMark/>
          </w:tcPr>
          <w:p w14:paraId="163DCA48" w14:textId="2F246B49" w:rsidR="00A12E75" w:rsidRPr="00DC18D7" w:rsidRDefault="00C7570C" w:rsidP="009F3567">
            <w:pPr>
              <w:pStyle w:val="Obr-TabText2"/>
              <w:rPr>
                <w:rFonts w:ascii="Arial" w:hAnsi="Arial" w:cs="Arial"/>
                <w:b/>
              </w:rPr>
            </w:pPr>
            <w:r w:rsidRPr="00DC18D7">
              <w:rPr>
                <w:rFonts w:ascii="Arial" w:hAnsi="Arial" w:cs="Arial"/>
                <w:b/>
              </w:rPr>
              <w:t>0</w:t>
            </w:r>
          </w:p>
        </w:tc>
        <w:tc>
          <w:tcPr>
            <w:tcW w:w="760" w:type="dxa"/>
            <w:tcBorders>
              <w:top w:val="nil"/>
              <w:left w:val="nil"/>
              <w:bottom w:val="single" w:sz="4" w:space="0" w:color="auto"/>
              <w:right w:val="single" w:sz="4" w:space="0" w:color="auto"/>
            </w:tcBorders>
            <w:shd w:val="clear" w:color="000000" w:fill="EBF1DE"/>
            <w:vAlign w:val="center"/>
          </w:tcPr>
          <w:p w14:paraId="5B85F3DC" w14:textId="2ACD6868" w:rsidR="00A12E75" w:rsidRPr="00DC18D7" w:rsidRDefault="001E7E3E" w:rsidP="009F3567">
            <w:pPr>
              <w:pStyle w:val="Obr-TabText2"/>
              <w:rPr>
                <w:rFonts w:ascii="Arial" w:hAnsi="Arial" w:cs="Arial"/>
                <w:lang w:val="en-US"/>
              </w:rPr>
            </w:pPr>
            <w:r w:rsidRPr="00DC18D7">
              <w:rPr>
                <w:rFonts w:ascii="Arial" w:hAnsi="Arial" w:cs="Arial"/>
                <w:lang w:val="en-US"/>
              </w:rPr>
              <w:t>1</w:t>
            </w:r>
          </w:p>
        </w:tc>
        <w:tc>
          <w:tcPr>
            <w:tcW w:w="760" w:type="dxa"/>
            <w:tcBorders>
              <w:top w:val="nil"/>
              <w:left w:val="nil"/>
              <w:bottom w:val="single" w:sz="4" w:space="0" w:color="auto"/>
              <w:right w:val="single" w:sz="4" w:space="0" w:color="auto"/>
            </w:tcBorders>
            <w:shd w:val="clear" w:color="000000" w:fill="EBF1DE"/>
            <w:vAlign w:val="center"/>
          </w:tcPr>
          <w:p w14:paraId="3CE9389B" w14:textId="77777777" w:rsidR="00A12E75" w:rsidRPr="00DC18D7" w:rsidRDefault="00A12E75" w:rsidP="009F3567">
            <w:pPr>
              <w:pStyle w:val="Obr-TabText2"/>
              <w:rPr>
                <w:rFonts w:ascii="Arial" w:hAnsi="Arial" w:cs="Arial"/>
              </w:rPr>
            </w:pPr>
            <w:r w:rsidRPr="00DC18D7">
              <w:rPr>
                <w:rFonts w:ascii="Arial" w:hAnsi="Arial" w:cs="Arial"/>
              </w:rPr>
              <w:t>0</w:t>
            </w:r>
          </w:p>
        </w:tc>
        <w:tc>
          <w:tcPr>
            <w:tcW w:w="1033" w:type="dxa"/>
            <w:tcBorders>
              <w:top w:val="nil"/>
              <w:left w:val="nil"/>
              <w:bottom w:val="single" w:sz="4" w:space="0" w:color="auto"/>
              <w:right w:val="single" w:sz="4" w:space="0" w:color="auto"/>
            </w:tcBorders>
            <w:shd w:val="clear" w:color="000000" w:fill="EBF1DE"/>
            <w:vAlign w:val="center"/>
            <w:hideMark/>
          </w:tcPr>
          <w:p w14:paraId="5A2D6B8C" w14:textId="3CEB94F3" w:rsidR="00A12E75" w:rsidRPr="00DC18D7" w:rsidRDefault="001E7E3E" w:rsidP="009F3567">
            <w:pPr>
              <w:pStyle w:val="Obr-TabText2"/>
              <w:rPr>
                <w:rFonts w:ascii="Arial" w:hAnsi="Arial" w:cs="Arial"/>
                <w:b/>
                <w:lang w:val="en-US"/>
              </w:rPr>
            </w:pPr>
            <w:r w:rsidRPr="00DC18D7">
              <w:rPr>
                <w:rFonts w:ascii="Arial" w:hAnsi="Arial" w:cs="Arial"/>
                <w:b/>
                <w:lang w:val="en-US"/>
              </w:rPr>
              <w:t>1</w:t>
            </w:r>
          </w:p>
        </w:tc>
        <w:tc>
          <w:tcPr>
            <w:tcW w:w="760" w:type="dxa"/>
            <w:tcBorders>
              <w:top w:val="nil"/>
              <w:left w:val="nil"/>
              <w:bottom w:val="single" w:sz="4" w:space="0" w:color="auto"/>
              <w:right w:val="single" w:sz="4" w:space="0" w:color="auto"/>
            </w:tcBorders>
            <w:shd w:val="clear" w:color="auto" w:fill="auto"/>
            <w:vAlign w:val="center"/>
          </w:tcPr>
          <w:p w14:paraId="1B83C084" w14:textId="285E0AA2" w:rsidR="00A12E75" w:rsidRPr="00DC18D7" w:rsidRDefault="001E7E3E" w:rsidP="009F3567">
            <w:pPr>
              <w:pStyle w:val="Obr-TabText2"/>
              <w:rPr>
                <w:rFonts w:ascii="Arial" w:hAnsi="Arial" w:cs="Arial"/>
                <w:b/>
                <w:lang w:val="en-US"/>
              </w:rPr>
            </w:pPr>
            <w:r w:rsidRPr="00DC18D7">
              <w:rPr>
                <w:rFonts w:ascii="Arial" w:hAnsi="Arial" w:cs="Arial"/>
                <w:b/>
                <w:lang w:val="en-US"/>
              </w:rPr>
              <w:t>8</w:t>
            </w:r>
          </w:p>
        </w:tc>
        <w:tc>
          <w:tcPr>
            <w:tcW w:w="760" w:type="dxa"/>
            <w:tcBorders>
              <w:top w:val="nil"/>
              <w:left w:val="nil"/>
              <w:bottom w:val="single" w:sz="4" w:space="0" w:color="auto"/>
              <w:right w:val="single" w:sz="4" w:space="0" w:color="auto"/>
            </w:tcBorders>
            <w:shd w:val="clear" w:color="auto" w:fill="auto"/>
            <w:vAlign w:val="center"/>
          </w:tcPr>
          <w:p w14:paraId="287D3596" w14:textId="623BC395" w:rsidR="00A12E75" w:rsidRPr="00DC18D7" w:rsidRDefault="007A07C6" w:rsidP="009F3567">
            <w:pPr>
              <w:pStyle w:val="Obr-TabText2"/>
              <w:rPr>
                <w:rFonts w:ascii="Arial" w:hAnsi="Arial" w:cs="Arial"/>
                <w:b/>
              </w:rPr>
            </w:pPr>
            <w:r w:rsidRPr="00DC18D7">
              <w:rPr>
                <w:rFonts w:ascii="Arial" w:hAnsi="Arial" w:cs="Arial"/>
                <w:b/>
              </w:rPr>
              <w:t>3</w:t>
            </w:r>
          </w:p>
        </w:tc>
        <w:tc>
          <w:tcPr>
            <w:tcW w:w="1033" w:type="dxa"/>
            <w:tcBorders>
              <w:top w:val="nil"/>
              <w:left w:val="nil"/>
              <w:bottom w:val="single" w:sz="4" w:space="0" w:color="auto"/>
              <w:right w:val="single" w:sz="4" w:space="0" w:color="auto"/>
            </w:tcBorders>
            <w:shd w:val="clear" w:color="auto" w:fill="auto"/>
            <w:vAlign w:val="center"/>
            <w:hideMark/>
          </w:tcPr>
          <w:p w14:paraId="667D86B8" w14:textId="50E105B0" w:rsidR="00A12E75" w:rsidRPr="001E7E3E" w:rsidRDefault="001E7E3E" w:rsidP="009F3567">
            <w:pPr>
              <w:pStyle w:val="Obr-TabText2"/>
              <w:rPr>
                <w:rFonts w:ascii="Arial" w:hAnsi="Arial" w:cs="Arial"/>
                <w:b/>
                <w:lang w:val="en-US"/>
              </w:rPr>
            </w:pPr>
            <w:r>
              <w:rPr>
                <w:rFonts w:ascii="Arial" w:hAnsi="Arial" w:cs="Arial"/>
                <w:b/>
                <w:lang w:val="en-US"/>
              </w:rPr>
              <w:t>11</w:t>
            </w:r>
          </w:p>
        </w:tc>
      </w:tr>
    </w:tbl>
    <w:p w14:paraId="1976E4EF" w14:textId="77777777" w:rsidR="009009B1" w:rsidRPr="001D5507" w:rsidRDefault="009009B1" w:rsidP="00454E9A">
      <w:pPr>
        <w:pStyle w:val="Obr-Naslov1"/>
        <w:rPr>
          <w:rFonts w:ascii="Arial" w:hAnsi="Arial" w:cs="Arial"/>
          <w:color w:val="FF0000"/>
        </w:rPr>
        <w:sectPr w:rsidR="009009B1" w:rsidRPr="001D5507" w:rsidSect="00BF44B2">
          <w:pgSz w:w="16838" w:h="11906" w:orient="landscape"/>
          <w:pgMar w:top="1418" w:right="1418" w:bottom="1418" w:left="1418" w:header="709" w:footer="709" w:gutter="0"/>
          <w:cols w:space="708"/>
          <w:docGrid w:linePitch="360"/>
        </w:sectPr>
      </w:pPr>
    </w:p>
    <w:p w14:paraId="013976E0" w14:textId="77777777" w:rsidR="00531C7C" w:rsidRPr="00F9146A" w:rsidRDefault="00EB5379" w:rsidP="009F3567">
      <w:pPr>
        <w:pStyle w:val="Obr-Naslov1"/>
        <w:rPr>
          <w:rFonts w:ascii="Arial" w:hAnsi="Arial" w:cs="Arial"/>
        </w:rPr>
      </w:pPr>
      <w:bookmarkStart w:id="13" w:name="_Toc89346970"/>
      <w:r w:rsidRPr="00F9146A">
        <w:rPr>
          <w:rFonts w:ascii="Arial" w:hAnsi="Arial" w:cs="Arial"/>
        </w:rPr>
        <w:lastRenderedPageBreak/>
        <w:t>Инспекциски надзор</w:t>
      </w:r>
      <w:bookmarkEnd w:id="13"/>
    </w:p>
    <w:p w14:paraId="4E5EFB55" w14:textId="6D532F2E" w:rsidR="00472980" w:rsidRPr="00F9146A" w:rsidRDefault="00C7570C" w:rsidP="003C2DEB">
      <w:pPr>
        <w:pStyle w:val="Obr-Tekst1"/>
        <w:rPr>
          <w:rFonts w:ascii="Arial" w:hAnsi="Arial" w:cs="Arial"/>
          <w:lang w:val="en-US"/>
        </w:rPr>
      </w:pPr>
      <w:r w:rsidRPr="00F9146A">
        <w:rPr>
          <w:rFonts w:ascii="Arial" w:hAnsi="Arial" w:cs="Arial"/>
        </w:rPr>
        <w:t>Извршено е планирање на вкупниот број на инспекциски надзори според вид во 202</w:t>
      </w:r>
      <w:r w:rsidR="001D5507">
        <w:rPr>
          <w:rFonts w:ascii="Arial" w:hAnsi="Arial" w:cs="Arial"/>
        </w:rPr>
        <w:t>6</w:t>
      </w:r>
      <w:r w:rsidRPr="00F9146A">
        <w:rPr>
          <w:rFonts w:ascii="Arial" w:hAnsi="Arial" w:cs="Arial"/>
        </w:rPr>
        <w:t xml:space="preserve"> година, по региони и општини, при што планирани </w:t>
      </w:r>
      <w:r w:rsidRPr="00F9146A">
        <w:rPr>
          <w:rFonts w:ascii="Arial" w:hAnsi="Arial" w:cs="Arial"/>
          <w:color w:val="000000" w:themeColor="text1"/>
        </w:rPr>
        <w:t>се вкупно 1.</w:t>
      </w:r>
      <w:r w:rsidR="001D5507">
        <w:rPr>
          <w:rFonts w:ascii="Arial" w:hAnsi="Arial" w:cs="Arial"/>
          <w:color w:val="000000" w:themeColor="text1"/>
        </w:rPr>
        <w:t>385</w:t>
      </w:r>
      <w:r w:rsidRPr="00F9146A">
        <w:rPr>
          <w:rFonts w:ascii="Arial" w:hAnsi="Arial" w:cs="Arial"/>
          <w:color w:val="000000" w:themeColor="text1"/>
          <w:lang w:val="en-US"/>
        </w:rPr>
        <w:t xml:space="preserve"> </w:t>
      </w:r>
      <w:r w:rsidRPr="00F9146A">
        <w:rPr>
          <w:rFonts w:ascii="Arial" w:hAnsi="Arial" w:cs="Arial"/>
          <w:color w:val="000000" w:themeColor="text1"/>
        </w:rPr>
        <w:t>инспекциски надзор</w:t>
      </w:r>
      <w:r w:rsidRPr="00F9146A">
        <w:rPr>
          <w:rFonts w:ascii="Arial" w:hAnsi="Arial" w:cs="Arial"/>
          <w:color w:val="000000" w:themeColor="text1"/>
          <w:lang w:val="en-US"/>
        </w:rPr>
        <w:t xml:space="preserve"> </w:t>
      </w:r>
      <w:r w:rsidRPr="00F9146A">
        <w:rPr>
          <w:rFonts w:ascii="Arial" w:hAnsi="Arial" w:cs="Arial"/>
          <w:color w:val="000000" w:themeColor="text1"/>
        </w:rPr>
        <w:t>од кои: 1.</w:t>
      </w:r>
      <w:r w:rsidR="001D5507">
        <w:rPr>
          <w:rFonts w:ascii="Arial" w:hAnsi="Arial" w:cs="Arial"/>
          <w:color w:val="000000" w:themeColor="text1"/>
        </w:rPr>
        <w:t>154</w:t>
      </w:r>
      <w:r w:rsidRPr="00F9146A">
        <w:rPr>
          <w:rFonts w:ascii="Arial" w:hAnsi="Arial" w:cs="Arial"/>
          <w:color w:val="000000" w:themeColor="text1"/>
        </w:rPr>
        <w:t xml:space="preserve"> редовни надзори, </w:t>
      </w:r>
      <w:r w:rsidR="001D5507">
        <w:rPr>
          <w:rFonts w:ascii="Arial" w:hAnsi="Arial" w:cs="Arial"/>
          <w:color w:val="000000" w:themeColor="text1"/>
        </w:rPr>
        <w:t>8</w:t>
      </w:r>
      <w:r w:rsidRPr="00F9146A">
        <w:rPr>
          <w:rFonts w:ascii="Arial" w:hAnsi="Arial" w:cs="Arial"/>
          <w:color w:val="000000" w:themeColor="text1"/>
        </w:rPr>
        <w:t>0 вонредни надзори. По спроведувањето на инспекцискиот надзор и во зависност од утврдената фактичка состојба и примена на конкретни инспекциски мерки (издавање решенија со опомена, наредба, забрана и др.) во согласност со закон, планирана е реализација на вкупно 1</w:t>
      </w:r>
      <w:r w:rsidR="001D5507">
        <w:rPr>
          <w:rFonts w:ascii="Arial" w:hAnsi="Arial" w:cs="Arial"/>
          <w:color w:val="000000" w:themeColor="text1"/>
        </w:rPr>
        <w:t>51</w:t>
      </w:r>
      <w:r w:rsidRPr="00F9146A">
        <w:rPr>
          <w:rFonts w:ascii="Arial" w:hAnsi="Arial" w:cs="Arial"/>
          <w:color w:val="000000" w:themeColor="text1"/>
        </w:rPr>
        <w:t xml:space="preserve"> контрол</w:t>
      </w:r>
      <w:r w:rsidR="001D5507">
        <w:rPr>
          <w:rFonts w:ascii="Arial" w:hAnsi="Arial" w:cs="Arial"/>
          <w:color w:val="000000" w:themeColor="text1"/>
        </w:rPr>
        <w:t>ен</w:t>
      </w:r>
      <w:r w:rsidRPr="00F9146A">
        <w:rPr>
          <w:rFonts w:ascii="Arial" w:hAnsi="Arial" w:cs="Arial"/>
          <w:color w:val="000000" w:themeColor="text1"/>
        </w:rPr>
        <w:t xml:space="preserve"> инспекциски надзор, со оглед на фактот што се очекува при 1</w:t>
      </w:r>
      <w:r w:rsidR="001D5507">
        <w:rPr>
          <w:rFonts w:ascii="Arial" w:hAnsi="Arial" w:cs="Arial"/>
          <w:color w:val="000000" w:themeColor="text1"/>
        </w:rPr>
        <w:t>51</w:t>
      </w:r>
      <w:r w:rsidRPr="00F9146A">
        <w:rPr>
          <w:rFonts w:ascii="Arial" w:hAnsi="Arial" w:cs="Arial"/>
          <w:color w:val="000000" w:themeColor="text1"/>
        </w:rPr>
        <w:t xml:space="preserve"> инспекциски надзор да се откријат неправилности. Во Скопскиот регион е планирано да се реализираат најголем дел од вкупните инспекциски надзори согласно фактот дека најголем дел од правните субјекти кои се предмет на надзори се лоцирани токму во главниот град, по што следат Вардарскиот и Полошкиот регион. Инспекциските надзори во најголем дел ќе се реализираат согласно материјалниот Закон за животната средина, потоа новото законодавството од областа на управувањето со отпад, пред се Законот за управување со отпад со посебен фокус на опасниот отпад, односно Законот за управување со пакување и отпад од пакување и законите за останатите текови на отпадот, Законот за водите, Законот за заштита на природата итн. </w:t>
      </w:r>
      <w:r w:rsidR="006E74AA" w:rsidRPr="00F9146A">
        <w:rPr>
          <w:rFonts w:ascii="Arial" w:hAnsi="Arial" w:cs="Arial"/>
        </w:rPr>
        <w:t xml:space="preserve">Извршена е проценка за очекуваната состојба во областа на инспекциски надзор од аспект на ризиците за неприменување на прописите за секој инспекциски сектор одделно во Државниот инспекторат за </w:t>
      </w:r>
      <w:r w:rsidR="00472980" w:rsidRPr="00F9146A">
        <w:rPr>
          <w:rFonts w:ascii="Arial" w:hAnsi="Arial" w:cs="Arial"/>
        </w:rPr>
        <w:t>животна средина</w:t>
      </w:r>
      <w:r w:rsidR="006E74AA" w:rsidRPr="00F9146A">
        <w:rPr>
          <w:rFonts w:ascii="Arial" w:hAnsi="Arial" w:cs="Arial"/>
        </w:rPr>
        <w:t>, при што се лоцирани сензитивните точки по закони каде инспекторатот, при вршење на инспекциски надзор во 202</w:t>
      </w:r>
      <w:r w:rsidRPr="00F9146A">
        <w:rPr>
          <w:rFonts w:ascii="Arial" w:hAnsi="Arial" w:cs="Arial"/>
        </w:rPr>
        <w:t>5</w:t>
      </w:r>
      <w:r w:rsidR="006E74AA" w:rsidRPr="00F9146A">
        <w:rPr>
          <w:rFonts w:ascii="Arial" w:hAnsi="Arial" w:cs="Arial"/>
        </w:rPr>
        <w:t xml:space="preserve"> година на кои треба да обрне големо внимание (Табела 3 - Преглед на вкупниот број на очекувани неправилности и инспекциски надзори според вид во 202</w:t>
      </w:r>
      <w:r w:rsidR="001D5507">
        <w:rPr>
          <w:rFonts w:ascii="Arial" w:hAnsi="Arial" w:cs="Arial"/>
        </w:rPr>
        <w:t>6</w:t>
      </w:r>
      <w:r w:rsidR="007C5FF2" w:rsidRPr="00F9146A">
        <w:rPr>
          <w:rFonts w:ascii="Arial" w:hAnsi="Arial" w:cs="Arial"/>
        </w:rPr>
        <w:t xml:space="preserve"> година, по региони и општини</w:t>
      </w:r>
      <w:r w:rsidR="007C5FF2" w:rsidRPr="00F9146A">
        <w:rPr>
          <w:rFonts w:ascii="Arial" w:hAnsi="Arial" w:cs="Arial"/>
          <w:lang w:val="en-US"/>
        </w:rPr>
        <w:t>).</w:t>
      </w:r>
    </w:p>
    <w:p w14:paraId="2CDCDB39" w14:textId="1640B227" w:rsidR="00472980" w:rsidRPr="00F9146A" w:rsidRDefault="006E74AA" w:rsidP="003C2DEB">
      <w:pPr>
        <w:pStyle w:val="Obr-Tekst1"/>
        <w:rPr>
          <w:rFonts w:ascii="Arial" w:hAnsi="Arial" w:cs="Arial"/>
        </w:rPr>
      </w:pPr>
      <w:r w:rsidRPr="00F9146A">
        <w:rPr>
          <w:rFonts w:ascii="Arial" w:hAnsi="Arial" w:cs="Arial"/>
        </w:rPr>
        <w:t>Проценката е извршена врз основа на стекнатата пракса при долго</w:t>
      </w:r>
      <w:r w:rsidR="008D08BF" w:rsidRPr="00F9146A">
        <w:rPr>
          <w:rFonts w:ascii="Arial" w:hAnsi="Arial" w:cs="Arial"/>
        </w:rPr>
        <w:t>го</w:t>
      </w:r>
      <w:r w:rsidRPr="00F9146A">
        <w:rPr>
          <w:rFonts w:ascii="Arial" w:hAnsi="Arial" w:cs="Arial"/>
        </w:rPr>
        <w:t>дишното вршење на инспекциски надзор во областите за кои е надлежен инспекторатот, законската регулатива, пре</w:t>
      </w:r>
      <w:r w:rsidR="00472980" w:rsidRPr="00F9146A">
        <w:rPr>
          <w:rFonts w:ascii="Arial" w:hAnsi="Arial" w:cs="Arial"/>
        </w:rPr>
        <w:t>т</w:t>
      </w:r>
      <w:r w:rsidRPr="00F9146A">
        <w:rPr>
          <w:rFonts w:ascii="Arial" w:hAnsi="Arial" w:cs="Arial"/>
        </w:rPr>
        <w:t>ставки, пријави, дојави од правни</w:t>
      </w:r>
      <w:r w:rsidR="001D5507">
        <w:rPr>
          <w:rFonts w:ascii="Arial" w:hAnsi="Arial" w:cs="Arial"/>
        </w:rPr>
        <w:t xml:space="preserve"> и физички лица </w:t>
      </w:r>
      <w:r w:rsidR="00472980" w:rsidRPr="00F9146A">
        <w:rPr>
          <w:rFonts w:ascii="Arial" w:hAnsi="Arial" w:cs="Arial"/>
        </w:rPr>
        <w:t>и фрешдеск алатката-пријави</w:t>
      </w:r>
      <w:r w:rsidRPr="00F9146A">
        <w:rPr>
          <w:rFonts w:ascii="Arial" w:hAnsi="Arial" w:cs="Arial"/>
        </w:rPr>
        <w:t xml:space="preserve">, </w:t>
      </w:r>
      <w:r w:rsidR="00472980" w:rsidRPr="00F9146A">
        <w:rPr>
          <w:rFonts w:ascii="Arial" w:hAnsi="Arial" w:cs="Arial"/>
        </w:rPr>
        <w:t xml:space="preserve">Е-пошта, </w:t>
      </w:r>
      <w:r w:rsidRPr="00F9146A">
        <w:rPr>
          <w:rFonts w:ascii="Arial" w:hAnsi="Arial" w:cs="Arial"/>
        </w:rPr>
        <w:t xml:space="preserve">информации од </w:t>
      </w:r>
      <w:r w:rsidR="00472980" w:rsidRPr="00F9146A">
        <w:rPr>
          <w:rFonts w:ascii="Arial" w:hAnsi="Arial" w:cs="Arial"/>
        </w:rPr>
        <w:t xml:space="preserve">граѓански </w:t>
      </w:r>
      <w:r w:rsidRPr="00F9146A">
        <w:rPr>
          <w:rFonts w:ascii="Arial" w:hAnsi="Arial" w:cs="Arial"/>
        </w:rPr>
        <w:t xml:space="preserve">здруженија, медиуми, заклучоци на Влада на Република Северна Македонија, врз основа на добиените резултати од различни мониторинг програми, информации од други надлежни инспекторати и сл. Државниот инспекторат за </w:t>
      </w:r>
      <w:r w:rsidR="00472980" w:rsidRPr="00F9146A">
        <w:rPr>
          <w:rFonts w:ascii="Arial" w:hAnsi="Arial" w:cs="Arial"/>
        </w:rPr>
        <w:t>животна средина</w:t>
      </w:r>
      <w:r w:rsidRPr="00F9146A">
        <w:rPr>
          <w:rFonts w:ascii="Arial" w:hAnsi="Arial" w:cs="Arial"/>
        </w:rPr>
        <w:t xml:space="preserve"> како појдовни </w:t>
      </w:r>
      <w:r w:rsidR="005E20E3" w:rsidRPr="00F9146A">
        <w:rPr>
          <w:rFonts w:ascii="Arial" w:hAnsi="Arial" w:cs="Arial"/>
        </w:rPr>
        <w:t>„</w:t>
      </w:r>
      <w:r w:rsidRPr="00F9146A">
        <w:rPr>
          <w:rFonts w:ascii="Arial" w:hAnsi="Arial" w:cs="Arial"/>
        </w:rPr>
        <w:t xml:space="preserve">критериуми за идентификување на субјекти“ се служи со наодите од извршените инспекциски надзори во изминатиот период како и регистрите (од областа на </w:t>
      </w:r>
      <w:r w:rsidR="00472980" w:rsidRPr="00F9146A">
        <w:rPr>
          <w:rFonts w:ascii="Arial" w:hAnsi="Arial" w:cs="Arial"/>
        </w:rPr>
        <w:t>животната средина</w:t>
      </w:r>
      <w:r w:rsidRPr="00F9146A">
        <w:rPr>
          <w:rFonts w:ascii="Arial" w:hAnsi="Arial" w:cs="Arial"/>
        </w:rPr>
        <w:t>) кои се водат во Министерство за</w:t>
      </w:r>
      <w:r w:rsidR="00472980" w:rsidRPr="00F9146A">
        <w:rPr>
          <w:rFonts w:ascii="Arial" w:hAnsi="Arial" w:cs="Arial"/>
        </w:rPr>
        <w:t xml:space="preserve"> животна средина и просторно планирање: Управата за животна средина и останатите сектори во министерството</w:t>
      </w:r>
      <w:r w:rsidRPr="00F9146A">
        <w:rPr>
          <w:rFonts w:ascii="Arial" w:hAnsi="Arial" w:cs="Arial"/>
        </w:rPr>
        <w:t>. Инспекторатот мора да има во предвид да изврши и правилна проценка дека секоја активност која се планира да се преземе како одговор на ризикот е пропорционална на ризикот, односно истата ќе придонесе за негово мини</w:t>
      </w:r>
      <w:r w:rsidR="00472980" w:rsidRPr="00F9146A">
        <w:rPr>
          <w:rFonts w:ascii="Arial" w:hAnsi="Arial" w:cs="Arial"/>
        </w:rPr>
        <w:t>мизирање на прифатливо ниво. С</w:t>
      </w:r>
      <w:r w:rsidRPr="00F9146A">
        <w:rPr>
          <w:rFonts w:ascii="Arial" w:hAnsi="Arial" w:cs="Arial"/>
        </w:rPr>
        <w:t>о цел да се подобри ефикасноста на управувањето со ризиците и обезбеди клучните ризиц</w:t>
      </w:r>
      <w:r w:rsidR="00472980" w:rsidRPr="00F9146A">
        <w:rPr>
          <w:rFonts w:ascii="Arial" w:hAnsi="Arial" w:cs="Arial"/>
        </w:rPr>
        <w:t xml:space="preserve">и да се утврдуваат и третираат. </w:t>
      </w:r>
      <w:r w:rsidRPr="00F9146A">
        <w:rPr>
          <w:rFonts w:ascii="Arial" w:hAnsi="Arial" w:cs="Arial"/>
        </w:rPr>
        <w:t>Доколку се сменат околностите врз основа на кои е направена проценката на ризикот, инспекциската служба ќе изврши ревизија на проценката на ризикот, која ќе биде земена предвид при подготвување</w:t>
      </w:r>
      <w:r w:rsidR="00472980" w:rsidRPr="00F9146A">
        <w:rPr>
          <w:rFonts w:ascii="Arial" w:hAnsi="Arial" w:cs="Arial"/>
        </w:rPr>
        <w:t xml:space="preserve">то на </w:t>
      </w:r>
      <w:r w:rsidR="005E20E3" w:rsidRPr="00F9146A">
        <w:rPr>
          <w:rFonts w:ascii="Arial" w:hAnsi="Arial" w:cs="Arial"/>
        </w:rPr>
        <w:t xml:space="preserve">месечните </w:t>
      </w:r>
      <w:r w:rsidR="00472980" w:rsidRPr="00F9146A">
        <w:rPr>
          <w:rFonts w:ascii="Arial" w:hAnsi="Arial" w:cs="Arial"/>
        </w:rPr>
        <w:t>планови за работа на ДИЖС</w:t>
      </w:r>
      <w:r w:rsidRPr="00F9146A">
        <w:rPr>
          <w:rFonts w:ascii="Arial" w:hAnsi="Arial" w:cs="Arial"/>
        </w:rPr>
        <w:t xml:space="preserve">. </w:t>
      </w:r>
    </w:p>
    <w:p w14:paraId="2FD2F066" w14:textId="259D1FBB" w:rsidR="006E74AA" w:rsidRPr="00F9146A" w:rsidRDefault="006E74AA" w:rsidP="003C2DEB">
      <w:pPr>
        <w:pStyle w:val="Obr-Tekst1"/>
        <w:rPr>
          <w:rFonts w:ascii="Arial" w:hAnsi="Arial" w:cs="Arial"/>
          <w:i/>
        </w:rPr>
      </w:pPr>
      <w:r w:rsidRPr="00F9146A">
        <w:rPr>
          <w:rFonts w:ascii="Arial" w:hAnsi="Arial" w:cs="Arial"/>
        </w:rPr>
        <w:t>Проценката на сложеноста на инспекцискиот надзор ќе се спроведува согласно Одлуката за утврдување на коефициенти на сложеност на инспекцискиот</w:t>
      </w:r>
      <w:r w:rsidR="00472980" w:rsidRPr="00F9146A">
        <w:rPr>
          <w:rFonts w:ascii="Arial" w:hAnsi="Arial" w:cs="Arial"/>
        </w:rPr>
        <w:t xml:space="preserve"> надзор,</w:t>
      </w:r>
      <w:r w:rsidRPr="00F9146A">
        <w:rPr>
          <w:rFonts w:ascii="Arial" w:hAnsi="Arial" w:cs="Arial"/>
        </w:rPr>
        <w:t xml:space="preserve"> донесена од страна на директорот на Инспекторатот. Намалување/ублажување на оперативниот ризик ќе се врши преку ефективни и ефикасни процеси на следење на извршените инспекциски надзори. Со ефективните процеси ќе се постигнат поставените цели, и тоа со мали трошоци. Ова подразбира потенцијалните грешки при вршењето на инспекцискиот надзор, ризикот, репутацијата на инспекторот и Инспекторатот и сл. да се сведат на минимум. Тоа во исто време значи максимално следење на законските и подзаконски акти и нивно истовремено усогласување со интерните политики на Инспекторатот. Државните инспектори</w:t>
      </w:r>
      <w:r w:rsidR="00472980" w:rsidRPr="00F9146A">
        <w:rPr>
          <w:rFonts w:ascii="Arial" w:hAnsi="Arial" w:cs="Arial"/>
        </w:rPr>
        <w:t xml:space="preserve"> за животна средина, Водостопанските </w:t>
      </w:r>
      <w:r w:rsidR="008D08BF" w:rsidRPr="00F9146A">
        <w:rPr>
          <w:rFonts w:ascii="Arial" w:hAnsi="Arial" w:cs="Arial"/>
        </w:rPr>
        <w:lastRenderedPageBreak/>
        <w:t xml:space="preserve">инспектори </w:t>
      </w:r>
      <w:r w:rsidR="00472980" w:rsidRPr="00F9146A">
        <w:rPr>
          <w:rFonts w:ascii="Arial" w:hAnsi="Arial" w:cs="Arial"/>
        </w:rPr>
        <w:t xml:space="preserve">и Државните </w:t>
      </w:r>
      <w:r w:rsidR="008D08BF" w:rsidRPr="00F9146A">
        <w:rPr>
          <w:rFonts w:ascii="Arial" w:hAnsi="Arial" w:cs="Arial"/>
        </w:rPr>
        <w:t xml:space="preserve">инспектори </w:t>
      </w:r>
      <w:r w:rsidR="00472980" w:rsidRPr="00F9146A">
        <w:rPr>
          <w:rFonts w:ascii="Arial" w:hAnsi="Arial" w:cs="Arial"/>
        </w:rPr>
        <w:t>за заштита на природата</w:t>
      </w:r>
      <w:r w:rsidRPr="00F9146A">
        <w:rPr>
          <w:rFonts w:ascii="Arial" w:hAnsi="Arial" w:cs="Arial"/>
        </w:rPr>
        <w:t>, своите</w:t>
      </w:r>
      <w:r w:rsidR="00472980" w:rsidRPr="00F9146A">
        <w:rPr>
          <w:rFonts w:ascii="Arial" w:hAnsi="Arial" w:cs="Arial"/>
        </w:rPr>
        <w:t xml:space="preserve"> инспекциски контроли ќе ги вршат</w:t>
      </w:r>
      <w:r w:rsidRPr="00F9146A">
        <w:rPr>
          <w:rFonts w:ascii="Arial" w:hAnsi="Arial" w:cs="Arial"/>
        </w:rPr>
        <w:t xml:space="preserve">, врз основа на надлежностите кои произлегуваат од </w:t>
      </w:r>
      <w:r w:rsidR="00472980" w:rsidRPr="00F9146A">
        <w:rPr>
          <w:rFonts w:ascii="Arial" w:hAnsi="Arial" w:cs="Arial"/>
        </w:rPr>
        <w:t>законодавството од предметната област</w:t>
      </w:r>
      <w:r w:rsidRPr="00F9146A">
        <w:rPr>
          <w:rFonts w:ascii="Arial" w:hAnsi="Arial" w:cs="Arial"/>
        </w:rPr>
        <w:t>, како и донесените подзаконски акт</w:t>
      </w:r>
      <w:r w:rsidR="00472980" w:rsidRPr="00F9146A">
        <w:rPr>
          <w:rFonts w:ascii="Arial" w:hAnsi="Arial" w:cs="Arial"/>
        </w:rPr>
        <w:t>и.</w:t>
      </w:r>
    </w:p>
    <w:p w14:paraId="3B488438" w14:textId="77777777" w:rsidR="008C31DE" w:rsidRPr="00F9146A" w:rsidRDefault="008C31DE" w:rsidP="003C2DEB">
      <w:pPr>
        <w:pStyle w:val="Caption"/>
        <w:rPr>
          <w:rFonts w:ascii="Arial" w:hAnsi="Arial" w:cs="Arial"/>
        </w:rPr>
      </w:pPr>
    </w:p>
    <w:p w14:paraId="4A5D58F6" w14:textId="3AD6B6D5" w:rsidR="00187ED7" w:rsidRPr="00F9146A" w:rsidRDefault="006E74AA" w:rsidP="003C2DEB">
      <w:pPr>
        <w:pStyle w:val="Caption"/>
        <w:rPr>
          <w:rFonts w:ascii="Arial" w:hAnsi="Arial" w:cs="Arial"/>
        </w:rPr>
      </w:pPr>
      <w:r w:rsidRPr="00F9146A">
        <w:rPr>
          <w:rFonts w:ascii="Arial" w:hAnsi="Arial" w:cs="Arial"/>
        </w:rPr>
        <w:t xml:space="preserve">Табела </w:t>
      </w:r>
      <w:r w:rsidRPr="00F9146A">
        <w:rPr>
          <w:rFonts w:ascii="Arial" w:hAnsi="Arial" w:cs="Arial"/>
          <w:noProof/>
        </w:rPr>
        <w:fldChar w:fldCharType="begin"/>
      </w:r>
      <w:r w:rsidRPr="00F9146A">
        <w:rPr>
          <w:rFonts w:ascii="Arial" w:hAnsi="Arial" w:cs="Arial"/>
          <w:noProof/>
        </w:rPr>
        <w:instrText xml:space="preserve"> SEQ Табела \* ARABIC </w:instrText>
      </w:r>
      <w:r w:rsidRPr="00F9146A">
        <w:rPr>
          <w:rFonts w:ascii="Arial" w:hAnsi="Arial" w:cs="Arial"/>
          <w:noProof/>
        </w:rPr>
        <w:fldChar w:fldCharType="separate"/>
      </w:r>
      <w:r w:rsidR="00BF20BA" w:rsidRPr="00F9146A">
        <w:rPr>
          <w:rFonts w:ascii="Arial" w:hAnsi="Arial" w:cs="Arial"/>
          <w:noProof/>
        </w:rPr>
        <w:t>3</w:t>
      </w:r>
      <w:r w:rsidRPr="00F9146A">
        <w:rPr>
          <w:rFonts w:ascii="Arial" w:hAnsi="Arial" w:cs="Arial"/>
          <w:noProof/>
        </w:rPr>
        <w:fldChar w:fldCharType="end"/>
      </w:r>
      <w:r w:rsidRPr="00F9146A">
        <w:rPr>
          <w:rFonts w:ascii="Arial" w:hAnsi="Arial" w:cs="Arial"/>
        </w:rPr>
        <w:t xml:space="preserve"> Преглед на вкупниот број на очекувани неправилности и инспекциски надзори според вид во </w:t>
      </w:r>
      <w:r w:rsidRPr="00F9146A">
        <w:rPr>
          <w:rFonts w:ascii="Arial" w:hAnsi="Arial" w:cs="Arial"/>
          <w:lang w:val="en-US"/>
        </w:rPr>
        <w:t>202</w:t>
      </w:r>
      <w:r w:rsidR="001D5507">
        <w:rPr>
          <w:rFonts w:ascii="Arial" w:hAnsi="Arial" w:cs="Arial"/>
        </w:rPr>
        <w:t>6</w:t>
      </w:r>
      <w:r w:rsidRPr="00F9146A">
        <w:rPr>
          <w:rFonts w:ascii="Arial" w:hAnsi="Arial" w:cs="Arial"/>
        </w:rPr>
        <w:t xml:space="preserve"> година, по региони и општини</w:t>
      </w:r>
    </w:p>
    <w:tbl>
      <w:tblPr>
        <w:tblW w:w="7052" w:type="dxa"/>
        <w:jc w:val="center"/>
        <w:tblLook w:val="04A0" w:firstRow="1" w:lastRow="0" w:firstColumn="1" w:lastColumn="0" w:noHBand="0" w:noVBand="1"/>
      </w:tblPr>
      <w:tblGrid>
        <w:gridCol w:w="931"/>
        <w:gridCol w:w="2300"/>
        <w:gridCol w:w="855"/>
        <w:gridCol w:w="707"/>
        <w:gridCol w:w="693"/>
        <w:gridCol w:w="866"/>
        <w:gridCol w:w="700"/>
      </w:tblGrid>
      <w:tr w:rsidR="00111F27" w:rsidRPr="00F9146A" w14:paraId="476C9D86" w14:textId="77777777" w:rsidTr="00C355AE">
        <w:trPr>
          <w:trHeight w:val="315"/>
          <w:tblHeader/>
          <w:jc w:val="center"/>
        </w:trPr>
        <w:tc>
          <w:tcPr>
            <w:tcW w:w="93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A2AC262"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Ред.Бр.</w:t>
            </w:r>
          </w:p>
        </w:tc>
        <w:tc>
          <w:tcPr>
            <w:tcW w:w="230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57034D1" w14:textId="77777777" w:rsidR="00111F27" w:rsidRPr="00F9146A" w:rsidRDefault="00111F27" w:rsidP="002B3DB4">
            <w:pPr>
              <w:pStyle w:val="Obr-TabNaslov2"/>
              <w:rPr>
                <w:rFonts w:ascii="Arial" w:hAnsi="Arial" w:cs="Arial"/>
                <w:lang w:eastAsia="mk-MK"/>
              </w:rPr>
            </w:pPr>
            <w:r w:rsidRPr="00F9146A">
              <w:rPr>
                <w:rFonts w:ascii="Arial" w:hAnsi="Arial" w:cs="Arial"/>
                <w:lang w:eastAsia="mk-MK"/>
              </w:rPr>
              <w:t>Регион/Општина</w:t>
            </w:r>
          </w:p>
        </w:tc>
        <w:tc>
          <w:tcPr>
            <w:tcW w:w="2255" w:type="dxa"/>
            <w:gridSpan w:val="3"/>
            <w:tcBorders>
              <w:top w:val="single" w:sz="4" w:space="0" w:color="auto"/>
              <w:left w:val="nil"/>
              <w:bottom w:val="single" w:sz="4" w:space="0" w:color="auto"/>
              <w:right w:val="single" w:sz="4" w:space="0" w:color="auto"/>
            </w:tcBorders>
            <w:shd w:val="clear" w:color="000000" w:fill="EBF1DE"/>
            <w:vAlign w:val="center"/>
            <w:hideMark/>
          </w:tcPr>
          <w:p w14:paraId="4CA722A5"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Вид на надзор</w:t>
            </w:r>
          </w:p>
        </w:tc>
        <w:tc>
          <w:tcPr>
            <w:tcW w:w="866"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14:paraId="42E90349"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Вкупно надзори</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14:paraId="002FDE37"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Вкупно неправилн.</w:t>
            </w:r>
          </w:p>
        </w:tc>
      </w:tr>
      <w:tr w:rsidR="00111F27" w:rsidRPr="00F9146A" w14:paraId="50C29049" w14:textId="77777777" w:rsidTr="00C355AE">
        <w:trPr>
          <w:trHeight w:val="780"/>
          <w:tblHeader/>
          <w:jc w:val="center"/>
        </w:trPr>
        <w:tc>
          <w:tcPr>
            <w:tcW w:w="931"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CE40AB4" w14:textId="77777777" w:rsidR="00111F27" w:rsidRPr="00F9146A" w:rsidRDefault="00111F27" w:rsidP="002B3DB4">
            <w:pPr>
              <w:pStyle w:val="Obr-TabNaslov"/>
              <w:rPr>
                <w:rFonts w:ascii="Arial" w:hAnsi="Arial" w:cs="Arial"/>
                <w:color w:val="000000"/>
                <w:lang w:eastAsia="mk-MK"/>
              </w:rPr>
            </w:pPr>
          </w:p>
        </w:tc>
        <w:tc>
          <w:tcPr>
            <w:tcW w:w="230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37B6844" w14:textId="77777777" w:rsidR="00111F27" w:rsidRPr="00F9146A" w:rsidRDefault="00111F27" w:rsidP="002B3DB4">
            <w:pPr>
              <w:pStyle w:val="Obr-TabNaslov2"/>
              <w:rPr>
                <w:rFonts w:ascii="Arial" w:eastAsia="Times New Roman" w:hAnsi="Arial" w:cs="Arial"/>
                <w:color w:val="000000"/>
                <w:lang w:eastAsia="mk-MK"/>
              </w:rPr>
            </w:pPr>
          </w:p>
        </w:tc>
        <w:tc>
          <w:tcPr>
            <w:tcW w:w="855" w:type="dxa"/>
            <w:tcBorders>
              <w:top w:val="nil"/>
              <w:left w:val="nil"/>
              <w:bottom w:val="single" w:sz="4" w:space="0" w:color="auto"/>
              <w:right w:val="single" w:sz="4" w:space="0" w:color="auto"/>
            </w:tcBorders>
            <w:shd w:val="clear" w:color="000000" w:fill="EBF1DE"/>
            <w:textDirection w:val="btLr"/>
            <w:vAlign w:val="center"/>
            <w:hideMark/>
          </w:tcPr>
          <w:p w14:paraId="705BE07A"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Редовен надзор</w:t>
            </w:r>
          </w:p>
        </w:tc>
        <w:tc>
          <w:tcPr>
            <w:tcW w:w="707" w:type="dxa"/>
            <w:tcBorders>
              <w:top w:val="nil"/>
              <w:left w:val="nil"/>
              <w:bottom w:val="single" w:sz="4" w:space="0" w:color="auto"/>
              <w:right w:val="single" w:sz="4" w:space="0" w:color="auto"/>
            </w:tcBorders>
            <w:shd w:val="clear" w:color="000000" w:fill="EBF1DE"/>
            <w:textDirection w:val="btLr"/>
            <w:vAlign w:val="center"/>
            <w:hideMark/>
          </w:tcPr>
          <w:p w14:paraId="0FBF981E"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Вонред. надзор</w:t>
            </w:r>
          </w:p>
        </w:tc>
        <w:tc>
          <w:tcPr>
            <w:tcW w:w="693" w:type="dxa"/>
            <w:tcBorders>
              <w:top w:val="nil"/>
              <w:left w:val="nil"/>
              <w:bottom w:val="single" w:sz="4" w:space="0" w:color="auto"/>
              <w:right w:val="single" w:sz="4" w:space="0" w:color="auto"/>
            </w:tcBorders>
            <w:shd w:val="clear" w:color="000000" w:fill="EBF1DE"/>
            <w:textDirection w:val="btLr"/>
            <w:vAlign w:val="center"/>
            <w:hideMark/>
          </w:tcPr>
          <w:p w14:paraId="443B6AAD" w14:textId="77777777" w:rsidR="00111F27" w:rsidRPr="00F9146A" w:rsidRDefault="00111F27" w:rsidP="002B3DB4">
            <w:pPr>
              <w:pStyle w:val="Obr-TabNaslov"/>
              <w:rPr>
                <w:rFonts w:ascii="Arial" w:hAnsi="Arial" w:cs="Arial"/>
                <w:lang w:eastAsia="mk-MK"/>
              </w:rPr>
            </w:pPr>
            <w:r w:rsidRPr="00F9146A">
              <w:rPr>
                <w:rFonts w:ascii="Arial" w:hAnsi="Arial" w:cs="Arial"/>
                <w:lang w:eastAsia="mk-MK"/>
              </w:rPr>
              <w:t>Контрол. надзор</w:t>
            </w: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36783608" w14:textId="77777777" w:rsidR="00111F27" w:rsidRPr="00F9146A" w:rsidRDefault="00111F27" w:rsidP="002B3DB4">
            <w:pPr>
              <w:spacing w:after="0" w:line="240" w:lineRule="auto"/>
              <w:rPr>
                <w:rFonts w:ascii="Arial" w:eastAsia="Times New Roman" w:hAnsi="Arial" w:cs="Arial"/>
                <w:color w:val="000000"/>
                <w:sz w:val="20"/>
                <w:szCs w:val="20"/>
                <w:lang w:eastAsia="mk-MK"/>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CBD99D0" w14:textId="77777777" w:rsidR="00111F27" w:rsidRPr="00F9146A" w:rsidRDefault="00111F27" w:rsidP="002B3DB4">
            <w:pPr>
              <w:spacing w:after="0" w:line="240" w:lineRule="auto"/>
              <w:rPr>
                <w:rFonts w:ascii="Arial" w:eastAsia="Times New Roman" w:hAnsi="Arial" w:cs="Arial"/>
                <w:color w:val="000000"/>
                <w:sz w:val="20"/>
                <w:szCs w:val="20"/>
                <w:lang w:eastAsia="mk-MK"/>
              </w:rPr>
            </w:pPr>
          </w:p>
        </w:tc>
      </w:tr>
      <w:tr w:rsidR="00602FB0" w:rsidRPr="00F9146A" w14:paraId="3F2A4FCF"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326248C" w14:textId="77777777" w:rsidR="00602FB0" w:rsidRPr="00F9146A" w:rsidRDefault="00602FB0" w:rsidP="00602FB0">
            <w:pPr>
              <w:pStyle w:val="Obr-TabNaslov"/>
              <w:rPr>
                <w:rFonts w:ascii="Arial" w:hAnsi="Arial" w:cs="Arial"/>
                <w:color w:val="000000"/>
                <w:lang w:val="en-US"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954FB81" w14:textId="77777777" w:rsidR="00602FB0" w:rsidRPr="00F9146A" w:rsidRDefault="00602FB0" w:rsidP="00602FB0">
            <w:pPr>
              <w:pStyle w:val="Obr-TabNaslov2"/>
              <w:rPr>
                <w:rFonts w:ascii="Arial" w:eastAsia="Times New Roman" w:hAnsi="Arial" w:cs="Arial"/>
                <w:b/>
                <w:lang w:eastAsia="mk-MK"/>
              </w:rPr>
            </w:pPr>
            <w:r w:rsidRPr="00F9146A">
              <w:rPr>
                <w:rFonts w:ascii="Arial" w:eastAsia="Times New Roman" w:hAnsi="Arial" w:cs="Arial"/>
                <w:b/>
                <w:lang w:eastAsia="mk-MK"/>
              </w:rPr>
              <w:t>Вардарски  регион</w:t>
            </w:r>
          </w:p>
        </w:tc>
        <w:tc>
          <w:tcPr>
            <w:tcW w:w="855" w:type="dxa"/>
            <w:tcBorders>
              <w:top w:val="nil"/>
              <w:left w:val="nil"/>
              <w:bottom w:val="single" w:sz="4" w:space="0" w:color="auto"/>
              <w:right w:val="single" w:sz="4" w:space="0" w:color="auto"/>
            </w:tcBorders>
            <w:shd w:val="clear" w:color="auto" w:fill="F2F2F2" w:themeFill="background1" w:themeFillShade="F2"/>
            <w:noWrap/>
            <w:vAlign w:val="center"/>
          </w:tcPr>
          <w:p w14:paraId="4C416C3D" w14:textId="67EBD98E" w:rsidR="00602FB0" w:rsidRPr="00F9146A" w:rsidRDefault="00602FB0" w:rsidP="00602FB0">
            <w:pPr>
              <w:pStyle w:val="Obr-TabText2"/>
              <w:rPr>
                <w:rFonts w:ascii="Arial" w:hAnsi="Arial" w:cs="Arial"/>
                <w:b/>
                <w:lang w:val="en-US"/>
              </w:rPr>
            </w:pPr>
            <w:r w:rsidRPr="00F9146A">
              <w:rPr>
                <w:rFonts w:ascii="Arial" w:hAnsi="Arial" w:cs="Arial"/>
                <w:b/>
                <w:lang w:val="en-US"/>
              </w:rPr>
              <w:t>2</w:t>
            </w:r>
            <w:r w:rsidRPr="00F9146A">
              <w:rPr>
                <w:rFonts w:ascii="Arial" w:hAnsi="Arial" w:cs="Arial"/>
                <w:b/>
              </w:rPr>
              <w:t>2</w:t>
            </w:r>
            <w:r w:rsidRPr="00F9146A">
              <w:rPr>
                <w:rFonts w:ascii="Arial" w:hAnsi="Arial" w:cs="Arial"/>
                <w:b/>
                <w:lang w:val="en-US"/>
              </w:rPr>
              <w:t>5</w:t>
            </w:r>
          </w:p>
        </w:tc>
        <w:tc>
          <w:tcPr>
            <w:tcW w:w="707" w:type="dxa"/>
            <w:tcBorders>
              <w:top w:val="nil"/>
              <w:left w:val="nil"/>
              <w:bottom w:val="single" w:sz="4" w:space="0" w:color="auto"/>
              <w:right w:val="single" w:sz="4" w:space="0" w:color="auto"/>
            </w:tcBorders>
            <w:shd w:val="clear" w:color="auto" w:fill="F2F2F2" w:themeFill="background1" w:themeFillShade="F2"/>
            <w:noWrap/>
            <w:vAlign w:val="center"/>
          </w:tcPr>
          <w:p w14:paraId="04E23B0D" w14:textId="0DB3CEAD" w:rsidR="00602FB0" w:rsidRPr="00F9146A" w:rsidRDefault="00F067C8" w:rsidP="00602FB0">
            <w:pPr>
              <w:pStyle w:val="Obr-TabText2"/>
              <w:rPr>
                <w:rFonts w:ascii="Arial" w:hAnsi="Arial" w:cs="Arial"/>
                <w:b/>
                <w:lang w:val="en-US"/>
              </w:rPr>
            </w:pPr>
            <w:r>
              <w:rPr>
                <w:rFonts w:ascii="Arial" w:hAnsi="Arial" w:cs="Arial"/>
                <w:b/>
                <w:lang w:val="en-US"/>
              </w:rPr>
              <w:t>7</w:t>
            </w:r>
          </w:p>
        </w:tc>
        <w:tc>
          <w:tcPr>
            <w:tcW w:w="693" w:type="dxa"/>
            <w:tcBorders>
              <w:top w:val="nil"/>
              <w:left w:val="nil"/>
              <w:bottom w:val="single" w:sz="4" w:space="0" w:color="auto"/>
              <w:right w:val="single" w:sz="4" w:space="0" w:color="auto"/>
            </w:tcBorders>
            <w:shd w:val="clear" w:color="auto" w:fill="F2F2F2" w:themeFill="background1" w:themeFillShade="F2"/>
            <w:noWrap/>
            <w:vAlign w:val="center"/>
          </w:tcPr>
          <w:p w14:paraId="760021DC" w14:textId="2CB61836" w:rsidR="00602FB0" w:rsidRPr="00F9146A" w:rsidRDefault="00F067C8" w:rsidP="00602FB0">
            <w:pPr>
              <w:pStyle w:val="Obr-TabText2"/>
              <w:rPr>
                <w:rFonts w:ascii="Arial" w:hAnsi="Arial" w:cs="Arial"/>
                <w:b/>
                <w:lang w:val="en-US"/>
              </w:rPr>
            </w:pPr>
            <w:r>
              <w:rPr>
                <w:rFonts w:ascii="Arial" w:hAnsi="Arial" w:cs="Arial"/>
                <w:b/>
                <w:lang w:val="en-US"/>
              </w:rPr>
              <w:t>34</w:t>
            </w:r>
          </w:p>
        </w:tc>
        <w:tc>
          <w:tcPr>
            <w:tcW w:w="86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1FE157" w14:textId="4109518C" w:rsidR="00602FB0" w:rsidRPr="00F9146A" w:rsidRDefault="00F067C8" w:rsidP="00602FB0">
            <w:pPr>
              <w:pStyle w:val="Obr-TabText2"/>
              <w:rPr>
                <w:rFonts w:ascii="Arial" w:hAnsi="Arial" w:cs="Arial"/>
                <w:b/>
                <w:lang w:val="en-US"/>
              </w:rPr>
            </w:pPr>
            <w:r>
              <w:rPr>
                <w:rFonts w:ascii="Arial" w:hAnsi="Arial" w:cs="Arial"/>
                <w:b/>
                <w:lang w:val="en-US"/>
              </w:rPr>
              <w:t>26</w:t>
            </w:r>
            <w:r w:rsidR="00602FB0" w:rsidRPr="00F9146A">
              <w:rPr>
                <w:rFonts w:ascii="Arial" w:hAnsi="Arial" w:cs="Arial"/>
                <w:b/>
                <w:lang w:val="en-US"/>
              </w:rPr>
              <w:t>4</w:t>
            </w:r>
          </w:p>
        </w:tc>
        <w:tc>
          <w:tcPr>
            <w:tcW w:w="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4C084" w14:textId="1DC03859" w:rsidR="00602FB0" w:rsidRPr="00F9146A" w:rsidRDefault="00F067C8" w:rsidP="00602FB0">
            <w:pPr>
              <w:pStyle w:val="Obr-TabText2"/>
              <w:rPr>
                <w:rFonts w:ascii="Arial" w:hAnsi="Arial" w:cs="Arial"/>
                <w:b/>
                <w:lang w:val="en-US"/>
              </w:rPr>
            </w:pPr>
            <w:r>
              <w:rPr>
                <w:rFonts w:ascii="Arial" w:hAnsi="Arial" w:cs="Arial"/>
                <w:b/>
                <w:lang w:val="en-US"/>
              </w:rPr>
              <w:t>34</w:t>
            </w:r>
          </w:p>
        </w:tc>
      </w:tr>
      <w:tr w:rsidR="00602FB0" w:rsidRPr="00F9146A" w14:paraId="27B11D9D"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544997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w:t>
            </w:r>
          </w:p>
        </w:tc>
        <w:tc>
          <w:tcPr>
            <w:tcW w:w="2300" w:type="dxa"/>
            <w:tcBorders>
              <w:top w:val="nil"/>
              <w:left w:val="nil"/>
              <w:bottom w:val="single" w:sz="4" w:space="0" w:color="auto"/>
              <w:right w:val="single" w:sz="4" w:space="0" w:color="auto"/>
            </w:tcBorders>
            <w:shd w:val="clear" w:color="auto" w:fill="auto"/>
            <w:noWrap/>
            <w:vAlign w:val="center"/>
            <w:hideMark/>
          </w:tcPr>
          <w:p w14:paraId="43BFEE80"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Велес</w:t>
            </w:r>
          </w:p>
        </w:tc>
        <w:tc>
          <w:tcPr>
            <w:tcW w:w="855" w:type="dxa"/>
            <w:tcBorders>
              <w:top w:val="nil"/>
              <w:left w:val="nil"/>
              <w:bottom w:val="single" w:sz="4" w:space="0" w:color="auto"/>
              <w:right w:val="single" w:sz="4" w:space="0" w:color="auto"/>
            </w:tcBorders>
            <w:shd w:val="clear" w:color="auto" w:fill="auto"/>
            <w:noWrap/>
            <w:vAlign w:val="center"/>
          </w:tcPr>
          <w:p w14:paraId="352D8BE7" w14:textId="70C36382" w:rsidR="00602FB0" w:rsidRPr="00F9146A" w:rsidRDefault="00602FB0" w:rsidP="00602FB0">
            <w:pPr>
              <w:pStyle w:val="Obr-TabText1"/>
              <w:rPr>
                <w:rFonts w:ascii="Arial" w:hAnsi="Arial" w:cs="Arial"/>
                <w:lang w:eastAsia="mk-MK"/>
              </w:rPr>
            </w:pPr>
            <w:r w:rsidRPr="00F9146A">
              <w:rPr>
                <w:rFonts w:ascii="Arial" w:hAnsi="Arial" w:cs="Arial"/>
                <w:lang w:eastAsia="mk-MK"/>
              </w:rPr>
              <w:t>76</w:t>
            </w:r>
          </w:p>
        </w:tc>
        <w:tc>
          <w:tcPr>
            <w:tcW w:w="707" w:type="dxa"/>
            <w:tcBorders>
              <w:top w:val="nil"/>
              <w:left w:val="nil"/>
              <w:bottom w:val="single" w:sz="4" w:space="0" w:color="auto"/>
              <w:right w:val="single" w:sz="4" w:space="0" w:color="auto"/>
            </w:tcBorders>
            <w:shd w:val="clear" w:color="auto" w:fill="auto"/>
            <w:noWrap/>
            <w:vAlign w:val="center"/>
          </w:tcPr>
          <w:p w14:paraId="2F5CE9DF" w14:textId="021F00D1" w:rsidR="00602FB0" w:rsidRPr="00F9146A" w:rsidRDefault="00F067C8" w:rsidP="00602FB0">
            <w:pPr>
              <w:pStyle w:val="Obr-TabText2"/>
              <w:rPr>
                <w:rFonts w:ascii="Arial" w:hAnsi="Arial" w:cs="Arial"/>
                <w:b/>
                <w:sz w:val="20"/>
              </w:rPr>
            </w:pPr>
            <w:r>
              <w:rPr>
                <w:rFonts w:ascii="Arial" w:hAnsi="Arial" w:cs="Arial"/>
                <w:sz w:val="20"/>
                <w:lang w:val="en-US"/>
              </w:rPr>
              <w:t>3</w:t>
            </w:r>
          </w:p>
        </w:tc>
        <w:tc>
          <w:tcPr>
            <w:tcW w:w="693" w:type="dxa"/>
            <w:tcBorders>
              <w:top w:val="nil"/>
              <w:left w:val="nil"/>
              <w:bottom w:val="single" w:sz="4" w:space="0" w:color="auto"/>
              <w:right w:val="single" w:sz="4" w:space="0" w:color="auto"/>
            </w:tcBorders>
            <w:shd w:val="clear" w:color="auto" w:fill="auto"/>
            <w:noWrap/>
            <w:vAlign w:val="center"/>
          </w:tcPr>
          <w:p w14:paraId="1A84D865" w14:textId="7CF7C44A" w:rsidR="00602FB0" w:rsidRPr="00F9146A" w:rsidRDefault="00F067C8" w:rsidP="00602FB0">
            <w:pPr>
              <w:pStyle w:val="Obr-TabText2"/>
              <w:rPr>
                <w:rFonts w:ascii="Arial" w:hAnsi="Arial" w:cs="Arial"/>
                <w:b/>
                <w:sz w:val="20"/>
                <w:lang w:val="en-US"/>
              </w:rPr>
            </w:pPr>
            <w:r>
              <w:rPr>
                <w:rFonts w:ascii="Arial" w:hAnsi="Arial" w:cs="Arial"/>
                <w:sz w:val="20"/>
                <w:lang w:val="en-US"/>
              </w:rPr>
              <w:t>17</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756E5FFF" w14:textId="24B6FC6F" w:rsidR="00602FB0" w:rsidRPr="00F9146A" w:rsidRDefault="00F067C8" w:rsidP="00602FB0">
            <w:pPr>
              <w:pStyle w:val="Obr-TabText1"/>
              <w:rPr>
                <w:rFonts w:ascii="Arial" w:hAnsi="Arial" w:cs="Arial"/>
                <w:lang w:val="en-US" w:eastAsia="mk-MK"/>
              </w:rPr>
            </w:pPr>
            <w:r>
              <w:rPr>
                <w:rFonts w:ascii="Arial" w:hAnsi="Arial" w:cs="Arial"/>
                <w:lang w:val="en-US" w:eastAsia="mk-MK"/>
              </w:rPr>
              <w:t>9</w:t>
            </w:r>
            <w:r w:rsidR="00602FB0" w:rsidRPr="00F9146A">
              <w:rPr>
                <w:rFonts w:ascii="Arial" w:hAnsi="Arial" w:cs="Arial"/>
                <w:lang w:val="en-US" w:eastAsia="mk-MK"/>
              </w:rPr>
              <w:t>4</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665BA84" w14:textId="26420C87" w:rsidR="00602FB0" w:rsidRPr="00F067C8" w:rsidRDefault="00F067C8" w:rsidP="00602FB0">
            <w:pPr>
              <w:pStyle w:val="Obr-TabText2"/>
              <w:rPr>
                <w:rFonts w:ascii="Arial" w:hAnsi="Arial" w:cs="Arial"/>
              </w:rPr>
            </w:pPr>
            <w:r>
              <w:rPr>
                <w:rFonts w:ascii="Arial" w:hAnsi="Arial" w:cs="Arial"/>
                <w:sz w:val="20"/>
              </w:rPr>
              <w:t>17</w:t>
            </w:r>
          </w:p>
        </w:tc>
      </w:tr>
      <w:tr w:rsidR="00602FB0" w:rsidRPr="00F9146A" w14:paraId="56A53B2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0C9EAB3"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w:t>
            </w:r>
          </w:p>
        </w:tc>
        <w:tc>
          <w:tcPr>
            <w:tcW w:w="2300" w:type="dxa"/>
            <w:tcBorders>
              <w:top w:val="nil"/>
              <w:left w:val="nil"/>
              <w:bottom w:val="single" w:sz="4" w:space="0" w:color="auto"/>
              <w:right w:val="single" w:sz="4" w:space="0" w:color="auto"/>
            </w:tcBorders>
            <w:shd w:val="clear" w:color="auto" w:fill="auto"/>
            <w:noWrap/>
            <w:vAlign w:val="center"/>
            <w:hideMark/>
          </w:tcPr>
          <w:p w14:paraId="6D3DA69F"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Градско</w:t>
            </w:r>
          </w:p>
        </w:tc>
        <w:tc>
          <w:tcPr>
            <w:tcW w:w="855" w:type="dxa"/>
            <w:tcBorders>
              <w:top w:val="nil"/>
              <w:left w:val="nil"/>
              <w:bottom w:val="single" w:sz="4" w:space="0" w:color="auto"/>
              <w:right w:val="single" w:sz="4" w:space="0" w:color="auto"/>
            </w:tcBorders>
            <w:shd w:val="clear" w:color="auto" w:fill="auto"/>
            <w:noWrap/>
            <w:vAlign w:val="center"/>
          </w:tcPr>
          <w:p w14:paraId="712E1A8B" w14:textId="2F00CD5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13</w:t>
            </w:r>
          </w:p>
        </w:tc>
        <w:tc>
          <w:tcPr>
            <w:tcW w:w="707" w:type="dxa"/>
            <w:tcBorders>
              <w:top w:val="nil"/>
              <w:left w:val="nil"/>
              <w:bottom w:val="single" w:sz="4" w:space="0" w:color="auto"/>
              <w:right w:val="single" w:sz="4" w:space="0" w:color="auto"/>
            </w:tcBorders>
            <w:shd w:val="clear" w:color="auto" w:fill="auto"/>
            <w:noWrap/>
            <w:vAlign w:val="center"/>
          </w:tcPr>
          <w:p w14:paraId="10BD3F35" w14:textId="137B7DAC" w:rsidR="00602FB0" w:rsidRPr="00F9146A" w:rsidRDefault="00602FB0" w:rsidP="00602FB0">
            <w:pPr>
              <w:pStyle w:val="Obr-TabText1"/>
              <w:rPr>
                <w:rFonts w:ascii="Arial" w:hAnsi="Arial" w:cs="Arial"/>
                <w:lang w:eastAsia="mk-MK"/>
              </w:rPr>
            </w:pPr>
          </w:p>
        </w:tc>
        <w:tc>
          <w:tcPr>
            <w:tcW w:w="693" w:type="dxa"/>
            <w:tcBorders>
              <w:top w:val="nil"/>
              <w:left w:val="nil"/>
              <w:bottom w:val="single" w:sz="4" w:space="0" w:color="auto"/>
              <w:right w:val="single" w:sz="4" w:space="0" w:color="auto"/>
            </w:tcBorders>
            <w:shd w:val="clear" w:color="auto" w:fill="auto"/>
            <w:noWrap/>
            <w:vAlign w:val="center"/>
          </w:tcPr>
          <w:p w14:paraId="472E9FB5" w14:textId="6539B382" w:rsidR="00602FB0" w:rsidRPr="00F9146A" w:rsidRDefault="00602FB0" w:rsidP="00602FB0">
            <w:pPr>
              <w:pStyle w:val="Obr-TabText1"/>
              <w:rPr>
                <w:rFonts w:ascii="Arial" w:hAnsi="Arial" w:cs="Arial"/>
                <w:lang w:eastAsia="mk-MK"/>
              </w:rPr>
            </w:pPr>
            <w:r w:rsidRPr="00F9146A">
              <w:rPr>
                <w:rFonts w:ascii="Arial" w:hAnsi="Arial" w:cs="Arial"/>
              </w:rPr>
              <w:t>2</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62B1B938" w14:textId="5059735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15</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571B8AB6" w14:textId="79C94F1D" w:rsidR="00602FB0" w:rsidRPr="00F9146A" w:rsidRDefault="00602FB0" w:rsidP="00602FB0">
            <w:pPr>
              <w:pStyle w:val="Obr-TabText2"/>
              <w:rPr>
                <w:rFonts w:ascii="Arial" w:hAnsi="Arial" w:cs="Arial"/>
                <w:lang w:val="en-US"/>
              </w:rPr>
            </w:pPr>
            <w:r w:rsidRPr="00F9146A">
              <w:rPr>
                <w:rFonts w:ascii="Arial" w:hAnsi="Arial" w:cs="Arial"/>
              </w:rPr>
              <w:t>2</w:t>
            </w:r>
          </w:p>
        </w:tc>
      </w:tr>
      <w:tr w:rsidR="00602FB0" w:rsidRPr="00F9146A" w14:paraId="4BC747E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BDA9172"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w:t>
            </w:r>
          </w:p>
        </w:tc>
        <w:tc>
          <w:tcPr>
            <w:tcW w:w="2300" w:type="dxa"/>
            <w:tcBorders>
              <w:top w:val="nil"/>
              <w:left w:val="nil"/>
              <w:bottom w:val="single" w:sz="4" w:space="0" w:color="auto"/>
              <w:right w:val="single" w:sz="4" w:space="0" w:color="auto"/>
            </w:tcBorders>
            <w:shd w:val="clear" w:color="auto" w:fill="auto"/>
            <w:noWrap/>
            <w:vAlign w:val="center"/>
            <w:hideMark/>
          </w:tcPr>
          <w:p w14:paraId="2B0A9330"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Демир Капија</w:t>
            </w:r>
          </w:p>
        </w:tc>
        <w:tc>
          <w:tcPr>
            <w:tcW w:w="855" w:type="dxa"/>
            <w:tcBorders>
              <w:top w:val="nil"/>
              <w:left w:val="nil"/>
              <w:bottom w:val="single" w:sz="4" w:space="0" w:color="auto"/>
              <w:right w:val="single" w:sz="4" w:space="0" w:color="auto"/>
            </w:tcBorders>
            <w:shd w:val="clear" w:color="auto" w:fill="auto"/>
            <w:noWrap/>
            <w:vAlign w:val="center"/>
          </w:tcPr>
          <w:p w14:paraId="4FBD6AEF" w14:textId="608143D9" w:rsidR="00602FB0" w:rsidRPr="00F9146A" w:rsidRDefault="00602FB0" w:rsidP="00602FB0">
            <w:pPr>
              <w:pStyle w:val="Obr-TabText1"/>
              <w:rPr>
                <w:rFonts w:ascii="Arial" w:hAnsi="Arial" w:cs="Arial"/>
                <w:lang w:eastAsia="mk-MK"/>
              </w:rPr>
            </w:pPr>
            <w:r w:rsidRPr="00F9146A">
              <w:rPr>
                <w:rFonts w:ascii="Arial" w:hAnsi="Arial" w:cs="Arial"/>
                <w:lang w:eastAsia="mk-MK"/>
              </w:rPr>
              <w:t>15</w:t>
            </w:r>
          </w:p>
        </w:tc>
        <w:tc>
          <w:tcPr>
            <w:tcW w:w="707" w:type="dxa"/>
            <w:tcBorders>
              <w:top w:val="nil"/>
              <w:left w:val="nil"/>
              <w:bottom w:val="single" w:sz="4" w:space="0" w:color="auto"/>
              <w:right w:val="single" w:sz="4" w:space="0" w:color="auto"/>
            </w:tcBorders>
            <w:shd w:val="clear" w:color="auto" w:fill="auto"/>
            <w:noWrap/>
            <w:vAlign w:val="center"/>
          </w:tcPr>
          <w:p w14:paraId="30BC2C24" w14:textId="681ACC2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3DF62856" w14:textId="680033DA" w:rsidR="00602FB0" w:rsidRPr="00F9146A" w:rsidRDefault="00602FB0" w:rsidP="00602FB0">
            <w:pPr>
              <w:pStyle w:val="Obr-TabText1"/>
              <w:rPr>
                <w:rFonts w:ascii="Arial" w:hAnsi="Arial" w:cs="Arial"/>
                <w:lang w:eastAsia="mk-MK"/>
              </w:rPr>
            </w:pPr>
            <w:r w:rsidRPr="00F9146A">
              <w:rPr>
                <w:rFonts w:ascii="Arial" w:hAnsi="Arial" w:cs="Arial"/>
              </w:rPr>
              <w:t>2</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27763B1E" w14:textId="52F63695" w:rsidR="00602FB0" w:rsidRPr="00F9146A" w:rsidRDefault="00602FB0" w:rsidP="00602FB0">
            <w:pPr>
              <w:pStyle w:val="Obr-TabText1"/>
              <w:rPr>
                <w:rFonts w:ascii="Arial" w:hAnsi="Arial" w:cs="Arial"/>
                <w:lang w:eastAsia="mk-MK"/>
              </w:rPr>
            </w:pPr>
            <w:r w:rsidRPr="00F9146A">
              <w:rPr>
                <w:rFonts w:ascii="Arial" w:hAnsi="Arial" w:cs="Arial"/>
                <w:lang w:val="en-US" w:eastAsia="mk-MK"/>
              </w:rPr>
              <w:t>18</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7DC6B97F" w14:textId="3224AC34" w:rsidR="00602FB0" w:rsidRPr="00F9146A" w:rsidRDefault="00602FB0" w:rsidP="00602FB0">
            <w:pPr>
              <w:pStyle w:val="Obr-TabText2"/>
              <w:rPr>
                <w:rFonts w:ascii="Arial" w:hAnsi="Arial" w:cs="Arial"/>
              </w:rPr>
            </w:pPr>
            <w:r w:rsidRPr="00F9146A">
              <w:rPr>
                <w:rFonts w:ascii="Arial" w:hAnsi="Arial" w:cs="Arial"/>
              </w:rPr>
              <w:t>2</w:t>
            </w:r>
          </w:p>
        </w:tc>
      </w:tr>
      <w:tr w:rsidR="00602FB0" w:rsidRPr="00F9146A" w14:paraId="79891172"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71E520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w:t>
            </w:r>
          </w:p>
        </w:tc>
        <w:tc>
          <w:tcPr>
            <w:tcW w:w="2300" w:type="dxa"/>
            <w:tcBorders>
              <w:top w:val="nil"/>
              <w:left w:val="nil"/>
              <w:bottom w:val="single" w:sz="4" w:space="0" w:color="auto"/>
              <w:right w:val="single" w:sz="4" w:space="0" w:color="auto"/>
            </w:tcBorders>
            <w:shd w:val="clear" w:color="auto" w:fill="auto"/>
            <w:noWrap/>
            <w:vAlign w:val="center"/>
            <w:hideMark/>
          </w:tcPr>
          <w:p w14:paraId="213E43C5"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Кавадарци</w:t>
            </w:r>
          </w:p>
        </w:tc>
        <w:tc>
          <w:tcPr>
            <w:tcW w:w="855" w:type="dxa"/>
            <w:tcBorders>
              <w:top w:val="nil"/>
              <w:left w:val="nil"/>
              <w:bottom w:val="single" w:sz="4" w:space="0" w:color="auto"/>
              <w:right w:val="single" w:sz="4" w:space="0" w:color="auto"/>
            </w:tcBorders>
            <w:shd w:val="clear" w:color="auto" w:fill="auto"/>
            <w:noWrap/>
            <w:vAlign w:val="center"/>
          </w:tcPr>
          <w:p w14:paraId="6CBA92E3" w14:textId="0C822A92" w:rsidR="00602FB0" w:rsidRPr="00F9146A" w:rsidRDefault="00602FB0" w:rsidP="00602FB0">
            <w:pPr>
              <w:pStyle w:val="Obr-TabText1"/>
              <w:rPr>
                <w:rFonts w:ascii="Arial" w:hAnsi="Arial" w:cs="Arial"/>
                <w:lang w:eastAsia="mk-MK"/>
              </w:rPr>
            </w:pPr>
            <w:r w:rsidRPr="00F9146A">
              <w:rPr>
                <w:rFonts w:ascii="Arial" w:hAnsi="Arial" w:cs="Arial"/>
                <w:lang w:val="en-US" w:eastAsia="mk-MK"/>
              </w:rPr>
              <w:t>5</w:t>
            </w:r>
            <w:r w:rsidRPr="00F9146A">
              <w:rPr>
                <w:rFonts w:ascii="Arial" w:hAnsi="Arial" w:cs="Arial"/>
                <w:lang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4CA202C1" w14:textId="62EC558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7E507C5A" w14:textId="58172C0F" w:rsidR="00602FB0" w:rsidRPr="00F9146A" w:rsidRDefault="00602FB0" w:rsidP="00602FB0">
            <w:pPr>
              <w:pStyle w:val="Obr-TabText1"/>
              <w:rPr>
                <w:rFonts w:ascii="Arial" w:hAnsi="Arial" w:cs="Arial"/>
                <w:lang w:eastAsia="mk-MK"/>
              </w:rPr>
            </w:pPr>
            <w:r w:rsidRPr="00F9146A">
              <w:rPr>
                <w:rFonts w:ascii="Arial" w:hAnsi="Arial" w:cs="Arial"/>
              </w:rPr>
              <w:t>4</w:t>
            </w:r>
          </w:p>
        </w:tc>
        <w:tc>
          <w:tcPr>
            <w:tcW w:w="866" w:type="dxa"/>
            <w:tcBorders>
              <w:top w:val="nil"/>
              <w:left w:val="nil"/>
              <w:bottom w:val="single" w:sz="4" w:space="0" w:color="auto"/>
              <w:right w:val="single" w:sz="4" w:space="0" w:color="auto"/>
            </w:tcBorders>
            <w:shd w:val="clear" w:color="auto" w:fill="auto"/>
            <w:noWrap/>
            <w:vAlign w:val="center"/>
          </w:tcPr>
          <w:p w14:paraId="70BF8B84" w14:textId="65202062" w:rsidR="00602FB0" w:rsidRPr="00F9146A" w:rsidRDefault="00602FB0" w:rsidP="00602FB0">
            <w:pPr>
              <w:pStyle w:val="Obr-TabText1"/>
              <w:rPr>
                <w:rFonts w:ascii="Arial" w:hAnsi="Arial" w:cs="Arial"/>
                <w:lang w:eastAsia="mk-MK"/>
              </w:rPr>
            </w:pPr>
            <w:r w:rsidRPr="00F9146A">
              <w:rPr>
                <w:rFonts w:ascii="Arial" w:hAnsi="Arial" w:cs="Arial"/>
                <w:lang w:val="en-US" w:eastAsia="mk-MK"/>
              </w:rPr>
              <w:t>61</w:t>
            </w:r>
          </w:p>
        </w:tc>
        <w:tc>
          <w:tcPr>
            <w:tcW w:w="700" w:type="dxa"/>
            <w:tcBorders>
              <w:top w:val="nil"/>
              <w:left w:val="nil"/>
              <w:bottom w:val="single" w:sz="4" w:space="0" w:color="auto"/>
              <w:right w:val="single" w:sz="4" w:space="0" w:color="auto"/>
            </w:tcBorders>
            <w:shd w:val="clear" w:color="auto" w:fill="auto"/>
            <w:noWrap/>
            <w:vAlign w:val="center"/>
          </w:tcPr>
          <w:p w14:paraId="7F584CD9" w14:textId="44C23A65" w:rsidR="00602FB0" w:rsidRPr="00F9146A" w:rsidRDefault="00602FB0" w:rsidP="00602FB0">
            <w:pPr>
              <w:pStyle w:val="Obr-TabText2"/>
              <w:rPr>
                <w:rFonts w:ascii="Arial" w:hAnsi="Arial" w:cs="Arial"/>
                <w:lang w:val="en-US"/>
              </w:rPr>
            </w:pPr>
            <w:r w:rsidRPr="00F9146A">
              <w:rPr>
                <w:rFonts w:ascii="Arial" w:hAnsi="Arial" w:cs="Arial"/>
              </w:rPr>
              <w:t>4</w:t>
            </w:r>
          </w:p>
        </w:tc>
      </w:tr>
      <w:tr w:rsidR="00602FB0" w:rsidRPr="00F9146A" w14:paraId="1EF2DA3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A6F42E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w:t>
            </w:r>
          </w:p>
        </w:tc>
        <w:tc>
          <w:tcPr>
            <w:tcW w:w="2300" w:type="dxa"/>
            <w:tcBorders>
              <w:top w:val="nil"/>
              <w:left w:val="nil"/>
              <w:bottom w:val="single" w:sz="4" w:space="0" w:color="auto"/>
              <w:right w:val="single" w:sz="4" w:space="0" w:color="auto"/>
            </w:tcBorders>
            <w:shd w:val="clear" w:color="auto" w:fill="auto"/>
            <w:noWrap/>
            <w:vAlign w:val="center"/>
            <w:hideMark/>
          </w:tcPr>
          <w:p w14:paraId="3966F8A1"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Лозово</w:t>
            </w:r>
          </w:p>
        </w:tc>
        <w:tc>
          <w:tcPr>
            <w:tcW w:w="855" w:type="dxa"/>
            <w:tcBorders>
              <w:top w:val="nil"/>
              <w:left w:val="nil"/>
              <w:bottom w:val="single" w:sz="4" w:space="0" w:color="auto"/>
              <w:right w:val="single" w:sz="4" w:space="0" w:color="auto"/>
            </w:tcBorders>
            <w:shd w:val="clear" w:color="auto" w:fill="auto"/>
            <w:noWrap/>
            <w:vAlign w:val="center"/>
          </w:tcPr>
          <w:p w14:paraId="3E5D085D" w14:textId="2B42FD1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707" w:type="dxa"/>
            <w:tcBorders>
              <w:top w:val="nil"/>
              <w:left w:val="nil"/>
              <w:bottom w:val="single" w:sz="4" w:space="0" w:color="auto"/>
              <w:right w:val="single" w:sz="4" w:space="0" w:color="auto"/>
            </w:tcBorders>
            <w:shd w:val="clear" w:color="auto" w:fill="auto"/>
            <w:noWrap/>
            <w:vAlign w:val="center"/>
          </w:tcPr>
          <w:p w14:paraId="1216A364" w14:textId="7688821A"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0986F15F" w14:textId="1B459F84" w:rsidR="00602FB0" w:rsidRPr="00F9146A" w:rsidRDefault="00602FB0" w:rsidP="00602FB0">
            <w:pPr>
              <w:pStyle w:val="Obr-TabText1"/>
              <w:jc w:val="left"/>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18E68C47" w14:textId="08BAE0D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700" w:type="dxa"/>
            <w:tcBorders>
              <w:top w:val="nil"/>
              <w:left w:val="nil"/>
              <w:bottom w:val="single" w:sz="4" w:space="0" w:color="auto"/>
              <w:right w:val="single" w:sz="4" w:space="0" w:color="auto"/>
            </w:tcBorders>
            <w:shd w:val="clear" w:color="auto" w:fill="auto"/>
            <w:noWrap/>
            <w:vAlign w:val="center"/>
          </w:tcPr>
          <w:p w14:paraId="5FA02D33" w14:textId="6A470A1B" w:rsidR="00602FB0" w:rsidRPr="00F9146A" w:rsidRDefault="00602FB0" w:rsidP="00602FB0">
            <w:pPr>
              <w:pStyle w:val="Obr-TabText2"/>
              <w:rPr>
                <w:rFonts w:ascii="Arial" w:hAnsi="Arial" w:cs="Arial"/>
                <w:lang w:val="en-US"/>
              </w:rPr>
            </w:pPr>
          </w:p>
        </w:tc>
      </w:tr>
      <w:tr w:rsidR="00602FB0" w:rsidRPr="00F9146A" w14:paraId="29F3A2DC"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5AA3DE7"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6</w:t>
            </w:r>
          </w:p>
        </w:tc>
        <w:tc>
          <w:tcPr>
            <w:tcW w:w="2300" w:type="dxa"/>
            <w:tcBorders>
              <w:top w:val="nil"/>
              <w:left w:val="nil"/>
              <w:bottom w:val="single" w:sz="4" w:space="0" w:color="auto"/>
              <w:right w:val="single" w:sz="4" w:space="0" w:color="auto"/>
            </w:tcBorders>
            <w:shd w:val="clear" w:color="auto" w:fill="auto"/>
            <w:noWrap/>
            <w:vAlign w:val="center"/>
            <w:hideMark/>
          </w:tcPr>
          <w:p w14:paraId="4F15C386"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Неготино</w:t>
            </w:r>
          </w:p>
        </w:tc>
        <w:tc>
          <w:tcPr>
            <w:tcW w:w="855" w:type="dxa"/>
            <w:tcBorders>
              <w:top w:val="nil"/>
              <w:left w:val="nil"/>
              <w:bottom w:val="single" w:sz="4" w:space="0" w:color="auto"/>
              <w:right w:val="single" w:sz="4" w:space="0" w:color="auto"/>
            </w:tcBorders>
            <w:shd w:val="clear" w:color="auto" w:fill="auto"/>
            <w:noWrap/>
            <w:vAlign w:val="center"/>
          </w:tcPr>
          <w:p w14:paraId="10FAC825" w14:textId="08FB311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34</w:t>
            </w:r>
          </w:p>
        </w:tc>
        <w:tc>
          <w:tcPr>
            <w:tcW w:w="707" w:type="dxa"/>
            <w:tcBorders>
              <w:top w:val="nil"/>
              <w:left w:val="nil"/>
              <w:bottom w:val="single" w:sz="4" w:space="0" w:color="auto"/>
              <w:right w:val="single" w:sz="4" w:space="0" w:color="auto"/>
            </w:tcBorders>
            <w:shd w:val="clear" w:color="auto" w:fill="auto"/>
            <w:noWrap/>
            <w:vAlign w:val="center"/>
          </w:tcPr>
          <w:p w14:paraId="7FDCEC75" w14:textId="4672577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59684D79" w14:textId="71606D1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866" w:type="dxa"/>
            <w:tcBorders>
              <w:top w:val="nil"/>
              <w:left w:val="nil"/>
              <w:bottom w:val="single" w:sz="4" w:space="0" w:color="auto"/>
              <w:right w:val="single" w:sz="4" w:space="0" w:color="auto"/>
            </w:tcBorders>
            <w:shd w:val="clear" w:color="auto" w:fill="auto"/>
            <w:noWrap/>
            <w:vAlign w:val="center"/>
          </w:tcPr>
          <w:p w14:paraId="1170F64C" w14:textId="4D7E708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40</w:t>
            </w:r>
          </w:p>
        </w:tc>
        <w:tc>
          <w:tcPr>
            <w:tcW w:w="700" w:type="dxa"/>
            <w:tcBorders>
              <w:top w:val="nil"/>
              <w:left w:val="nil"/>
              <w:bottom w:val="single" w:sz="4" w:space="0" w:color="auto"/>
              <w:right w:val="single" w:sz="4" w:space="0" w:color="auto"/>
            </w:tcBorders>
            <w:shd w:val="clear" w:color="auto" w:fill="auto"/>
            <w:noWrap/>
            <w:vAlign w:val="center"/>
          </w:tcPr>
          <w:p w14:paraId="35A58532" w14:textId="5296F61B" w:rsidR="00602FB0" w:rsidRPr="00F9146A" w:rsidRDefault="00602FB0" w:rsidP="00602FB0">
            <w:pPr>
              <w:pStyle w:val="Obr-TabText2"/>
              <w:rPr>
                <w:rFonts w:ascii="Arial" w:hAnsi="Arial" w:cs="Arial"/>
                <w:lang w:val="en-US"/>
              </w:rPr>
            </w:pPr>
            <w:r w:rsidRPr="00F9146A">
              <w:rPr>
                <w:rFonts w:ascii="Arial" w:hAnsi="Arial" w:cs="Arial"/>
                <w:lang w:val="en-US"/>
              </w:rPr>
              <w:t>5</w:t>
            </w:r>
          </w:p>
        </w:tc>
      </w:tr>
      <w:tr w:rsidR="00602FB0" w:rsidRPr="00F9146A" w14:paraId="766DE09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02BBA7A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7</w:t>
            </w:r>
          </w:p>
        </w:tc>
        <w:tc>
          <w:tcPr>
            <w:tcW w:w="2300" w:type="dxa"/>
            <w:tcBorders>
              <w:top w:val="nil"/>
              <w:left w:val="nil"/>
              <w:bottom w:val="single" w:sz="4" w:space="0" w:color="auto"/>
              <w:right w:val="single" w:sz="4" w:space="0" w:color="auto"/>
            </w:tcBorders>
            <w:shd w:val="clear" w:color="auto" w:fill="auto"/>
            <w:noWrap/>
            <w:vAlign w:val="center"/>
            <w:hideMark/>
          </w:tcPr>
          <w:p w14:paraId="741B109F"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Росоман</w:t>
            </w:r>
          </w:p>
        </w:tc>
        <w:tc>
          <w:tcPr>
            <w:tcW w:w="855" w:type="dxa"/>
            <w:tcBorders>
              <w:top w:val="nil"/>
              <w:left w:val="nil"/>
              <w:bottom w:val="single" w:sz="4" w:space="0" w:color="auto"/>
              <w:right w:val="single" w:sz="4" w:space="0" w:color="auto"/>
            </w:tcBorders>
            <w:shd w:val="clear" w:color="auto" w:fill="auto"/>
            <w:noWrap/>
            <w:vAlign w:val="center"/>
          </w:tcPr>
          <w:p w14:paraId="4D599FFF" w14:textId="3E17B76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22</w:t>
            </w:r>
          </w:p>
        </w:tc>
        <w:tc>
          <w:tcPr>
            <w:tcW w:w="707" w:type="dxa"/>
            <w:tcBorders>
              <w:top w:val="nil"/>
              <w:left w:val="nil"/>
              <w:bottom w:val="single" w:sz="4" w:space="0" w:color="auto"/>
              <w:right w:val="single" w:sz="4" w:space="0" w:color="auto"/>
            </w:tcBorders>
            <w:shd w:val="clear" w:color="auto" w:fill="auto"/>
            <w:noWrap/>
            <w:vAlign w:val="center"/>
          </w:tcPr>
          <w:p w14:paraId="025BCA57" w14:textId="2B91CD3E"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166E10C6" w14:textId="714A3CB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17863302" w14:textId="6EA83A8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24</w:t>
            </w:r>
          </w:p>
        </w:tc>
        <w:tc>
          <w:tcPr>
            <w:tcW w:w="700" w:type="dxa"/>
            <w:tcBorders>
              <w:top w:val="nil"/>
              <w:left w:val="nil"/>
              <w:bottom w:val="single" w:sz="4" w:space="0" w:color="auto"/>
              <w:right w:val="single" w:sz="4" w:space="0" w:color="auto"/>
            </w:tcBorders>
            <w:shd w:val="clear" w:color="auto" w:fill="auto"/>
            <w:noWrap/>
            <w:vAlign w:val="center"/>
          </w:tcPr>
          <w:p w14:paraId="125F8B40" w14:textId="491E40F5"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7D1E5DCC"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04D6ECC"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8</w:t>
            </w:r>
          </w:p>
        </w:tc>
        <w:tc>
          <w:tcPr>
            <w:tcW w:w="2300" w:type="dxa"/>
            <w:tcBorders>
              <w:top w:val="nil"/>
              <w:left w:val="nil"/>
              <w:bottom w:val="single" w:sz="4" w:space="0" w:color="auto"/>
              <w:right w:val="single" w:sz="4" w:space="0" w:color="auto"/>
            </w:tcBorders>
            <w:shd w:val="clear" w:color="auto" w:fill="auto"/>
            <w:noWrap/>
            <w:vAlign w:val="center"/>
            <w:hideMark/>
          </w:tcPr>
          <w:p w14:paraId="65A06AA3"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Свети Николе</w:t>
            </w:r>
          </w:p>
        </w:tc>
        <w:tc>
          <w:tcPr>
            <w:tcW w:w="855" w:type="dxa"/>
            <w:tcBorders>
              <w:top w:val="nil"/>
              <w:left w:val="nil"/>
              <w:bottom w:val="single" w:sz="4" w:space="0" w:color="auto"/>
              <w:right w:val="single" w:sz="4" w:space="0" w:color="auto"/>
            </w:tcBorders>
            <w:shd w:val="clear" w:color="auto" w:fill="auto"/>
            <w:noWrap/>
            <w:vAlign w:val="center"/>
          </w:tcPr>
          <w:p w14:paraId="5627EA05" w14:textId="30EA8992"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7" w:type="dxa"/>
            <w:tcBorders>
              <w:top w:val="nil"/>
              <w:left w:val="nil"/>
              <w:bottom w:val="single" w:sz="4" w:space="0" w:color="auto"/>
              <w:right w:val="single" w:sz="4" w:space="0" w:color="auto"/>
            </w:tcBorders>
            <w:shd w:val="clear" w:color="auto" w:fill="auto"/>
            <w:noWrap/>
            <w:vAlign w:val="center"/>
          </w:tcPr>
          <w:p w14:paraId="5449B6DA" w14:textId="2CA5FA85"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2AF8BEC2" w14:textId="29046D0E"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23BAF218" w14:textId="23E83D2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55E63F7C" w14:textId="28AEDD6F" w:rsidR="00602FB0" w:rsidRPr="00F9146A" w:rsidRDefault="00602FB0" w:rsidP="00602FB0">
            <w:pPr>
              <w:pStyle w:val="Obr-TabText2"/>
              <w:rPr>
                <w:rFonts w:ascii="Arial" w:hAnsi="Arial" w:cs="Arial"/>
                <w:lang w:val="en-US"/>
              </w:rPr>
            </w:pPr>
          </w:p>
        </w:tc>
      </w:tr>
      <w:tr w:rsidR="00602FB0" w:rsidRPr="00F9146A" w14:paraId="21731A21"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1014E94"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9</w:t>
            </w:r>
          </w:p>
        </w:tc>
        <w:tc>
          <w:tcPr>
            <w:tcW w:w="2300" w:type="dxa"/>
            <w:tcBorders>
              <w:top w:val="nil"/>
              <w:left w:val="nil"/>
              <w:bottom w:val="single" w:sz="4" w:space="0" w:color="auto"/>
              <w:right w:val="single" w:sz="4" w:space="0" w:color="auto"/>
            </w:tcBorders>
            <w:shd w:val="clear" w:color="auto" w:fill="auto"/>
            <w:noWrap/>
            <w:vAlign w:val="center"/>
            <w:hideMark/>
          </w:tcPr>
          <w:p w14:paraId="7A3033CB"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Чашка</w:t>
            </w:r>
          </w:p>
        </w:tc>
        <w:tc>
          <w:tcPr>
            <w:tcW w:w="855" w:type="dxa"/>
            <w:tcBorders>
              <w:top w:val="nil"/>
              <w:left w:val="nil"/>
              <w:bottom w:val="single" w:sz="4" w:space="0" w:color="auto"/>
              <w:right w:val="single" w:sz="4" w:space="0" w:color="auto"/>
            </w:tcBorders>
            <w:shd w:val="clear" w:color="auto" w:fill="auto"/>
            <w:noWrap/>
            <w:vAlign w:val="center"/>
          </w:tcPr>
          <w:p w14:paraId="263FDD25" w14:textId="48405E5D"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7</w:t>
            </w:r>
          </w:p>
        </w:tc>
        <w:tc>
          <w:tcPr>
            <w:tcW w:w="707" w:type="dxa"/>
            <w:tcBorders>
              <w:top w:val="nil"/>
              <w:left w:val="nil"/>
              <w:bottom w:val="single" w:sz="4" w:space="0" w:color="auto"/>
              <w:right w:val="single" w:sz="4" w:space="0" w:color="auto"/>
            </w:tcBorders>
            <w:shd w:val="clear" w:color="auto" w:fill="auto"/>
            <w:noWrap/>
            <w:vAlign w:val="center"/>
          </w:tcPr>
          <w:p w14:paraId="7B13AB94" w14:textId="0CF4F69F"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3CAA567C" w14:textId="766C04E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6DC4A77D" w14:textId="2262990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9</w:t>
            </w:r>
          </w:p>
        </w:tc>
        <w:tc>
          <w:tcPr>
            <w:tcW w:w="700" w:type="dxa"/>
            <w:tcBorders>
              <w:top w:val="nil"/>
              <w:left w:val="nil"/>
              <w:bottom w:val="single" w:sz="4" w:space="0" w:color="auto"/>
              <w:right w:val="single" w:sz="4" w:space="0" w:color="auto"/>
            </w:tcBorders>
            <w:shd w:val="clear" w:color="auto" w:fill="auto"/>
            <w:noWrap/>
            <w:vAlign w:val="center"/>
          </w:tcPr>
          <w:p w14:paraId="2C5A5B73" w14:textId="3EA37C19"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287A7019"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BE252D" w14:textId="77777777" w:rsidR="00602FB0" w:rsidRPr="00F9146A" w:rsidRDefault="00602FB0" w:rsidP="00602FB0">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A50A3D" w14:textId="77777777" w:rsidR="00602FB0" w:rsidRPr="00F9146A" w:rsidRDefault="00602FB0" w:rsidP="00602FB0">
            <w:pPr>
              <w:pStyle w:val="Obr-TabNaslov2"/>
              <w:rPr>
                <w:rFonts w:ascii="Arial" w:eastAsia="Times New Roman" w:hAnsi="Arial" w:cs="Arial"/>
                <w:b/>
                <w:color w:val="FF0000"/>
                <w:lang w:eastAsia="mk-MK"/>
              </w:rPr>
            </w:pPr>
            <w:r w:rsidRPr="00F9146A">
              <w:rPr>
                <w:rFonts w:ascii="Arial" w:eastAsia="Times New Roman" w:hAnsi="Arial" w:cs="Arial"/>
                <w:b/>
                <w:lang w:eastAsia="mk-MK"/>
              </w:rPr>
              <w:t>Источен регион</w:t>
            </w:r>
          </w:p>
        </w:tc>
        <w:tc>
          <w:tcPr>
            <w:tcW w:w="855" w:type="dxa"/>
            <w:tcBorders>
              <w:top w:val="nil"/>
              <w:left w:val="nil"/>
              <w:bottom w:val="single" w:sz="4" w:space="0" w:color="auto"/>
              <w:right w:val="single" w:sz="4" w:space="0" w:color="auto"/>
            </w:tcBorders>
            <w:shd w:val="clear" w:color="000000" w:fill="EBF1DE"/>
            <w:noWrap/>
            <w:vAlign w:val="center"/>
          </w:tcPr>
          <w:p w14:paraId="3A86864D" w14:textId="47E58EFB" w:rsidR="00602FB0" w:rsidRPr="00F9146A" w:rsidRDefault="00F067C8" w:rsidP="00602FB0">
            <w:pPr>
              <w:pStyle w:val="Obr-TabText2"/>
              <w:rPr>
                <w:rFonts w:ascii="Arial" w:hAnsi="Arial" w:cs="Arial"/>
                <w:b/>
                <w:lang w:val="en-US"/>
              </w:rPr>
            </w:pPr>
            <w:r>
              <w:rPr>
                <w:rFonts w:ascii="Arial" w:hAnsi="Arial" w:cs="Arial"/>
                <w:b/>
                <w:lang w:val="en-US"/>
              </w:rPr>
              <w:t>110</w:t>
            </w:r>
          </w:p>
        </w:tc>
        <w:tc>
          <w:tcPr>
            <w:tcW w:w="707" w:type="dxa"/>
            <w:tcBorders>
              <w:top w:val="nil"/>
              <w:left w:val="nil"/>
              <w:bottom w:val="single" w:sz="4" w:space="0" w:color="auto"/>
              <w:right w:val="single" w:sz="4" w:space="0" w:color="auto"/>
            </w:tcBorders>
            <w:shd w:val="clear" w:color="000000" w:fill="EBF1DE"/>
            <w:noWrap/>
            <w:vAlign w:val="center"/>
          </w:tcPr>
          <w:p w14:paraId="55DAFE08" w14:textId="4E1B38AC" w:rsidR="00602FB0" w:rsidRPr="00F9146A" w:rsidRDefault="00F067C8" w:rsidP="00602FB0">
            <w:pPr>
              <w:pStyle w:val="Obr-TabText2"/>
              <w:rPr>
                <w:rFonts w:ascii="Arial" w:hAnsi="Arial" w:cs="Arial"/>
                <w:b/>
                <w:lang w:val="en-US"/>
              </w:rPr>
            </w:pPr>
            <w:r>
              <w:rPr>
                <w:rFonts w:ascii="Arial" w:hAnsi="Arial" w:cs="Arial"/>
                <w:b/>
                <w:lang w:val="en-US"/>
              </w:rPr>
              <w:t>13</w:t>
            </w:r>
          </w:p>
        </w:tc>
        <w:tc>
          <w:tcPr>
            <w:tcW w:w="693" w:type="dxa"/>
            <w:tcBorders>
              <w:top w:val="nil"/>
              <w:left w:val="nil"/>
              <w:bottom w:val="single" w:sz="4" w:space="0" w:color="auto"/>
              <w:right w:val="single" w:sz="4" w:space="0" w:color="auto"/>
            </w:tcBorders>
            <w:shd w:val="clear" w:color="000000" w:fill="EBF1DE"/>
            <w:noWrap/>
            <w:vAlign w:val="center"/>
          </w:tcPr>
          <w:p w14:paraId="4D504C60" w14:textId="7BCCF2E6" w:rsidR="00602FB0" w:rsidRPr="00F9146A" w:rsidRDefault="00602FB0" w:rsidP="00602FB0">
            <w:pPr>
              <w:pStyle w:val="Obr-TabText2"/>
              <w:rPr>
                <w:rFonts w:ascii="Arial" w:hAnsi="Arial" w:cs="Arial"/>
                <w:b/>
                <w:lang w:val="en-US"/>
              </w:rPr>
            </w:pPr>
            <w:r w:rsidRPr="00F9146A">
              <w:rPr>
                <w:rFonts w:ascii="Arial" w:hAnsi="Arial" w:cs="Arial"/>
                <w:b/>
                <w:lang w:val="en-US"/>
              </w:rPr>
              <w:t>25</w:t>
            </w:r>
          </w:p>
        </w:tc>
        <w:tc>
          <w:tcPr>
            <w:tcW w:w="866" w:type="dxa"/>
            <w:tcBorders>
              <w:top w:val="nil"/>
              <w:left w:val="nil"/>
              <w:bottom w:val="single" w:sz="4" w:space="0" w:color="auto"/>
              <w:right w:val="single" w:sz="4" w:space="0" w:color="auto"/>
            </w:tcBorders>
            <w:shd w:val="clear" w:color="000000" w:fill="EBF1DE"/>
            <w:noWrap/>
            <w:vAlign w:val="center"/>
          </w:tcPr>
          <w:p w14:paraId="1C8EE60E" w14:textId="6B8190D5" w:rsidR="00602FB0" w:rsidRPr="00F9146A" w:rsidRDefault="00F067C8" w:rsidP="00602FB0">
            <w:pPr>
              <w:pStyle w:val="Obr-TabText2"/>
              <w:rPr>
                <w:rFonts w:ascii="Arial" w:hAnsi="Arial" w:cs="Arial"/>
                <w:b/>
                <w:lang w:val="en-US"/>
              </w:rPr>
            </w:pPr>
            <w:r>
              <w:rPr>
                <w:rFonts w:ascii="Arial" w:hAnsi="Arial" w:cs="Arial"/>
                <w:b/>
                <w:lang w:val="en-US"/>
              </w:rPr>
              <w:t>14</w:t>
            </w:r>
            <w:r w:rsidR="00602FB0" w:rsidRPr="00F9146A">
              <w:rPr>
                <w:rFonts w:ascii="Arial" w:hAnsi="Arial" w:cs="Arial"/>
                <w:b/>
                <w:lang w:val="en-US"/>
              </w:rPr>
              <w:t>9</w:t>
            </w:r>
          </w:p>
        </w:tc>
        <w:tc>
          <w:tcPr>
            <w:tcW w:w="700" w:type="dxa"/>
            <w:tcBorders>
              <w:top w:val="nil"/>
              <w:left w:val="nil"/>
              <w:bottom w:val="single" w:sz="4" w:space="0" w:color="auto"/>
              <w:right w:val="single" w:sz="4" w:space="0" w:color="auto"/>
            </w:tcBorders>
            <w:shd w:val="clear" w:color="000000" w:fill="EBF1DE"/>
            <w:noWrap/>
            <w:vAlign w:val="center"/>
          </w:tcPr>
          <w:p w14:paraId="311C5F22" w14:textId="4DA10D08" w:rsidR="00602FB0" w:rsidRPr="00F9146A" w:rsidRDefault="00602FB0" w:rsidP="00602FB0">
            <w:pPr>
              <w:pStyle w:val="Obr-TabText2"/>
              <w:rPr>
                <w:rFonts w:ascii="Arial" w:hAnsi="Arial" w:cs="Arial"/>
                <w:b/>
                <w:lang w:val="en-US"/>
              </w:rPr>
            </w:pPr>
            <w:r w:rsidRPr="00F9146A">
              <w:rPr>
                <w:rFonts w:ascii="Arial" w:hAnsi="Arial" w:cs="Arial"/>
                <w:b/>
                <w:lang w:val="en-US"/>
              </w:rPr>
              <w:t>25</w:t>
            </w:r>
          </w:p>
        </w:tc>
      </w:tr>
      <w:tr w:rsidR="00602FB0" w:rsidRPr="00F9146A" w14:paraId="32B208E5"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C2B3343"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10</w:t>
            </w:r>
          </w:p>
        </w:tc>
        <w:tc>
          <w:tcPr>
            <w:tcW w:w="2300" w:type="dxa"/>
            <w:tcBorders>
              <w:top w:val="nil"/>
              <w:left w:val="nil"/>
              <w:bottom w:val="single" w:sz="4" w:space="0" w:color="auto"/>
              <w:right w:val="single" w:sz="4" w:space="0" w:color="auto"/>
            </w:tcBorders>
            <w:shd w:val="clear" w:color="auto" w:fill="auto"/>
            <w:noWrap/>
            <w:vAlign w:val="center"/>
            <w:hideMark/>
          </w:tcPr>
          <w:p w14:paraId="205A9CC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Берово</w:t>
            </w:r>
          </w:p>
        </w:tc>
        <w:tc>
          <w:tcPr>
            <w:tcW w:w="855" w:type="dxa"/>
            <w:tcBorders>
              <w:top w:val="nil"/>
              <w:left w:val="nil"/>
              <w:bottom w:val="single" w:sz="4" w:space="0" w:color="auto"/>
              <w:right w:val="single" w:sz="4" w:space="0" w:color="auto"/>
            </w:tcBorders>
            <w:shd w:val="clear" w:color="auto" w:fill="auto"/>
            <w:noWrap/>
            <w:vAlign w:val="center"/>
          </w:tcPr>
          <w:p w14:paraId="4F3D7FD8" w14:textId="1ACA725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8</w:t>
            </w:r>
          </w:p>
        </w:tc>
        <w:tc>
          <w:tcPr>
            <w:tcW w:w="707" w:type="dxa"/>
            <w:tcBorders>
              <w:top w:val="nil"/>
              <w:left w:val="nil"/>
              <w:bottom w:val="single" w:sz="4" w:space="0" w:color="auto"/>
              <w:right w:val="single" w:sz="4" w:space="0" w:color="auto"/>
            </w:tcBorders>
            <w:shd w:val="clear" w:color="auto" w:fill="auto"/>
            <w:noWrap/>
            <w:vAlign w:val="center"/>
          </w:tcPr>
          <w:p w14:paraId="055E5D7C" w14:textId="23D86E6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103513A0" w14:textId="3C34440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5F3E8FBB" w14:textId="5887065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11</w:t>
            </w:r>
          </w:p>
        </w:tc>
        <w:tc>
          <w:tcPr>
            <w:tcW w:w="700" w:type="dxa"/>
            <w:tcBorders>
              <w:top w:val="nil"/>
              <w:left w:val="nil"/>
              <w:bottom w:val="single" w:sz="4" w:space="0" w:color="auto"/>
              <w:right w:val="single" w:sz="4" w:space="0" w:color="auto"/>
            </w:tcBorders>
            <w:shd w:val="clear" w:color="auto" w:fill="auto"/>
            <w:noWrap/>
            <w:vAlign w:val="center"/>
          </w:tcPr>
          <w:p w14:paraId="7E1CD205" w14:textId="146B074B"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30D5C24E"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30C156D"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11</w:t>
            </w:r>
          </w:p>
        </w:tc>
        <w:tc>
          <w:tcPr>
            <w:tcW w:w="2300" w:type="dxa"/>
            <w:tcBorders>
              <w:top w:val="nil"/>
              <w:left w:val="nil"/>
              <w:bottom w:val="single" w:sz="4" w:space="0" w:color="auto"/>
              <w:right w:val="single" w:sz="4" w:space="0" w:color="auto"/>
            </w:tcBorders>
            <w:shd w:val="clear" w:color="auto" w:fill="auto"/>
            <w:noWrap/>
            <w:vAlign w:val="center"/>
            <w:hideMark/>
          </w:tcPr>
          <w:p w14:paraId="319EE771"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Виница</w:t>
            </w:r>
          </w:p>
        </w:tc>
        <w:tc>
          <w:tcPr>
            <w:tcW w:w="855" w:type="dxa"/>
            <w:tcBorders>
              <w:top w:val="nil"/>
              <w:left w:val="nil"/>
              <w:bottom w:val="single" w:sz="4" w:space="0" w:color="auto"/>
              <w:right w:val="single" w:sz="4" w:space="0" w:color="auto"/>
            </w:tcBorders>
            <w:shd w:val="clear" w:color="auto" w:fill="auto"/>
            <w:noWrap/>
            <w:vAlign w:val="center"/>
          </w:tcPr>
          <w:p w14:paraId="3821A2CF" w14:textId="7BAF026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12</w:t>
            </w:r>
          </w:p>
        </w:tc>
        <w:tc>
          <w:tcPr>
            <w:tcW w:w="707" w:type="dxa"/>
            <w:tcBorders>
              <w:top w:val="nil"/>
              <w:left w:val="nil"/>
              <w:bottom w:val="single" w:sz="4" w:space="0" w:color="auto"/>
              <w:right w:val="single" w:sz="4" w:space="0" w:color="auto"/>
            </w:tcBorders>
            <w:shd w:val="clear" w:color="auto" w:fill="auto"/>
            <w:noWrap/>
            <w:vAlign w:val="center"/>
          </w:tcPr>
          <w:p w14:paraId="7D6FA0FC" w14:textId="64C452F7"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3E7FCFD2" w14:textId="752A75D2" w:rsidR="00602FB0" w:rsidRPr="00F9146A" w:rsidRDefault="00602FB0" w:rsidP="00602FB0">
            <w:pPr>
              <w:pStyle w:val="Obr-TabText1"/>
              <w:rPr>
                <w:rFonts w:ascii="Arial" w:hAnsi="Arial" w:cs="Arial"/>
                <w:lang w:val="en-US" w:eastAsia="mk-MK"/>
              </w:rPr>
            </w:pPr>
            <w:r w:rsidRPr="00F9146A">
              <w:rPr>
                <w:rFonts w:ascii="Arial" w:hAnsi="Arial" w:cs="Arial"/>
                <w:lang w:val="en-US"/>
              </w:rPr>
              <w:t>3</w:t>
            </w:r>
          </w:p>
        </w:tc>
        <w:tc>
          <w:tcPr>
            <w:tcW w:w="866" w:type="dxa"/>
            <w:tcBorders>
              <w:top w:val="nil"/>
              <w:left w:val="nil"/>
              <w:bottom w:val="single" w:sz="4" w:space="0" w:color="auto"/>
              <w:right w:val="single" w:sz="4" w:space="0" w:color="auto"/>
            </w:tcBorders>
            <w:shd w:val="clear" w:color="auto" w:fill="auto"/>
            <w:noWrap/>
            <w:vAlign w:val="center"/>
          </w:tcPr>
          <w:p w14:paraId="485470E6" w14:textId="5F59A09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15</w:t>
            </w:r>
          </w:p>
        </w:tc>
        <w:tc>
          <w:tcPr>
            <w:tcW w:w="700" w:type="dxa"/>
            <w:tcBorders>
              <w:top w:val="nil"/>
              <w:left w:val="nil"/>
              <w:bottom w:val="single" w:sz="4" w:space="0" w:color="auto"/>
              <w:right w:val="single" w:sz="4" w:space="0" w:color="auto"/>
            </w:tcBorders>
            <w:shd w:val="clear" w:color="auto" w:fill="auto"/>
            <w:noWrap/>
            <w:vAlign w:val="center"/>
          </w:tcPr>
          <w:p w14:paraId="6A7BF793" w14:textId="44412A4E" w:rsidR="00602FB0" w:rsidRPr="00F9146A" w:rsidRDefault="00602FB0" w:rsidP="00602FB0">
            <w:pPr>
              <w:pStyle w:val="Obr-TabText2"/>
              <w:rPr>
                <w:rFonts w:ascii="Arial" w:hAnsi="Arial" w:cs="Arial"/>
                <w:lang w:val="en-US"/>
              </w:rPr>
            </w:pPr>
            <w:r w:rsidRPr="00F9146A">
              <w:rPr>
                <w:rFonts w:ascii="Arial" w:hAnsi="Arial" w:cs="Arial"/>
                <w:lang w:val="en-US"/>
              </w:rPr>
              <w:t>3</w:t>
            </w:r>
          </w:p>
        </w:tc>
      </w:tr>
      <w:tr w:rsidR="00602FB0" w:rsidRPr="00F9146A" w14:paraId="0C1C58B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38C0680"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12</w:t>
            </w:r>
          </w:p>
        </w:tc>
        <w:tc>
          <w:tcPr>
            <w:tcW w:w="2300" w:type="dxa"/>
            <w:tcBorders>
              <w:top w:val="nil"/>
              <w:left w:val="nil"/>
              <w:bottom w:val="single" w:sz="4" w:space="0" w:color="auto"/>
              <w:right w:val="single" w:sz="4" w:space="0" w:color="auto"/>
            </w:tcBorders>
            <w:shd w:val="clear" w:color="auto" w:fill="auto"/>
            <w:noWrap/>
            <w:vAlign w:val="center"/>
            <w:hideMark/>
          </w:tcPr>
          <w:p w14:paraId="7DE22002"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Делчево</w:t>
            </w:r>
          </w:p>
        </w:tc>
        <w:tc>
          <w:tcPr>
            <w:tcW w:w="855" w:type="dxa"/>
            <w:tcBorders>
              <w:top w:val="nil"/>
              <w:left w:val="nil"/>
              <w:bottom w:val="single" w:sz="4" w:space="0" w:color="auto"/>
              <w:right w:val="single" w:sz="4" w:space="0" w:color="auto"/>
            </w:tcBorders>
            <w:shd w:val="clear" w:color="auto" w:fill="auto"/>
            <w:noWrap/>
            <w:vAlign w:val="center"/>
          </w:tcPr>
          <w:p w14:paraId="66F2DFD0" w14:textId="2F5021F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10</w:t>
            </w:r>
          </w:p>
        </w:tc>
        <w:tc>
          <w:tcPr>
            <w:tcW w:w="707" w:type="dxa"/>
            <w:tcBorders>
              <w:top w:val="nil"/>
              <w:left w:val="nil"/>
              <w:bottom w:val="single" w:sz="4" w:space="0" w:color="auto"/>
              <w:right w:val="single" w:sz="4" w:space="0" w:color="auto"/>
            </w:tcBorders>
            <w:shd w:val="clear" w:color="auto" w:fill="auto"/>
            <w:noWrap/>
            <w:vAlign w:val="center"/>
          </w:tcPr>
          <w:p w14:paraId="0E812EC5" w14:textId="243C4B7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0CEBE6E1" w14:textId="0AA7290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5104F8C4" w14:textId="01213DE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13</w:t>
            </w:r>
          </w:p>
        </w:tc>
        <w:tc>
          <w:tcPr>
            <w:tcW w:w="700" w:type="dxa"/>
            <w:tcBorders>
              <w:top w:val="nil"/>
              <w:left w:val="nil"/>
              <w:bottom w:val="single" w:sz="4" w:space="0" w:color="auto"/>
              <w:right w:val="single" w:sz="4" w:space="0" w:color="auto"/>
            </w:tcBorders>
            <w:shd w:val="clear" w:color="auto" w:fill="auto"/>
            <w:noWrap/>
            <w:vAlign w:val="center"/>
          </w:tcPr>
          <w:p w14:paraId="46C8456E" w14:textId="1E866477"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2EB0A15C"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684307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13</w:t>
            </w:r>
          </w:p>
        </w:tc>
        <w:tc>
          <w:tcPr>
            <w:tcW w:w="2300" w:type="dxa"/>
            <w:tcBorders>
              <w:top w:val="nil"/>
              <w:left w:val="nil"/>
              <w:bottom w:val="single" w:sz="4" w:space="0" w:color="auto"/>
              <w:right w:val="single" w:sz="4" w:space="0" w:color="auto"/>
            </w:tcBorders>
            <w:shd w:val="clear" w:color="auto" w:fill="auto"/>
            <w:noWrap/>
            <w:vAlign w:val="center"/>
            <w:hideMark/>
          </w:tcPr>
          <w:p w14:paraId="0843D964"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Зрновци</w:t>
            </w:r>
          </w:p>
        </w:tc>
        <w:tc>
          <w:tcPr>
            <w:tcW w:w="855" w:type="dxa"/>
            <w:tcBorders>
              <w:top w:val="nil"/>
              <w:left w:val="nil"/>
              <w:bottom w:val="single" w:sz="4" w:space="0" w:color="auto"/>
              <w:right w:val="single" w:sz="4" w:space="0" w:color="auto"/>
            </w:tcBorders>
            <w:shd w:val="clear" w:color="auto" w:fill="auto"/>
            <w:noWrap/>
            <w:vAlign w:val="center"/>
          </w:tcPr>
          <w:p w14:paraId="2DF77F7C" w14:textId="6DF5C9B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7" w:type="dxa"/>
            <w:tcBorders>
              <w:top w:val="nil"/>
              <w:left w:val="nil"/>
              <w:bottom w:val="single" w:sz="4" w:space="0" w:color="auto"/>
              <w:right w:val="single" w:sz="4" w:space="0" w:color="auto"/>
            </w:tcBorders>
            <w:shd w:val="clear" w:color="auto" w:fill="auto"/>
            <w:noWrap/>
            <w:vAlign w:val="center"/>
          </w:tcPr>
          <w:p w14:paraId="0AE28DB2" w14:textId="0947D948"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30628A61" w14:textId="408BD55D"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4F63853A" w14:textId="2CC28C8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7</w:t>
            </w:r>
          </w:p>
        </w:tc>
        <w:tc>
          <w:tcPr>
            <w:tcW w:w="700" w:type="dxa"/>
            <w:tcBorders>
              <w:top w:val="nil"/>
              <w:left w:val="nil"/>
              <w:bottom w:val="single" w:sz="4" w:space="0" w:color="auto"/>
              <w:right w:val="single" w:sz="4" w:space="0" w:color="auto"/>
            </w:tcBorders>
            <w:shd w:val="clear" w:color="auto" w:fill="auto"/>
            <w:noWrap/>
            <w:vAlign w:val="center"/>
          </w:tcPr>
          <w:p w14:paraId="37FAE1AE" w14:textId="4A742A28"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020D8E0E"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92B156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14</w:t>
            </w:r>
          </w:p>
        </w:tc>
        <w:tc>
          <w:tcPr>
            <w:tcW w:w="2300" w:type="dxa"/>
            <w:tcBorders>
              <w:top w:val="nil"/>
              <w:left w:val="nil"/>
              <w:bottom w:val="single" w:sz="4" w:space="0" w:color="auto"/>
              <w:right w:val="single" w:sz="4" w:space="0" w:color="auto"/>
            </w:tcBorders>
            <w:shd w:val="clear" w:color="auto" w:fill="auto"/>
            <w:noWrap/>
            <w:vAlign w:val="center"/>
            <w:hideMark/>
          </w:tcPr>
          <w:p w14:paraId="14E0AEC4"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Карбинци</w:t>
            </w:r>
          </w:p>
        </w:tc>
        <w:tc>
          <w:tcPr>
            <w:tcW w:w="855" w:type="dxa"/>
            <w:tcBorders>
              <w:top w:val="nil"/>
              <w:left w:val="nil"/>
              <w:bottom w:val="single" w:sz="4" w:space="0" w:color="auto"/>
              <w:right w:val="single" w:sz="4" w:space="0" w:color="auto"/>
            </w:tcBorders>
            <w:shd w:val="clear" w:color="auto" w:fill="auto"/>
            <w:noWrap/>
            <w:vAlign w:val="center"/>
          </w:tcPr>
          <w:p w14:paraId="0A9D5E56" w14:textId="5C737FD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5238C782" w14:textId="001C6834"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674A9DE4" w14:textId="12BADB35"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866" w:type="dxa"/>
            <w:tcBorders>
              <w:top w:val="nil"/>
              <w:left w:val="nil"/>
              <w:bottom w:val="single" w:sz="4" w:space="0" w:color="auto"/>
              <w:right w:val="single" w:sz="4" w:space="0" w:color="auto"/>
            </w:tcBorders>
            <w:shd w:val="clear" w:color="auto" w:fill="auto"/>
            <w:noWrap/>
            <w:vAlign w:val="center"/>
          </w:tcPr>
          <w:p w14:paraId="34982199" w14:textId="2E08274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0" w:type="dxa"/>
            <w:tcBorders>
              <w:top w:val="nil"/>
              <w:left w:val="nil"/>
              <w:bottom w:val="single" w:sz="4" w:space="0" w:color="auto"/>
              <w:right w:val="single" w:sz="4" w:space="0" w:color="auto"/>
            </w:tcBorders>
            <w:shd w:val="clear" w:color="auto" w:fill="auto"/>
            <w:noWrap/>
            <w:vAlign w:val="center"/>
          </w:tcPr>
          <w:p w14:paraId="4B4DC864" w14:textId="4B20A159"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2C7EEEE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D0F6DE0"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15</w:t>
            </w:r>
          </w:p>
        </w:tc>
        <w:tc>
          <w:tcPr>
            <w:tcW w:w="2300" w:type="dxa"/>
            <w:tcBorders>
              <w:top w:val="nil"/>
              <w:left w:val="nil"/>
              <w:bottom w:val="single" w:sz="4" w:space="0" w:color="auto"/>
              <w:right w:val="single" w:sz="4" w:space="0" w:color="auto"/>
            </w:tcBorders>
            <w:shd w:val="clear" w:color="auto" w:fill="auto"/>
            <w:noWrap/>
            <w:vAlign w:val="center"/>
            <w:hideMark/>
          </w:tcPr>
          <w:p w14:paraId="33F70C76"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Кочани</w:t>
            </w:r>
          </w:p>
        </w:tc>
        <w:tc>
          <w:tcPr>
            <w:tcW w:w="855" w:type="dxa"/>
            <w:tcBorders>
              <w:top w:val="nil"/>
              <w:left w:val="nil"/>
              <w:bottom w:val="single" w:sz="4" w:space="0" w:color="auto"/>
              <w:right w:val="single" w:sz="4" w:space="0" w:color="auto"/>
            </w:tcBorders>
            <w:shd w:val="clear" w:color="auto" w:fill="auto"/>
            <w:noWrap/>
            <w:vAlign w:val="center"/>
          </w:tcPr>
          <w:p w14:paraId="27A5CC6E" w14:textId="449AD9B2"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18</w:t>
            </w:r>
          </w:p>
        </w:tc>
        <w:tc>
          <w:tcPr>
            <w:tcW w:w="707" w:type="dxa"/>
            <w:tcBorders>
              <w:top w:val="nil"/>
              <w:left w:val="nil"/>
              <w:bottom w:val="single" w:sz="4" w:space="0" w:color="auto"/>
              <w:right w:val="single" w:sz="4" w:space="0" w:color="auto"/>
            </w:tcBorders>
            <w:shd w:val="clear" w:color="auto" w:fill="auto"/>
            <w:noWrap/>
            <w:vAlign w:val="center"/>
          </w:tcPr>
          <w:p w14:paraId="1EA06F54" w14:textId="767D318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0BDBBB6A" w14:textId="0F59DF2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866" w:type="dxa"/>
            <w:tcBorders>
              <w:top w:val="nil"/>
              <w:left w:val="nil"/>
              <w:bottom w:val="single" w:sz="4" w:space="0" w:color="auto"/>
              <w:right w:val="single" w:sz="4" w:space="0" w:color="auto"/>
            </w:tcBorders>
            <w:shd w:val="clear" w:color="auto" w:fill="auto"/>
            <w:noWrap/>
            <w:vAlign w:val="center"/>
          </w:tcPr>
          <w:p w14:paraId="07B19971" w14:textId="1E5F1BF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23</w:t>
            </w:r>
          </w:p>
        </w:tc>
        <w:tc>
          <w:tcPr>
            <w:tcW w:w="700" w:type="dxa"/>
            <w:tcBorders>
              <w:top w:val="nil"/>
              <w:left w:val="nil"/>
              <w:bottom w:val="single" w:sz="4" w:space="0" w:color="auto"/>
              <w:right w:val="single" w:sz="4" w:space="0" w:color="auto"/>
            </w:tcBorders>
            <w:shd w:val="clear" w:color="auto" w:fill="auto"/>
            <w:noWrap/>
            <w:vAlign w:val="center"/>
          </w:tcPr>
          <w:p w14:paraId="435845EA" w14:textId="08F025A2" w:rsidR="00602FB0" w:rsidRPr="00F9146A" w:rsidRDefault="00602FB0" w:rsidP="00602FB0">
            <w:pPr>
              <w:pStyle w:val="Obr-TabText2"/>
              <w:rPr>
                <w:rFonts w:ascii="Arial" w:hAnsi="Arial" w:cs="Arial"/>
                <w:lang w:val="en-US"/>
              </w:rPr>
            </w:pPr>
            <w:r w:rsidRPr="00F9146A">
              <w:rPr>
                <w:rFonts w:ascii="Arial" w:hAnsi="Arial" w:cs="Arial"/>
                <w:lang w:val="en-US"/>
              </w:rPr>
              <w:t>3</w:t>
            </w:r>
          </w:p>
        </w:tc>
      </w:tr>
      <w:tr w:rsidR="00602FB0" w:rsidRPr="00F9146A" w14:paraId="73A89546"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C9F3BE1"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16</w:t>
            </w:r>
          </w:p>
        </w:tc>
        <w:tc>
          <w:tcPr>
            <w:tcW w:w="2300" w:type="dxa"/>
            <w:tcBorders>
              <w:top w:val="nil"/>
              <w:left w:val="nil"/>
              <w:bottom w:val="single" w:sz="4" w:space="0" w:color="auto"/>
              <w:right w:val="single" w:sz="4" w:space="0" w:color="auto"/>
            </w:tcBorders>
            <w:shd w:val="clear" w:color="auto" w:fill="auto"/>
            <w:noWrap/>
            <w:vAlign w:val="center"/>
            <w:hideMark/>
          </w:tcPr>
          <w:p w14:paraId="23C8F02C"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Македонска Каменица</w:t>
            </w:r>
          </w:p>
        </w:tc>
        <w:tc>
          <w:tcPr>
            <w:tcW w:w="855" w:type="dxa"/>
            <w:tcBorders>
              <w:top w:val="nil"/>
              <w:left w:val="nil"/>
              <w:bottom w:val="single" w:sz="4" w:space="0" w:color="auto"/>
              <w:right w:val="single" w:sz="4" w:space="0" w:color="auto"/>
            </w:tcBorders>
            <w:shd w:val="clear" w:color="auto" w:fill="auto"/>
            <w:noWrap/>
            <w:vAlign w:val="center"/>
          </w:tcPr>
          <w:p w14:paraId="6EB27BC2" w14:textId="09418B1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10</w:t>
            </w:r>
          </w:p>
        </w:tc>
        <w:tc>
          <w:tcPr>
            <w:tcW w:w="707" w:type="dxa"/>
            <w:tcBorders>
              <w:top w:val="nil"/>
              <w:left w:val="nil"/>
              <w:bottom w:val="single" w:sz="4" w:space="0" w:color="auto"/>
              <w:right w:val="single" w:sz="4" w:space="0" w:color="auto"/>
            </w:tcBorders>
            <w:shd w:val="clear" w:color="auto" w:fill="auto"/>
            <w:noWrap/>
            <w:vAlign w:val="center"/>
          </w:tcPr>
          <w:p w14:paraId="5042AF05" w14:textId="3404A0E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693" w:type="dxa"/>
            <w:tcBorders>
              <w:top w:val="nil"/>
              <w:left w:val="nil"/>
              <w:bottom w:val="single" w:sz="4" w:space="0" w:color="auto"/>
              <w:right w:val="single" w:sz="4" w:space="0" w:color="auto"/>
            </w:tcBorders>
            <w:shd w:val="clear" w:color="auto" w:fill="auto"/>
            <w:noWrap/>
            <w:vAlign w:val="center"/>
          </w:tcPr>
          <w:p w14:paraId="2941423D" w14:textId="0F4E051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4796D575" w14:textId="4C22A58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15</w:t>
            </w:r>
          </w:p>
        </w:tc>
        <w:tc>
          <w:tcPr>
            <w:tcW w:w="700" w:type="dxa"/>
            <w:tcBorders>
              <w:top w:val="nil"/>
              <w:left w:val="nil"/>
              <w:bottom w:val="single" w:sz="4" w:space="0" w:color="auto"/>
              <w:right w:val="single" w:sz="4" w:space="0" w:color="auto"/>
            </w:tcBorders>
            <w:shd w:val="clear" w:color="auto" w:fill="auto"/>
            <w:noWrap/>
            <w:vAlign w:val="center"/>
          </w:tcPr>
          <w:p w14:paraId="0087C54C" w14:textId="6225C8CB"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351012F2"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2573A621"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17</w:t>
            </w:r>
          </w:p>
        </w:tc>
        <w:tc>
          <w:tcPr>
            <w:tcW w:w="2300" w:type="dxa"/>
            <w:tcBorders>
              <w:top w:val="nil"/>
              <w:left w:val="nil"/>
              <w:bottom w:val="single" w:sz="4" w:space="0" w:color="auto"/>
              <w:right w:val="single" w:sz="4" w:space="0" w:color="auto"/>
            </w:tcBorders>
            <w:shd w:val="clear" w:color="auto" w:fill="auto"/>
            <w:noWrap/>
            <w:vAlign w:val="center"/>
            <w:hideMark/>
          </w:tcPr>
          <w:p w14:paraId="60B8FD34"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Пехчево</w:t>
            </w:r>
          </w:p>
        </w:tc>
        <w:tc>
          <w:tcPr>
            <w:tcW w:w="855" w:type="dxa"/>
            <w:tcBorders>
              <w:top w:val="nil"/>
              <w:left w:val="nil"/>
              <w:bottom w:val="single" w:sz="4" w:space="0" w:color="auto"/>
              <w:right w:val="single" w:sz="4" w:space="0" w:color="auto"/>
            </w:tcBorders>
            <w:shd w:val="clear" w:color="auto" w:fill="auto"/>
            <w:noWrap/>
            <w:vAlign w:val="center"/>
          </w:tcPr>
          <w:p w14:paraId="33D69D17" w14:textId="7584201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4B555618" w14:textId="0E9B8A7C"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23D4AF49" w14:textId="53E0157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866" w:type="dxa"/>
            <w:tcBorders>
              <w:top w:val="nil"/>
              <w:left w:val="nil"/>
              <w:bottom w:val="single" w:sz="4" w:space="0" w:color="auto"/>
              <w:right w:val="single" w:sz="4" w:space="0" w:color="auto"/>
            </w:tcBorders>
            <w:shd w:val="clear" w:color="auto" w:fill="auto"/>
            <w:noWrap/>
            <w:vAlign w:val="center"/>
          </w:tcPr>
          <w:p w14:paraId="315551D2" w14:textId="3BC86EA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0" w:type="dxa"/>
            <w:tcBorders>
              <w:top w:val="nil"/>
              <w:left w:val="nil"/>
              <w:bottom w:val="single" w:sz="4" w:space="0" w:color="auto"/>
              <w:right w:val="single" w:sz="4" w:space="0" w:color="auto"/>
            </w:tcBorders>
            <w:shd w:val="clear" w:color="auto" w:fill="auto"/>
            <w:noWrap/>
            <w:vAlign w:val="center"/>
          </w:tcPr>
          <w:p w14:paraId="3130B803" w14:textId="16B573C4"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414DBD4A"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4B3AF2C"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18</w:t>
            </w:r>
          </w:p>
        </w:tc>
        <w:tc>
          <w:tcPr>
            <w:tcW w:w="2300" w:type="dxa"/>
            <w:tcBorders>
              <w:top w:val="nil"/>
              <w:left w:val="nil"/>
              <w:bottom w:val="single" w:sz="4" w:space="0" w:color="auto"/>
              <w:right w:val="single" w:sz="4" w:space="0" w:color="auto"/>
            </w:tcBorders>
            <w:shd w:val="clear" w:color="auto" w:fill="auto"/>
            <w:noWrap/>
            <w:vAlign w:val="center"/>
            <w:hideMark/>
          </w:tcPr>
          <w:p w14:paraId="3C53FBFB"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Пробиштип</w:t>
            </w:r>
          </w:p>
        </w:tc>
        <w:tc>
          <w:tcPr>
            <w:tcW w:w="855" w:type="dxa"/>
            <w:tcBorders>
              <w:top w:val="nil"/>
              <w:left w:val="nil"/>
              <w:bottom w:val="single" w:sz="4" w:space="0" w:color="auto"/>
              <w:right w:val="single" w:sz="4" w:space="0" w:color="auto"/>
            </w:tcBorders>
            <w:shd w:val="clear" w:color="auto" w:fill="auto"/>
            <w:noWrap/>
            <w:vAlign w:val="center"/>
          </w:tcPr>
          <w:p w14:paraId="7CF6B395" w14:textId="148E55C0" w:rsidR="00602FB0" w:rsidRPr="00F9146A" w:rsidRDefault="00F067C8" w:rsidP="00602FB0">
            <w:pPr>
              <w:pStyle w:val="Obr-TabText1"/>
              <w:rPr>
                <w:rFonts w:ascii="Arial" w:hAnsi="Arial" w:cs="Arial"/>
                <w:lang w:val="en-US" w:eastAsia="mk-MK"/>
              </w:rPr>
            </w:pPr>
            <w:r>
              <w:rPr>
                <w:rFonts w:ascii="Arial" w:hAnsi="Arial" w:cs="Arial"/>
                <w:lang w:val="en-US" w:eastAsia="mk-MK"/>
              </w:rPr>
              <w:t>8</w:t>
            </w:r>
          </w:p>
        </w:tc>
        <w:tc>
          <w:tcPr>
            <w:tcW w:w="707" w:type="dxa"/>
            <w:tcBorders>
              <w:top w:val="nil"/>
              <w:left w:val="nil"/>
              <w:bottom w:val="single" w:sz="4" w:space="0" w:color="auto"/>
              <w:right w:val="single" w:sz="4" w:space="0" w:color="auto"/>
            </w:tcBorders>
            <w:shd w:val="clear" w:color="auto" w:fill="auto"/>
            <w:noWrap/>
            <w:vAlign w:val="center"/>
          </w:tcPr>
          <w:p w14:paraId="1F544E72" w14:textId="55B54CA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005233E0" w14:textId="0B6A586F" w:rsidR="00602FB0" w:rsidRPr="00F9146A" w:rsidRDefault="00602FB0" w:rsidP="00602FB0">
            <w:pPr>
              <w:pStyle w:val="Obr-TabText1"/>
              <w:rPr>
                <w:rFonts w:ascii="Arial" w:hAnsi="Arial" w:cs="Arial"/>
                <w:lang w:val="en-US" w:eastAsia="mk-MK"/>
              </w:rPr>
            </w:pPr>
            <w:r w:rsidRPr="00F9146A">
              <w:rPr>
                <w:rFonts w:ascii="Arial"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6C9CBE49" w14:textId="04BEB39D" w:rsidR="00602FB0" w:rsidRPr="00F9146A" w:rsidRDefault="00F067C8" w:rsidP="00602FB0">
            <w:pPr>
              <w:pStyle w:val="Obr-TabText1"/>
              <w:rPr>
                <w:rFonts w:ascii="Arial" w:hAnsi="Arial" w:cs="Arial"/>
                <w:lang w:val="en-US" w:eastAsia="mk-MK"/>
              </w:rPr>
            </w:pPr>
            <w:r>
              <w:rPr>
                <w:rFonts w:ascii="Arial" w:hAnsi="Arial" w:cs="Arial"/>
                <w:lang w:val="en-US" w:eastAsia="mk-MK"/>
              </w:rPr>
              <w:t>1</w:t>
            </w:r>
            <w:r w:rsidR="00602FB0" w:rsidRPr="00F9146A">
              <w:rPr>
                <w:rFonts w:ascii="Arial" w:hAnsi="Arial" w:cs="Arial"/>
                <w:lang w:val="en-US" w:eastAsia="mk-MK"/>
              </w:rPr>
              <w:t>0</w:t>
            </w:r>
          </w:p>
        </w:tc>
        <w:tc>
          <w:tcPr>
            <w:tcW w:w="700" w:type="dxa"/>
            <w:tcBorders>
              <w:top w:val="nil"/>
              <w:left w:val="nil"/>
              <w:bottom w:val="single" w:sz="4" w:space="0" w:color="auto"/>
              <w:right w:val="single" w:sz="4" w:space="0" w:color="auto"/>
            </w:tcBorders>
            <w:shd w:val="clear" w:color="auto" w:fill="auto"/>
            <w:noWrap/>
            <w:vAlign w:val="center"/>
          </w:tcPr>
          <w:p w14:paraId="543CF347" w14:textId="4F34BCFC"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44A105FE"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E639932"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19</w:t>
            </w:r>
          </w:p>
        </w:tc>
        <w:tc>
          <w:tcPr>
            <w:tcW w:w="2300" w:type="dxa"/>
            <w:tcBorders>
              <w:top w:val="nil"/>
              <w:left w:val="nil"/>
              <w:bottom w:val="single" w:sz="4" w:space="0" w:color="auto"/>
              <w:right w:val="single" w:sz="4" w:space="0" w:color="auto"/>
            </w:tcBorders>
            <w:shd w:val="clear" w:color="auto" w:fill="auto"/>
            <w:noWrap/>
            <w:vAlign w:val="center"/>
            <w:hideMark/>
          </w:tcPr>
          <w:p w14:paraId="2DF900C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Чешиново</w:t>
            </w:r>
            <w:r w:rsidRPr="00F9146A">
              <w:rPr>
                <w:rFonts w:ascii="Arial" w:eastAsia="Times New Roman" w:hAnsi="Arial" w:cs="Arial"/>
                <w:color w:val="000000"/>
                <w:lang w:val="en-US" w:eastAsia="mk-MK"/>
              </w:rPr>
              <w:t>-</w:t>
            </w:r>
            <w:r w:rsidRPr="00F9146A">
              <w:rPr>
                <w:rFonts w:ascii="Arial" w:eastAsia="Times New Roman" w:hAnsi="Arial" w:cs="Arial"/>
                <w:color w:val="000000"/>
                <w:lang w:eastAsia="mk-MK"/>
              </w:rPr>
              <w:t>Облешево</w:t>
            </w:r>
          </w:p>
        </w:tc>
        <w:tc>
          <w:tcPr>
            <w:tcW w:w="855" w:type="dxa"/>
            <w:tcBorders>
              <w:top w:val="nil"/>
              <w:left w:val="nil"/>
              <w:bottom w:val="single" w:sz="4" w:space="0" w:color="auto"/>
              <w:right w:val="single" w:sz="4" w:space="0" w:color="auto"/>
            </w:tcBorders>
            <w:shd w:val="clear" w:color="auto" w:fill="auto"/>
            <w:noWrap/>
            <w:vAlign w:val="center"/>
          </w:tcPr>
          <w:p w14:paraId="449FEEE5" w14:textId="5AA7716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7" w:type="dxa"/>
            <w:tcBorders>
              <w:top w:val="nil"/>
              <w:left w:val="nil"/>
              <w:bottom w:val="single" w:sz="4" w:space="0" w:color="auto"/>
              <w:right w:val="single" w:sz="4" w:space="0" w:color="auto"/>
            </w:tcBorders>
            <w:shd w:val="clear" w:color="auto" w:fill="auto"/>
            <w:noWrap/>
            <w:vAlign w:val="center"/>
          </w:tcPr>
          <w:p w14:paraId="469C92CB" w14:textId="68F809C4"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7FB85A25" w14:textId="446F4F3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5E674CED" w14:textId="2A8259F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8</w:t>
            </w:r>
          </w:p>
        </w:tc>
        <w:tc>
          <w:tcPr>
            <w:tcW w:w="700" w:type="dxa"/>
            <w:tcBorders>
              <w:top w:val="nil"/>
              <w:left w:val="nil"/>
              <w:bottom w:val="single" w:sz="4" w:space="0" w:color="auto"/>
              <w:right w:val="single" w:sz="4" w:space="0" w:color="auto"/>
            </w:tcBorders>
            <w:shd w:val="clear" w:color="auto" w:fill="auto"/>
            <w:noWrap/>
            <w:vAlign w:val="center"/>
          </w:tcPr>
          <w:p w14:paraId="3BFF1A4E" w14:textId="6641E721"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023DEC3F"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06FAB13"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20</w:t>
            </w:r>
          </w:p>
        </w:tc>
        <w:tc>
          <w:tcPr>
            <w:tcW w:w="2300" w:type="dxa"/>
            <w:tcBorders>
              <w:top w:val="nil"/>
              <w:left w:val="nil"/>
              <w:bottom w:val="single" w:sz="4" w:space="0" w:color="auto"/>
              <w:right w:val="single" w:sz="4" w:space="0" w:color="auto"/>
            </w:tcBorders>
            <w:shd w:val="clear" w:color="auto" w:fill="auto"/>
            <w:noWrap/>
            <w:vAlign w:val="center"/>
            <w:hideMark/>
          </w:tcPr>
          <w:p w14:paraId="0702F4E3"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Штип</w:t>
            </w:r>
          </w:p>
        </w:tc>
        <w:tc>
          <w:tcPr>
            <w:tcW w:w="855" w:type="dxa"/>
            <w:tcBorders>
              <w:top w:val="nil"/>
              <w:left w:val="nil"/>
              <w:bottom w:val="single" w:sz="4" w:space="0" w:color="auto"/>
              <w:right w:val="single" w:sz="4" w:space="0" w:color="auto"/>
            </w:tcBorders>
            <w:shd w:val="clear" w:color="auto" w:fill="auto"/>
            <w:noWrap/>
            <w:vAlign w:val="center"/>
          </w:tcPr>
          <w:p w14:paraId="17795B0B" w14:textId="58600CF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22</w:t>
            </w:r>
          </w:p>
        </w:tc>
        <w:tc>
          <w:tcPr>
            <w:tcW w:w="707" w:type="dxa"/>
            <w:tcBorders>
              <w:top w:val="nil"/>
              <w:left w:val="nil"/>
              <w:bottom w:val="single" w:sz="4" w:space="0" w:color="auto"/>
              <w:right w:val="single" w:sz="4" w:space="0" w:color="auto"/>
            </w:tcBorders>
            <w:shd w:val="clear" w:color="auto" w:fill="auto"/>
            <w:noWrap/>
            <w:vAlign w:val="center"/>
          </w:tcPr>
          <w:p w14:paraId="25A67FC7" w14:textId="460C82E9"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7F80B368" w14:textId="56A369E4" w:rsidR="00602FB0" w:rsidRPr="00F9146A" w:rsidRDefault="00602FB0" w:rsidP="00602FB0">
            <w:pPr>
              <w:pStyle w:val="Obr-TabText1"/>
              <w:rPr>
                <w:rFonts w:ascii="Arial" w:hAnsi="Arial" w:cs="Arial"/>
                <w:lang w:val="en-US" w:eastAsia="mk-MK"/>
              </w:rPr>
            </w:pPr>
            <w:r w:rsidRPr="00F9146A">
              <w:rPr>
                <w:rFonts w:ascii="Arial" w:hAnsi="Arial" w:cs="Arial"/>
                <w:lang w:val="en-US"/>
              </w:rPr>
              <w:t>6</w:t>
            </w:r>
          </w:p>
        </w:tc>
        <w:tc>
          <w:tcPr>
            <w:tcW w:w="866" w:type="dxa"/>
            <w:tcBorders>
              <w:top w:val="nil"/>
              <w:left w:val="nil"/>
              <w:bottom w:val="single" w:sz="4" w:space="0" w:color="auto"/>
              <w:right w:val="single" w:sz="4" w:space="0" w:color="auto"/>
            </w:tcBorders>
            <w:shd w:val="clear" w:color="auto" w:fill="auto"/>
            <w:noWrap/>
            <w:vAlign w:val="center"/>
          </w:tcPr>
          <w:p w14:paraId="076F8CE1" w14:textId="2DF837D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30</w:t>
            </w:r>
          </w:p>
        </w:tc>
        <w:tc>
          <w:tcPr>
            <w:tcW w:w="700" w:type="dxa"/>
            <w:tcBorders>
              <w:top w:val="nil"/>
              <w:left w:val="nil"/>
              <w:bottom w:val="single" w:sz="4" w:space="0" w:color="auto"/>
              <w:right w:val="single" w:sz="4" w:space="0" w:color="auto"/>
            </w:tcBorders>
            <w:shd w:val="clear" w:color="auto" w:fill="auto"/>
            <w:noWrap/>
            <w:vAlign w:val="center"/>
          </w:tcPr>
          <w:p w14:paraId="5D7C3D06" w14:textId="63DCFD56" w:rsidR="00602FB0" w:rsidRPr="00F9146A" w:rsidRDefault="00602FB0" w:rsidP="00602FB0">
            <w:pPr>
              <w:pStyle w:val="Obr-TabText2"/>
              <w:rPr>
                <w:rFonts w:ascii="Arial" w:hAnsi="Arial" w:cs="Arial"/>
                <w:lang w:val="en-US"/>
              </w:rPr>
            </w:pPr>
            <w:r w:rsidRPr="00F9146A">
              <w:rPr>
                <w:rFonts w:ascii="Arial" w:hAnsi="Arial" w:cs="Arial"/>
                <w:lang w:val="en-US"/>
              </w:rPr>
              <w:t>6</w:t>
            </w:r>
          </w:p>
        </w:tc>
      </w:tr>
      <w:tr w:rsidR="00602FB0" w:rsidRPr="00F9146A" w14:paraId="1B933E07"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9CD0EE" w14:textId="77777777" w:rsidR="00602FB0" w:rsidRPr="00F9146A" w:rsidRDefault="00602FB0" w:rsidP="00602FB0">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4707FC1A" w14:textId="77777777" w:rsidR="00602FB0" w:rsidRPr="00F9146A" w:rsidRDefault="00602FB0" w:rsidP="00602FB0">
            <w:pPr>
              <w:pStyle w:val="Obr-TabNaslov2"/>
              <w:rPr>
                <w:rFonts w:ascii="Arial" w:eastAsia="Times New Roman" w:hAnsi="Arial" w:cs="Arial"/>
                <w:b/>
                <w:lang w:eastAsia="mk-MK"/>
              </w:rPr>
            </w:pPr>
            <w:r w:rsidRPr="00F9146A">
              <w:rPr>
                <w:rFonts w:ascii="Arial" w:eastAsia="Times New Roman" w:hAnsi="Arial" w:cs="Arial"/>
                <w:b/>
                <w:lang w:eastAsia="mk-MK"/>
              </w:rPr>
              <w:t>Југозападен регион</w:t>
            </w:r>
          </w:p>
        </w:tc>
        <w:tc>
          <w:tcPr>
            <w:tcW w:w="855" w:type="dxa"/>
            <w:tcBorders>
              <w:top w:val="nil"/>
              <w:left w:val="nil"/>
              <w:bottom w:val="single" w:sz="4" w:space="0" w:color="auto"/>
              <w:right w:val="single" w:sz="4" w:space="0" w:color="auto"/>
            </w:tcBorders>
            <w:shd w:val="clear" w:color="000000" w:fill="EBF1DE"/>
            <w:noWrap/>
            <w:vAlign w:val="center"/>
          </w:tcPr>
          <w:p w14:paraId="185F406C" w14:textId="3ACD2D1D" w:rsidR="00602FB0" w:rsidRPr="00F9146A" w:rsidRDefault="00602FB0" w:rsidP="00602FB0">
            <w:pPr>
              <w:pStyle w:val="Obr-TabText2"/>
              <w:rPr>
                <w:rFonts w:ascii="Arial" w:hAnsi="Arial" w:cs="Arial"/>
                <w:b/>
                <w:lang w:val="en-US"/>
              </w:rPr>
            </w:pPr>
            <w:r w:rsidRPr="00F9146A">
              <w:rPr>
                <w:rFonts w:ascii="Arial" w:hAnsi="Arial" w:cs="Arial"/>
                <w:b/>
                <w:lang w:val="en-US"/>
              </w:rPr>
              <w:t>122</w:t>
            </w:r>
          </w:p>
        </w:tc>
        <w:tc>
          <w:tcPr>
            <w:tcW w:w="707" w:type="dxa"/>
            <w:tcBorders>
              <w:top w:val="nil"/>
              <w:left w:val="nil"/>
              <w:bottom w:val="single" w:sz="4" w:space="0" w:color="auto"/>
              <w:right w:val="single" w:sz="4" w:space="0" w:color="auto"/>
            </w:tcBorders>
            <w:shd w:val="clear" w:color="000000" w:fill="EBF1DE"/>
            <w:noWrap/>
            <w:vAlign w:val="center"/>
          </w:tcPr>
          <w:p w14:paraId="193733F2" w14:textId="3D1F84B6" w:rsidR="00602FB0" w:rsidRPr="00F9146A" w:rsidRDefault="00602FB0" w:rsidP="00602FB0">
            <w:pPr>
              <w:pStyle w:val="Obr-TabText2"/>
              <w:rPr>
                <w:rFonts w:ascii="Arial" w:hAnsi="Arial" w:cs="Arial"/>
                <w:b/>
                <w:lang w:val="en-US"/>
              </w:rPr>
            </w:pPr>
            <w:r w:rsidRPr="00F9146A">
              <w:rPr>
                <w:rFonts w:ascii="Arial" w:hAnsi="Arial" w:cs="Arial"/>
                <w:b/>
                <w:lang w:val="en-US"/>
              </w:rPr>
              <w:t>9</w:t>
            </w:r>
          </w:p>
        </w:tc>
        <w:tc>
          <w:tcPr>
            <w:tcW w:w="693" w:type="dxa"/>
            <w:tcBorders>
              <w:top w:val="nil"/>
              <w:left w:val="nil"/>
              <w:bottom w:val="single" w:sz="4" w:space="0" w:color="auto"/>
              <w:right w:val="single" w:sz="4" w:space="0" w:color="auto"/>
            </w:tcBorders>
            <w:shd w:val="clear" w:color="000000" w:fill="EBF1DE"/>
            <w:noWrap/>
            <w:vAlign w:val="center"/>
          </w:tcPr>
          <w:p w14:paraId="75D0940B" w14:textId="3C9C5FAB" w:rsidR="00602FB0" w:rsidRPr="00F9146A" w:rsidRDefault="00602FB0" w:rsidP="00602FB0">
            <w:pPr>
              <w:pStyle w:val="Obr-TabText2"/>
              <w:rPr>
                <w:rFonts w:ascii="Arial" w:hAnsi="Arial" w:cs="Arial"/>
                <w:b/>
                <w:lang w:val="en-US"/>
              </w:rPr>
            </w:pPr>
            <w:r w:rsidRPr="00F9146A">
              <w:rPr>
                <w:rFonts w:ascii="Arial" w:hAnsi="Arial" w:cs="Arial"/>
                <w:b/>
                <w:lang w:val="en-US"/>
              </w:rPr>
              <w:t>13</w:t>
            </w:r>
          </w:p>
        </w:tc>
        <w:tc>
          <w:tcPr>
            <w:tcW w:w="866" w:type="dxa"/>
            <w:tcBorders>
              <w:top w:val="nil"/>
              <w:left w:val="nil"/>
              <w:bottom w:val="single" w:sz="4" w:space="0" w:color="auto"/>
              <w:right w:val="single" w:sz="4" w:space="0" w:color="auto"/>
            </w:tcBorders>
            <w:shd w:val="clear" w:color="000000" w:fill="EBF1DE"/>
            <w:noWrap/>
            <w:vAlign w:val="center"/>
          </w:tcPr>
          <w:p w14:paraId="5DCC4EA0" w14:textId="6250A0AE" w:rsidR="00602FB0" w:rsidRPr="00F9146A" w:rsidRDefault="00F067C8" w:rsidP="00602FB0">
            <w:pPr>
              <w:pStyle w:val="Obr-TabText2"/>
              <w:rPr>
                <w:rFonts w:ascii="Arial" w:hAnsi="Arial" w:cs="Arial"/>
                <w:b/>
                <w:lang w:val="en-US"/>
              </w:rPr>
            </w:pPr>
            <w:r>
              <w:rPr>
                <w:rFonts w:ascii="Arial" w:hAnsi="Arial" w:cs="Arial"/>
                <w:b/>
                <w:lang w:val="en-US"/>
              </w:rPr>
              <w:t>13</w:t>
            </w:r>
            <w:r w:rsidR="00602FB0" w:rsidRPr="00F9146A">
              <w:rPr>
                <w:rFonts w:ascii="Arial" w:hAnsi="Arial" w:cs="Arial"/>
                <w:b/>
                <w:lang w:val="en-US"/>
              </w:rPr>
              <w:t>4</w:t>
            </w:r>
          </w:p>
        </w:tc>
        <w:tc>
          <w:tcPr>
            <w:tcW w:w="700" w:type="dxa"/>
            <w:tcBorders>
              <w:top w:val="nil"/>
              <w:left w:val="nil"/>
              <w:bottom w:val="single" w:sz="4" w:space="0" w:color="auto"/>
              <w:right w:val="single" w:sz="4" w:space="0" w:color="auto"/>
            </w:tcBorders>
            <w:shd w:val="clear" w:color="000000" w:fill="EBF1DE"/>
            <w:noWrap/>
            <w:vAlign w:val="center"/>
          </w:tcPr>
          <w:p w14:paraId="01F127DF" w14:textId="09C97C2F" w:rsidR="00602FB0" w:rsidRPr="00F9146A" w:rsidRDefault="00602FB0" w:rsidP="00602FB0">
            <w:pPr>
              <w:pStyle w:val="Obr-TabText2"/>
              <w:rPr>
                <w:rFonts w:ascii="Arial" w:hAnsi="Arial" w:cs="Arial"/>
                <w:b/>
                <w:lang w:val="en-US"/>
              </w:rPr>
            </w:pPr>
            <w:r w:rsidRPr="00F9146A">
              <w:rPr>
                <w:rFonts w:ascii="Arial" w:hAnsi="Arial" w:cs="Arial"/>
                <w:b/>
                <w:lang w:val="en-US"/>
              </w:rPr>
              <w:t>13</w:t>
            </w:r>
          </w:p>
        </w:tc>
      </w:tr>
      <w:tr w:rsidR="00602FB0" w:rsidRPr="00F9146A" w14:paraId="0DE5CF4C"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ABF45DE"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21</w:t>
            </w:r>
          </w:p>
        </w:tc>
        <w:tc>
          <w:tcPr>
            <w:tcW w:w="2300" w:type="dxa"/>
            <w:tcBorders>
              <w:top w:val="nil"/>
              <w:left w:val="nil"/>
              <w:bottom w:val="single" w:sz="4" w:space="0" w:color="auto"/>
              <w:right w:val="single" w:sz="4" w:space="0" w:color="auto"/>
            </w:tcBorders>
            <w:shd w:val="clear" w:color="auto" w:fill="auto"/>
            <w:noWrap/>
            <w:vAlign w:val="center"/>
            <w:hideMark/>
          </w:tcPr>
          <w:p w14:paraId="16E856C1"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Вевчани</w:t>
            </w:r>
          </w:p>
        </w:tc>
        <w:tc>
          <w:tcPr>
            <w:tcW w:w="855" w:type="dxa"/>
            <w:tcBorders>
              <w:top w:val="nil"/>
              <w:left w:val="nil"/>
              <w:bottom w:val="single" w:sz="4" w:space="0" w:color="auto"/>
              <w:right w:val="single" w:sz="4" w:space="0" w:color="auto"/>
            </w:tcBorders>
            <w:shd w:val="clear" w:color="auto" w:fill="auto"/>
            <w:noWrap/>
            <w:vAlign w:val="center"/>
          </w:tcPr>
          <w:p w14:paraId="6A54DC63" w14:textId="714449D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8</w:t>
            </w:r>
          </w:p>
        </w:tc>
        <w:tc>
          <w:tcPr>
            <w:tcW w:w="707" w:type="dxa"/>
            <w:tcBorders>
              <w:top w:val="nil"/>
              <w:left w:val="nil"/>
              <w:bottom w:val="single" w:sz="4" w:space="0" w:color="auto"/>
              <w:right w:val="single" w:sz="4" w:space="0" w:color="auto"/>
            </w:tcBorders>
            <w:shd w:val="clear" w:color="auto" w:fill="auto"/>
            <w:noWrap/>
            <w:vAlign w:val="center"/>
          </w:tcPr>
          <w:p w14:paraId="5497BD98" w14:textId="63D0CEB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5C51652E" w14:textId="027936B6"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39A3844E" w14:textId="4B745EE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9</w:t>
            </w:r>
          </w:p>
        </w:tc>
        <w:tc>
          <w:tcPr>
            <w:tcW w:w="700" w:type="dxa"/>
            <w:tcBorders>
              <w:top w:val="nil"/>
              <w:left w:val="nil"/>
              <w:bottom w:val="single" w:sz="4" w:space="0" w:color="auto"/>
              <w:right w:val="single" w:sz="4" w:space="0" w:color="auto"/>
            </w:tcBorders>
            <w:shd w:val="clear" w:color="auto" w:fill="auto"/>
            <w:noWrap/>
            <w:vAlign w:val="center"/>
          </w:tcPr>
          <w:p w14:paraId="51178212" w14:textId="7822C417" w:rsidR="00602FB0" w:rsidRPr="00F9146A" w:rsidRDefault="00602FB0" w:rsidP="00602FB0">
            <w:pPr>
              <w:pStyle w:val="Obr-TabText2"/>
              <w:rPr>
                <w:rFonts w:ascii="Arial" w:hAnsi="Arial" w:cs="Arial"/>
              </w:rPr>
            </w:pPr>
          </w:p>
        </w:tc>
      </w:tr>
      <w:tr w:rsidR="00602FB0" w:rsidRPr="00F9146A" w14:paraId="14D6315F"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44E598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22</w:t>
            </w:r>
          </w:p>
        </w:tc>
        <w:tc>
          <w:tcPr>
            <w:tcW w:w="2300" w:type="dxa"/>
            <w:tcBorders>
              <w:top w:val="nil"/>
              <w:left w:val="nil"/>
              <w:bottom w:val="single" w:sz="4" w:space="0" w:color="auto"/>
              <w:right w:val="single" w:sz="4" w:space="0" w:color="auto"/>
            </w:tcBorders>
            <w:shd w:val="clear" w:color="auto" w:fill="auto"/>
            <w:noWrap/>
            <w:vAlign w:val="center"/>
            <w:hideMark/>
          </w:tcPr>
          <w:p w14:paraId="0CCD2507"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Дебар</w:t>
            </w:r>
          </w:p>
        </w:tc>
        <w:tc>
          <w:tcPr>
            <w:tcW w:w="855" w:type="dxa"/>
            <w:tcBorders>
              <w:top w:val="nil"/>
              <w:left w:val="nil"/>
              <w:bottom w:val="single" w:sz="4" w:space="0" w:color="auto"/>
              <w:right w:val="single" w:sz="4" w:space="0" w:color="auto"/>
            </w:tcBorders>
            <w:shd w:val="clear" w:color="auto" w:fill="auto"/>
            <w:noWrap/>
            <w:vAlign w:val="center"/>
          </w:tcPr>
          <w:p w14:paraId="35122BA0" w14:textId="4DF04E8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9</w:t>
            </w:r>
          </w:p>
        </w:tc>
        <w:tc>
          <w:tcPr>
            <w:tcW w:w="707" w:type="dxa"/>
            <w:tcBorders>
              <w:top w:val="nil"/>
              <w:left w:val="nil"/>
              <w:bottom w:val="single" w:sz="4" w:space="0" w:color="auto"/>
              <w:right w:val="single" w:sz="4" w:space="0" w:color="auto"/>
            </w:tcBorders>
            <w:shd w:val="clear" w:color="auto" w:fill="auto"/>
            <w:noWrap/>
            <w:vAlign w:val="center"/>
          </w:tcPr>
          <w:p w14:paraId="152067CD" w14:textId="25BA224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173AF2AD" w14:textId="55CA0BBE" w:rsidR="00602FB0" w:rsidRPr="00F9146A" w:rsidRDefault="00602FB0" w:rsidP="00602FB0">
            <w:pPr>
              <w:pStyle w:val="Obr-TabText1"/>
              <w:rPr>
                <w:rFonts w:ascii="Arial" w:hAnsi="Arial" w:cs="Arial"/>
                <w:lang w:val="en-US" w:eastAsia="mk-MK"/>
              </w:rPr>
            </w:pPr>
            <w:r w:rsidRPr="00F9146A">
              <w:rPr>
                <w:rFonts w:ascii="Arial" w:hAnsi="Arial" w:cs="Arial"/>
                <w:lang w:val="en-US"/>
              </w:rPr>
              <w:t>3</w:t>
            </w:r>
          </w:p>
        </w:tc>
        <w:tc>
          <w:tcPr>
            <w:tcW w:w="866" w:type="dxa"/>
            <w:tcBorders>
              <w:top w:val="nil"/>
              <w:left w:val="nil"/>
              <w:bottom w:val="single" w:sz="4" w:space="0" w:color="auto"/>
              <w:right w:val="single" w:sz="4" w:space="0" w:color="auto"/>
            </w:tcBorders>
            <w:shd w:val="clear" w:color="auto" w:fill="auto"/>
            <w:noWrap/>
            <w:vAlign w:val="center"/>
          </w:tcPr>
          <w:p w14:paraId="4B7C8A19" w14:textId="23ED8DC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13</w:t>
            </w:r>
          </w:p>
        </w:tc>
        <w:tc>
          <w:tcPr>
            <w:tcW w:w="700" w:type="dxa"/>
            <w:tcBorders>
              <w:top w:val="nil"/>
              <w:left w:val="nil"/>
              <w:bottom w:val="single" w:sz="4" w:space="0" w:color="auto"/>
              <w:right w:val="single" w:sz="4" w:space="0" w:color="auto"/>
            </w:tcBorders>
            <w:shd w:val="clear" w:color="auto" w:fill="auto"/>
            <w:noWrap/>
            <w:vAlign w:val="center"/>
          </w:tcPr>
          <w:p w14:paraId="03CAC437" w14:textId="5659B133" w:rsidR="00602FB0" w:rsidRPr="00F9146A" w:rsidRDefault="00602FB0" w:rsidP="00602FB0">
            <w:pPr>
              <w:pStyle w:val="Obr-TabText2"/>
              <w:rPr>
                <w:rFonts w:ascii="Arial" w:hAnsi="Arial" w:cs="Arial"/>
                <w:lang w:val="en-US"/>
              </w:rPr>
            </w:pPr>
            <w:r w:rsidRPr="00F9146A">
              <w:rPr>
                <w:rFonts w:ascii="Arial" w:hAnsi="Arial" w:cs="Arial"/>
                <w:lang w:val="en-US"/>
              </w:rPr>
              <w:t>3</w:t>
            </w:r>
          </w:p>
        </w:tc>
      </w:tr>
      <w:tr w:rsidR="00602FB0" w:rsidRPr="00F9146A" w14:paraId="114B6545"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830D69C"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23</w:t>
            </w:r>
          </w:p>
        </w:tc>
        <w:tc>
          <w:tcPr>
            <w:tcW w:w="2300" w:type="dxa"/>
            <w:tcBorders>
              <w:top w:val="nil"/>
              <w:left w:val="nil"/>
              <w:bottom w:val="single" w:sz="4" w:space="0" w:color="auto"/>
              <w:right w:val="single" w:sz="4" w:space="0" w:color="auto"/>
            </w:tcBorders>
            <w:shd w:val="clear" w:color="auto" w:fill="auto"/>
            <w:noWrap/>
            <w:vAlign w:val="center"/>
            <w:hideMark/>
          </w:tcPr>
          <w:p w14:paraId="04A61B5B"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Дебрца</w:t>
            </w:r>
          </w:p>
        </w:tc>
        <w:tc>
          <w:tcPr>
            <w:tcW w:w="855" w:type="dxa"/>
            <w:tcBorders>
              <w:top w:val="nil"/>
              <w:left w:val="nil"/>
              <w:bottom w:val="single" w:sz="4" w:space="0" w:color="auto"/>
              <w:right w:val="single" w:sz="4" w:space="0" w:color="auto"/>
            </w:tcBorders>
            <w:shd w:val="clear" w:color="auto" w:fill="auto"/>
            <w:noWrap/>
            <w:vAlign w:val="center"/>
          </w:tcPr>
          <w:p w14:paraId="73742F1F" w14:textId="1DA7CC7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9</w:t>
            </w:r>
          </w:p>
        </w:tc>
        <w:tc>
          <w:tcPr>
            <w:tcW w:w="707" w:type="dxa"/>
            <w:tcBorders>
              <w:top w:val="nil"/>
              <w:left w:val="nil"/>
              <w:bottom w:val="single" w:sz="4" w:space="0" w:color="auto"/>
              <w:right w:val="single" w:sz="4" w:space="0" w:color="auto"/>
            </w:tcBorders>
            <w:shd w:val="clear" w:color="auto" w:fill="auto"/>
            <w:noWrap/>
            <w:vAlign w:val="center"/>
          </w:tcPr>
          <w:p w14:paraId="4B40B9E3" w14:textId="2D8CD66D"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0D281C99" w14:textId="64F41BE5"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56DDD8F8" w14:textId="7672280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10</w:t>
            </w:r>
          </w:p>
        </w:tc>
        <w:tc>
          <w:tcPr>
            <w:tcW w:w="700" w:type="dxa"/>
            <w:tcBorders>
              <w:top w:val="nil"/>
              <w:left w:val="nil"/>
              <w:bottom w:val="single" w:sz="4" w:space="0" w:color="auto"/>
              <w:right w:val="single" w:sz="4" w:space="0" w:color="auto"/>
            </w:tcBorders>
            <w:shd w:val="clear" w:color="auto" w:fill="auto"/>
            <w:noWrap/>
            <w:vAlign w:val="center"/>
          </w:tcPr>
          <w:p w14:paraId="17D99590" w14:textId="6D391691" w:rsidR="00602FB0" w:rsidRPr="00F9146A" w:rsidRDefault="00602FB0" w:rsidP="00602FB0">
            <w:pPr>
              <w:pStyle w:val="Obr-TabText2"/>
              <w:rPr>
                <w:rFonts w:ascii="Arial" w:hAnsi="Arial" w:cs="Arial"/>
                <w:lang w:val="en-US"/>
              </w:rPr>
            </w:pPr>
          </w:p>
        </w:tc>
      </w:tr>
      <w:tr w:rsidR="00602FB0" w:rsidRPr="00F9146A" w14:paraId="60B1A234"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478C523"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24</w:t>
            </w:r>
          </w:p>
        </w:tc>
        <w:tc>
          <w:tcPr>
            <w:tcW w:w="2300" w:type="dxa"/>
            <w:tcBorders>
              <w:top w:val="nil"/>
              <w:left w:val="nil"/>
              <w:bottom w:val="single" w:sz="4" w:space="0" w:color="auto"/>
              <w:right w:val="single" w:sz="4" w:space="0" w:color="auto"/>
            </w:tcBorders>
            <w:shd w:val="clear" w:color="auto" w:fill="auto"/>
            <w:noWrap/>
            <w:vAlign w:val="center"/>
            <w:hideMark/>
          </w:tcPr>
          <w:p w14:paraId="782F849C"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Кичево</w:t>
            </w:r>
          </w:p>
        </w:tc>
        <w:tc>
          <w:tcPr>
            <w:tcW w:w="855" w:type="dxa"/>
            <w:tcBorders>
              <w:top w:val="nil"/>
              <w:left w:val="nil"/>
              <w:bottom w:val="single" w:sz="4" w:space="0" w:color="auto"/>
              <w:right w:val="single" w:sz="4" w:space="0" w:color="auto"/>
            </w:tcBorders>
            <w:shd w:val="clear" w:color="auto" w:fill="auto"/>
            <w:noWrap/>
            <w:vAlign w:val="center"/>
          </w:tcPr>
          <w:p w14:paraId="51FF5E04" w14:textId="6BC6AC1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7" w:type="dxa"/>
            <w:tcBorders>
              <w:top w:val="nil"/>
              <w:left w:val="nil"/>
              <w:bottom w:val="single" w:sz="4" w:space="0" w:color="auto"/>
              <w:right w:val="single" w:sz="4" w:space="0" w:color="auto"/>
            </w:tcBorders>
            <w:shd w:val="clear" w:color="auto" w:fill="auto"/>
            <w:noWrap/>
            <w:vAlign w:val="center"/>
          </w:tcPr>
          <w:p w14:paraId="4CC69758" w14:textId="1DA5D50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79A8E747" w14:textId="7C83DF9A" w:rsidR="00602FB0" w:rsidRPr="00F9146A" w:rsidRDefault="00602FB0" w:rsidP="00602FB0">
            <w:pPr>
              <w:pStyle w:val="Obr-TabText1"/>
              <w:rPr>
                <w:rFonts w:ascii="Arial" w:hAnsi="Arial" w:cs="Arial"/>
                <w:lang w:val="en-US" w:eastAsia="mk-MK"/>
              </w:rPr>
            </w:pPr>
            <w:r w:rsidRPr="00F9146A">
              <w:rPr>
                <w:rFonts w:ascii="Arial" w:hAnsi="Arial" w:cs="Arial"/>
                <w:lang w:val="en-US"/>
              </w:rPr>
              <w:t>4</w:t>
            </w:r>
          </w:p>
        </w:tc>
        <w:tc>
          <w:tcPr>
            <w:tcW w:w="866" w:type="dxa"/>
            <w:tcBorders>
              <w:top w:val="nil"/>
              <w:left w:val="nil"/>
              <w:bottom w:val="single" w:sz="4" w:space="0" w:color="auto"/>
              <w:right w:val="single" w:sz="4" w:space="0" w:color="auto"/>
            </w:tcBorders>
            <w:shd w:val="clear" w:color="auto" w:fill="auto"/>
            <w:noWrap/>
            <w:vAlign w:val="center"/>
          </w:tcPr>
          <w:p w14:paraId="5FBD869A" w14:textId="0DBD57F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11</w:t>
            </w:r>
          </w:p>
        </w:tc>
        <w:tc>
          <w:tcPr>
            <w:tcW w:w="700" w:type="dxa"/>
            <w:tcBorders>
              <w:top w:val="nil"/>
              <w:left w:val="nil"/>
              <w:bottom w:val="single" w:sz="4" w:space="0" w:color="auto"/>
              <w:right w:val="single" w:sz="4" w:space="0" w:color="auto"/>
            </w:tcBorders>
            <w:shd w:val="clear" w:color="auto" w:fill="auto"/>
            <w:noWrap/>
            <w:vAlign w:val="center"/>
          </w:tcPr>
          <w:p w14:paraId="04E1ACDF" w14:textId="114DD052" w:rsidR="00602FB0" w:rsidRPr="00F9146A" w:rsidRDefault="00602FB0" w:rsidP="00602FB0">
            <w:pPr>
              <w:pStyle w:val="Obr-TabText2"/>
              <w:rPr>
                <w:rFonts w:ascii="Arial" w:hAnsi="Arial" w:cs="Arial"/>
                <w:lang w:val="en-US"/>
              </w:rPr>
            </w:pPr>
            <w:r w:rsidRPr="00F9146A">
              <w:rPr>
                <w:rFonts w:ascii="Arial" w:hAnsi="Arial" w:cs="Arial"/>
                <w:lang w:val="en-US"/>
              </w:rPr>
              <w:t>4</w:t>
            </w:r>
          </w:p>
        </w:tc>
      </w:tr>
      <w:tr w:rsidR="00602FB0" w:rsidRPr="00F9146A" w14:paraId="361F6BAD"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9A891C4"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25</w:t>
            </w:r>
          </w:p>
        </w:tc>
        <w:tc>
          <w:tcPr>
            <w:tcW w:w="2300" w:type="dxa"/>
            <w:tcBorders>
              <w:top w:val="nil"/>
              <w:left w:val="nil"/>
              <w:bottom w:val="single" w:sz="4" w:space="0" w:color="auto"/>
              <w:right w:val="single" w:sz="4" w:space="0" w:color="auto"/>
            </w:tcBorders>
            <w:shd w:val="clear" w:color="auto" w:fill="auto"/>
            <w:noWrap/>
            <w:vAlign w:val="center"/>
            <w:hideMark/>
          </w:tcPr>
          <w:p w14:paraId="72ECBCC1"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Македонски Брод</w:t>
            </w:r>
          </w:p>
        </w:tc>
        <w:tc>
          <w:tcPr>
            <w:tcW w:w="855" w:type="dxa"/>
            <w:tcBorders>
              <w:top w:val="nil"/>
              <w:left w:val="nil"/>
              <w:bottom w:val="single" w:sz="4" w:space="0" w:color="auto"/>
              <w:right w:val="single" w:sz="4" w:space="0" w:color="auto"/>
            </w:tcBorders>
            <w:shd w:val="clear" w:color="auto" w:fill="auto"/>
            <w:noWrap/>
            <w:vAlign w:val="center"/>
          </w:tcPr>
          <w:p w14:paraId="7F122CEC" w14:textId="28C4F02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12</w:t>
            </w:r>
          </w:p>
        </w:tc>
        <w:tc>
          <w:tcPr>
            <w:tcW w:w="707" w:type="dxa"/>
            <w:tcBorders>
              <w:top w:val="nil"/>
              <w:left w:val="nil"/>
              <w:bottom w:val="single" w:sz="4" w:space="0" w:color="auto"/>
              <w:right w:val="single" w:sz="4" w:space="0" w:color="auto"/>
            </w:tcBorders>
            <w:shd w:val="clear" w:color="auto" w:fill="auto"/>
            <w:noWrap/>
            <w:vAlign w:val="center"/>
          </w:tcPr>
          <w:p w14:paraId="775260D4" w14:textId="70C0BFD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2E59920A" w14:textId="0B0B2BF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866" w:type="dxa"/>
            <w:tcBorders>
              <w:top w:val="nil"/>
              <w:left w:val="nil"/>
              <w:bottom w:val="single" w:sz="4" w:space="0" w:color="auto"/>
              <w:right w:val="single" w:sz="4" w:space="0" w:color="auto"/>
            </w:tcBorders>
            <w:shd w:val="clear" w:color="auto" w:fill="auto"/>
            <w:noWrap/>
            <w:vAlign w:val="center"/>
          </w:tcPr>
          <w:p w14:paraId="3D444833" w14:textId="1D8A439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0" w:type="dxa"/>
            <w:tcBorders>
              <w:top w:val="nil"/>
              <w:left w:val="nil"/>
              <w:bottom w:val="single" w:sz="4" w:space="0" w:color="auto"/>
              <w:right w:val="single" w:sz="4" w:space="0" w:color="auto"/>
            </w:tcBorders>
            <w:shd w:val="clear" w:color="auto" w:fill="auto"/>
            <w:noWrap/>
            <w:vAlign w:val="center"/>
          </w:tcPr>
          <w:p w14:paraId="7F9299B3" w14:textId="631627B7" w:rsidR="00602FB0" w:rsidRPr="00F9146A" w:rsidRDefault="00602FB0" w:rsidP="00602FB0">
            <w:pPr>
              <w:pStyle w:val="Obr-TabText2"/>
              <w:rPr>
                <w:rFonts w:ascii="Arial" w:hAnsi="Arial" w:cs="Arial"/>
                <w:lang w:val="en-US"/>
              </w:rPr>
            </w:pPr>
            <w:r w:rsidRPr="00F9146A">
              <w:rPr>
                <w:rFonts w:ascii="Arial" w:hAnsi="Arial" w:cs="Arial"/>
                <w:lang w:val="en-US"/>
              </w:rPr>
              <w:t>3</w:t>
            </w:r>
          </w:p>
        </w:tc>
      </w:tr>
      <w:tr w:rsidR="00602FB0" w:rsidRPr="00F9146A" w14:paraId="0501112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E72AB3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26</w:t>
            </w:r>
          </w:p>
        </w:tc>
        <w:tc>
          <w:tcPr>
            <w:tcW w:w="2300" w:type="dxa"/>
            <w:tcBorders>
              <w:top w:val="nil"/>
              <w:left w:val="nil"/>
              <w:bottom w:val="single" w:sz="4" w:space="0" w:color="auto"/>
              <w:right w:val="single" w:sz="4" w:space="0" w:color="auto"/>
            </w:tcBorders>
            <w:shd w:val="clear" w:color="auto" w:fill="auto"/>
            <w:noWrap/>
            <w:vAlign w:val="center"/>
            <w:hideMark/>
          </w:tcPr>
          <w:p w14:paraId="401FD90A"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Охрид</w:t>
            </w:r>
          </w:p>
        </w:tc>
        <w:tc>
          <w:tcPr>
            <w:tcW w:w="855" w:type="dxa"/>
            <w:tcBorders>
              <w:top w:val="nil"/>
              <w:left w:val="nil"/>
              <w:bottom w:val="single" w:sz="4" w:space="0" w:color="auto"/>
              <w:right w:val="single" w:sz="4" w:space="0" w:color="auto"/>
            </w:tcBorders>
            <w:shd w:val="clear" w:color="auto" w:fill="auto"/>
            <w:noWrap/>
            <w:vAlign w:val="center"/>
          </w:tcPr>
          <w:p w14:paraId="20D62FF9" w14:textId="14C79F2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46</w:t>
            </w:r>
          </w:p>
        </w:tc>
        <w:tc>
          <w:tcPr>
            <w:tcW w:w="707" w:type="dxa"/>
            <w:tcBorders>
              <w:top w:val="nil"/>
              <w:left w:val="nil"/>
              <w:bottom w:val="single" w:sz="4" w:space="0" w:color="auto"/>
              <w:right w:val="single" w:sz="4" w:space="0" w:color="auto"/>
            </w:tcBorders>
            <w:shd w:val="clear" w:color="auto" w:fill="auto"/>
            <w:noWrap/>
            <w:vAlign w:val="center"/>
          </w:tcPr>
          <w:p w14:paraId="53FB270B" w14:textId="02F63BA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6515A4B0" w14:textId="0496BB73" w:rsidR="00602FB0" w:rsidRPr="00F9146A" w:rsidRDefault="00602FB0" w:rsidP="00602FB0">
            <w:pPr>
              <w:pStyle w:val="Obr-TabText1"/>
              <w:rPr>
                <w:rFonts w:ascii="Arial" w:hAnsi="Arial" w:cs="Arial"/>
                <w:lang w:val="en-US" w:eastAsia="mk-MK"/>
              </w:rPr>
            </w:pPr>
            <w:r w:rsidRPr="00F9146A">
              <w:rPr>
                <w:rFonts w:ascii="Arial"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0A5BF006" w14:textId="2322A4C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50</w:t>
            </w:r>
          </w:p>
        </w:tc>
        <w:tc>
          <w:tcPr>
            <w:tcW w:w="700" w:type="dxa"/>
            <w:tcBorders>
              <w:top w:val="nil"/>
              <w:left w:val="nil"/>
              <w:bottom w:val="single" w:sz="4" w:space="0" w:color="auto"/>
              <w:right w:val="single" w:sz="4" w:space="0" w:color="auto"/>
            </w:tcBorders>
            <w:shd w:val="clear" w:color="auto" w:fill="auto"/>
            <w:noWrap/>
            <w:vAlign w:val="center"/>
          </w:tcPr>
          <w:p w14:paraId="0413C1DE" w14:textId="371F7C7E"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68E176B2"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4FBE527"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27</w:t>
            </w:r>
          </w:p>
        </w:tc>
        <w:tc>
          <w:tcPr>
            <w:tcW w:w="2300" w:type="dxa"/>
            <w:tcBorders>
              <w:top w:val="nil"/>
              <w:left w:val="nil"/>
              <w:bottom w:val="single" w:sz="4" w:space="0" w:color="auto"/>
              <w:right w:val="single" w:sz="4" w:space="0" w:color="auto"/>
            </w:tcBorders>
            <w:shd w:val="clear" w:color="auto" w:fill="auto"/>
            <w:noWrap/>
            <w:vAlign w:val="center"/>
            <w:hideMark/>
          </w:tcPr>
          <w:p w14:paraId="1E92D6CC"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Пласница</w:t>
            </w:r>
          </w:p>
        </w:tc>
        <w:tc>
          <w:tcPr>
            <w:tcW w:w="855" w:type="dxa"/>
            <w:tcBorders>
              <w:top w:val="nil"/>
              <w:left w:val="nil"/>
              <w:bottom w:val="single" w:sz="4" w:space="0" w:color="auto"/>
              <w:right w:val="single" w:sz="4" w:space="0" w:color="auto"/>
            </w:tcBorders>
            <w:shd w:val="clear" w:color="auto" w:fill="auto"/>
            <w:noWrap/>
            <w:vAlign w:val="center"/>
          </w:tcPr>
          <w:p w14:paraId="02470A7C" w14:textId="0C0FFCB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707" w:type="dxa"/>
            <w:tcBorders>
              <w:top w:val="nil"/>
              <w:left w:val="nil"/>
              <w:bottom w:val="single" w:sz="4" w:space="0" w:color="auto"/>
              <w:right w:val="single" w:sz="4" w:space="0" w:color="auto"/>
            </w:tcBorders>
            <w:shd w:val="clear" w:color="auto" w:fill="auto"/>
            <w:noWrap/>
            <w:vAlign w:val="center"/>
          </w:tcPr>
          <w:p w14:paraId="7A69D743" w14:textId="604D0AAB"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49742997" w14:textId="79B6439E"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086C6731" w14:textId="1076592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700" w:type="dxa"/>
            <w:tcBorders>
              <w:top w:val="nil"/>
              <w:left w:val="nil"/>
              <w:bottom w:val="single" w:sz="4" w:space="0" w:color="auto"/>
              <w:right w:val="single" w:sz="4" w:space="0" w:color="auto"/>
            </w:tcBorders>
            <w:shd w:val="clear" w:color="auto" w:fill="auto"/>
            <w:noWrap/>
            <w:vAlign w:val="center"/>
          </w:tcPr>
          <w:p w14:paraId="41BF7467" w14:textId="6553318E" w:rsidR="00602FB0" w:rsidRPr="00F9146A" w:rsidRDefault="00602FB0" w:rsidP="00602FB0">
            <w:pPr>
              <w:pStyle w:val="Obr-TabText2"/>
              <w:rPr>
                <w:rFonts w:ascii="Arial" w:hAnsi="Arial" w:cs="Arial"/>
              </w:rPr>
            </w:pPr>
          </w:p>
        </w:tc>
      </w:tr>
      <w:tr w:rsidR="00602FB0" w:rsidRPr="00F9146A" w14:paraId="0FAB457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2C937E5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28</w:t>
            </w:r>
          </w:p>
        </w:tc>
        <w:tc>
          <w:tcPr>
            <w:tcW w:w="2300" w:type="dxa"/>
            <w:tcBorders>
              <w:top w:val="nil"/>
              <w:left w:val="nil"/>
              <w:bottom w:val="single" w:sz="4" w:space="0" w:color="auto"/>
              <w:right w:val="single" w:sz="4" w:space="0" w:color="auto"/>
            </w:tcBorders>
            <w:shd w:val="clear" w:color="auto" w:fill="auto"/>
            <w:noWrap/>
            <w:vAlign w:val="center"/>
            <w:hideMark/>
          </w:tcPr>
          <w:p w14:paraId="31632DEB"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Струга</w:t>
            </w:r>
          </w:p>
        </w:tc>
        <w:tc>
          <w:tcPr>
            <w:tcW w:w="855" w:type="dxa"/>
            <w:tcBorders>
              <w:top w:val="nil"/>
              <w:left w:val="nil"/>
              <w:bottom w:val="single" w:sz="4" w:space="0" w:color="auto"/>
              <w:right w:val="single" w:sz="4" w:space="0" w:color="auto"/>
            </w:tcBorders>
            <w:shd w:val="clear" w:color="auto" w:fill="auto"/>
            <w:noWrap/>
            <w:vAlign w:val="center"/>
          </w:tcPr>
          <w:p w14:paraId="44E56770" w14:textId="1C2BD0C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28</w:t>
            </w:r>
          </w:p>
        </w:tc>
        <w:tc>
          <w:tcPr>
            <w:tcW w:w="707" w:type="dxa"/>
            <w:tcBorders>
              <w:top w:val="nil"/>
              <w:left w:val="nil"/>
              <w:bottom w:val="single" w:sz="4" w:space="0" w:color="auto"/>
              <w:right w:val="single" w:sz="4" w:space="0" w:color="auto"/>
            </w:tcBorders>
            <w:shd w:val="clear" w:color="auto" w:fill="auto"/>
            <w:noWrap/>
            <w:vAlign w:val="center"/>
          </w:tcPr>
          <w:p w14:paraId="2FBE1013" w14:textId="61C39FD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297B8152" w14:textId="020189AB"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021CE728" w14:textId="16BE875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31</w:t>
            </w:r>
          </w:p>
        </w:tc>
        <w:tc>
          <w:tcPr>
            <w:tcW w:w="700" w:type="dxa"/>
            <w:tcBorders>
              <w:top w:val="nil"/>
              <w:left w:val="nil"/>
              <w:bottom w:val="single" w:sz="4" w:space="0" w:color="auto"/>
              <w:right w:val="single" w:sz="4" w:space="0" w:color="auto"/>
            </w:tcBorders>
            <w:shd w:val="clear" w:color="auto" w:fill="auto"/>
            <w:noWrap/>
            <w:vAlign w:val="center"/>
          </w:tcPr>
          <w:p w14:paraId="29DC9E22" w14:textId="329E0725"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EB2F8D" w:rsidRPr="00F9146A" w14:paraId="2C53892E"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89498CF" w14:textId="77777777" w:rsidR="00EB2F8D" w:rsidRPr="00F9146A" w:rsidRDefault="00EB2F8D" w:rsidP="00EB2F8D">
            <w:pPr>
              <w:pStyle w:val="Obr-TabNaslov"/>
              <w:rPr>
                <w:rFonts w:ascii="Arial" w:hAnsi="Arial" w:cs="Arial"/>
                <w:color w:val="000000"/>
                <w:lang w:eastAsia="mk-MK"/>
              </w:rPr>
            </w:pPr>
            <w:r w:rsidRPr="00F9146A">
              <w:rPr>
                <w:rFonts w:ascii="Arial" w:hAnsi="Arial" w:cs="Arial"/>
                <w:color w:val="000000"/>
                <w:lang w:eastAsia="mk-MK"/>
              </w:rPr>
              <w:t>29</w:t>
            </w:r>
          </w:p>
        </w:tc>
        <w:tc>
          <w:tcPr>
            <w:tcW w:w="2300" w:type="dxa"/>
            <w:tcBorders>
              <w:top w:val="nil"/>
              <w:left w:val="nil"/>
              <w:bottom w:val="single" w:sz="4" w:space="0" w:color="auto"/>
              <w:right w:val="single" w:sz="4" w:space="0" w:color="auto"/>
            </w:tcBorders>
            <w:shd w:val="clear" w:color="auto" w:fill="auto"/>
            <w:noWrap/>
            <w:vAlign w:val="center"/>
            <w:hideMark/>
          </w:tcPr>
          <w:p w14:paraId="37B707FA" w14:textId="77777777" w:rsidR="00EB2F8D" w:rsidRPr="00F9146A" w:rsidRDefault="00EB2F8D" w:rsidP="00EB2F8D">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Центар Жупа</w:t>
            </w:r>
          </w:p>
        </w:tc>
        <w:tc>
          <w:tcPr>
            <w:tcW w:w="855" w:type="dxa"/>
            <w:tcBorders>
              <w:top w:val="nil"/>
              <w:left w:val="nil"/>
              <w:bottom w:val="single" w:sz="4" w:space="0" w:color="auto"/>
              <w:right w:val="single" w:sz="4" w:space="0" w:color="auto"/>
            </w:tcBorders>
            <w:shd w:val="clear" w:color="auto" w:fill="auto"/>
            <w:noWrap/>
            <w:vAlign w:val="center"/>
          </w:tcPr>
          <w:p w14:paraId="03B9E64E" w14:textId="1195569D" w:rsidR="00EB2F8D" w:rsidRPr="00F9146A" w:rsidRDefault="00EB2F8D" w:rsidP="00EB2F8D">
            <w:pPr>
              <w:pStyle w:val="Obr-TabText1"/>
              <w:rPr>
                <w:rFonts w:ascii="Arial" w:hAnsi="Arial" w:cs="Arial"/>
                <w:lang w:val="en-US" w:eastAsia="mk-MK"/>
              </w:rPr>
            </w:pPr>
            <w:r w:rsidRPr="00F9146A">
              <w:rPr>
                <w:rFonts w:ascii="Arial" w:hAnsi="Arial" w:cs="Arial"/>
                <w:lang w:val="en-US" w:eastAsia="mk-MK"/>
              </w:rPr>
              <w:t>2</w:t>
            </w:r>
          </w:p>
        </w:tc>
        <w:tc>
          <w:tcPr>
            <w:tcW w:w="707" w:type="dxa"/>
            <w:tcBorders>
              <w:top w:val="nil"/>
              <w:left w:val="nil"/>
              <w:bottom w:val="single" w:sz="4" w:space="0" w:color="auto"/>
              <w:right w:val="single" w:sz="4" w:space="0" w:color="auto"/>
            </w:tcBorders>
            <w:shd w:val="clear" w:color="auto" w:fill="auto"/>
            <w:noWrap/>
            <w:vAlign w:val="center"/>
          </w:tcPr>
          <w:p w14:paraId="0DC4E1B5" w14:textId="6F4B4EE6" w:rsidR="00EB2F8D" w:rsidRPr="00F9146A" w:rsidRDefault="00EB2F8D" w:rsidP="00EB2F8D">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5513860A" w14:textId="31B6F3FC" w:rsidR="00EB2F8D" w:rsidRPr="00F9146A" w:rsidRDefault="00EB2F8D" w:rsidP="00EB2F8D">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690A0AB1" w14:textId="6714D8EB" w:rsidR="00EB2F8D" w:rsidRPr="00F9146A" w:rsidRDefault="00D2424C" w:rsidP="00EB2F8D">
            <w:pPr>
              <w:pStyle w:val="Obr-TabText1"/>
              <w:rPr>
                <w:rFonts w:ascii="Arial" w:hAnsi="Arial" w:cs="Arial"/>
                <w:lang w:val="en-US" w:eastAsia="mk-MK"/>
              </w:rPr>
            </w:pPr>
            <w:r w:rsidRPr="00F9146A">
              <w:rPr>
                <w:rFonts w:ascii="Arial" w:hAnsi="Arial" w:cs="Arial"/>
                <w:lang w:val="en-US" w:eastAsia="mk-MK"/>
              </w:rPr>
              <w:t>2</w:t>
            </w:r>
          </w:p>
        </w:tc>
        <w:tc>
          <w:tcPr>
            <w:tcW w:w="700" w:type="dxa"/>
            <w:tcBorders>
              <w:top w:val="nil"/>
              <w:left w:val="nil"/>
              <w:bottom w:val="single" w:sz="4" w:space="0" w:color="auto"/>
              <w:right w:val="single" w:sz="4" w:space="0" w:color="auto"/>
            </w:tcBorders>
            <w:shd w:val="clear" w:color="auto" w:fill="auto"/>
            <w:noWrap/>
            <w:vAlign w:val="center"/>
          </w:tcPr>
          <w:p w14:paraId="41491911" w14:textId="25D2A54F" w:rsidR="00EB2F8D" w:rsidRPr="00F9146A" w:rsidRDefault="00EB2F8D" w:rsidP="00EB2F8D">
            <w:pPr>
              <w:pStyle w:val="Obr-TabText2"/>
              <w:rPr>
                <w:rFonts w:ascii="Arial" w:hAnsi="Arial" w:cs="Arial"/>
                <w:lang w:val="en-US"/>
              </w:rPr>
            </w:pPr>
          </w:p>
        </w:tc>
      </w:tr>
      <w:tr w:rsidR="00602FB0" w:rsidRPr="00F9146A" w14:paraId="7B5029BA"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BC261AF" w14:textId="77777777" w:rsidR="00602FB0" w:rsidRPr="00F9146A" w:rsidRDefault="00602FB0" w:rsidP="00602FB0">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B2A445A" w14:textId="77777777" w:rsidR="00602FB0" w:rsidRPr="00F9146A" w:rsidRDefault="00602FB0" w:rsidP="00602FB0">
            <w:pPr>
              <w:pStyle w:val="Obr-TabNaslov2"/>
              <w:rPr>
                <w:rFonts w:ascii="Arial" w:eastAsia="Times New Roman" w:hAnsi="Arial" w:cs="Arial"/>
                <w:b/>
                <w:lang w:eastAsia="mk-MK"/>
              </w:rPr>
            </w:pPr>
            <w:r w:rsidRPr="00F9146A">
              <w:rPr>
                <w:rFonts w:ascii="Arial" w:eastAsia="Times New Roman" w:hAnsi="Arial" w:cs="Arial"/>
                <w:b/>
                <w:lang w:eastAsia="mk-MK"/>
              </w:rPr>
              <w:t>Југоисточен регион</w:t>
            </w:r>
          </w:p>
        </w:tc>
        <w:tc>
          <w:tcPr>
            <w:tcW w:w="855" w:type="dxa"/>
            <w:tcBorders>
              <w:top w:val="nil"/>
              <w:left w:val="nil"/>
              <w:bottom w:val="single" w:sz="4" w:space="0" w:color="auto"/>
              <w:right w:val="single" w:sz="4" w:space="0" w:color="auto"/>
            </w:tcBorders>
            <w:shd w:val="clear" w:color="000000" w:fill="EBF1DE"/>
            <w:noWrap/>
            <w:vAlign w:val="center"/>
          </w:tcPr>
          <w:p w14:paraId="6F8CF900" w14:textId="02C795B2" w:rsidR="00602FB0" w:rsidRPr="00F9146A" w:rsidRDefault="00602FB0" w:rsidP="00602FB0">
            <w:pPr>
              <w:pStyle w:val="Obr-TabText2"/>
              <w:rPr>
                <w:rFonts w:ascii="Arial" w:hAnsi="Arial" w:cs="Arial"/>
                <w:b/>
                <w:lang w:val="en-US"/>
              </w:rPr>
            </w:pPr>
            <w:r w:rsidRPr="00F9146A">
              <w:rPr>
                <w:rFonts w:ascii="Arial" w:hAnsi="Arial" w:cs="Arial"/>
                <w:b/>
                <w:lang w:val="en-US"/>
              </w:rPr>
              <w:t>123</w:t>
            </w:r>
          </w:p>
        </w:tc>
        <w:tc>
          <w:tcPr>
            <w:tcW w:w="707" w:type="dxa"/>
            <w:tcBorders>
              <w:top w:val="nil"/>
              <w:left w:val="nil"/>
              <w:bottom w:val="single" w:sz="4" w:space="0" w:color="auto"/>
              <w:right w:val="single" w:sz="4" w:space="0" w:color="auto"/>
            </w:tcBorders>
            <w:shd w:val="clear" w:color="000000" w:fill="EBF1DE"/>
            <w:noWrap/>
            <w:vAlign w:val="center"/>
          </w:tcPr>
          <w:p w14:paraId="0E3959B5" w14:textId="1EC793F5" w:rsidR="00602FB0" w:rsidRPr="00F9146A" w:rsidRDefault="00F067C8" w:rsidP="00602FB0">
            <w:pPr>
              <w:pStyle w:val="Obr-TabText2"/>
              <w:rPr>
                <w:rFonts w:ascii="Arial" w:hAnsi="Arial" w:cs="Arial"/>
                <w:b/>
                <w:lang w:val="en-US"/>
              </w:rPr>
            </w:pPr>
            <w:r>
              <w:rPr>
                <w:rFonts w:ascii="Arial" w:hAnsi="Arial" w:cs="Arial"/>
                <w:b/>
                <w:lang w:val="en-US"/>
              </w:rPr>
              <w:t>10</w:t>
            </w:r>
          </w:p>
        </w:tc>
        <w:tc>
          <w:tcPr>
            <w:tcW w:w="693" w:type="dxa"/>
            <w:tcBorders>
              <w:top w:val="nil"/>
              <w:left w:val="nil"/>
              <w:bottom w:val="single" w:sz="4" w:space="0" w:color="auto"/>
              <w:right w:val="single" w:sz="4" w:space="0" w:color="auto"/>
            </w:tcBorders>
            <w:shd w:val="clear" w:color="000000" w:fill="EBF1DE"/>
            <w:noWrap/>
            <w:vAlign w:val="center"/>
          </w:tcPr>
          <w:p w14:paraId="49332D06" w14:textId="57879FF0" w:rsidR="00602FB0" w:rsidRPr="00F9146A" w:rsidRDefault="00602FB0" w:rsidP="00602FB0">
            <w:pPr>
              <w:pStyle w:val="Obr-TabText2"/>
              <w:rPr>
                <w:rFonts w:ascii="Arial" w:hAnsi="Arial" w:cs="Arial"/>
                <w:b/>
                <w:lang w:val="en-US"/>
              </w:rPr>
            </w:pPr>
            <w:r w:rsidRPr="00F9146A">
              <w:rPr>
                <w:rFonts w:ascii="Arial" w:hAnsi="Arial" w:cs="Arial"/>
                <w:b/>
                <w:lang w:val="en-US"/>
              </w:rPr>
              <w:t>22</w:t>
            </w:r>
          </w:p>
        </w:tc>
        <w:tc>
          <w:tcPr>
            <w:tcW w:w="866" w:type="dxa"/>
            <w:tcBorders>
              <w:top w:val="nil"/>
              <w:left w:val="nil"/>
              <w:bottom w:val="single" w:sz="4" w:space="0" w:color="auto"/>
              <w:right w:val="single" w:sz="4" w:space="0" w:color="auto"/>
            </w:tcBorders>
            <w:shd w:val="clear" w:color="000000" w:fill="EBF1DE"/>
            <w:noWrap/>
            <w:vAlign w:val="center"/>
          </w:tcPr>
          <w:p w14:paraId="4B5328D4" w14:textId="063F8CAF" w:rsidR="00602FB0" w:rsidRPr="00F9146A" w:rsidRDefault="00F067C8" w:rsidP="00602FB0">
            <w:pPr>
              <w:pStyle w:val="Obr-TabText2"/>
              <w:rPr>
                <w:rFonts w:ascii="Arial" w:hAnsi="Arial" w:cs="Arial"/>
                <w:b/>
                <w:lang w:val="en-US"/>
              </w:rPr>
            </w:pPr>
            <w:r>
              <w:rPr>
                <w:rFonts w:ascii="Arial" w:hAnsi="Arial" w:cs="Arial"/>
                <w:b/>
                <w:lang w:val="en-US"/>
              </w:rPr>
              <w:t>14</w:t>
            </w:r>
            <w:r w:rsidR="00602FB0" w:rsidRPr="00F9146A">
              <w:rPr>
                <w:rFonts w:ascii="Arial" w:hAnsi="Arial" w:cs="Arial"/>
                <w:b/>
                <w:lang w:val="en-US"/>
              </w:rPr>
              <w:t>9</w:t>
            </w:r>
          </w:p>
        </w:tc>
        <w:tc>
          <w:tcPr>
            <w:tcW w:w="700" w:type="dxa"/>
            <w:tcBorders>
              <w:top w:val="nil"/>
              <w:left w:val="nil"/>
              <w:bottom w:val="single" w:sz="4" w:space="0" w:color="auto"/>
              <w:right w:val="single" w:sz="4" w:space="0" w:color="auto"/>
            </w:tcBorders>
            <w:shd w:val="clear" w:color="000000" w:fill="EBF1DE"/>
            <w:noWrap/>
            <w:vAlign w:val="center"/>
          </w:tcPr>
          <w:p w14:paraId="50522B33" w14:textId="060AE30F" w:rsidR="00602FB0" w:rsidRPr="00F9146A" w:rsidRDefault="00602FB0" w:rsidP="00602FB0">
            <w:pPr>
              <w:pStyle w:val="Obr-TabText2"/>
              <w:rPr>
                <w:rFonts w:ascii="Arial" w:hAnsi="Arial" w:cs="Arial"/>
                <w:b/>
                <w:lang w:val="en-US"/>
              </w:rPr>
            </w:pPr>
            <w:r w:rsidRPr="00F9146A">
              <w:rPr>
                <w:rFonts w:ascii="Arial" w:hAnsi="Arial" w:cs="Arial"/>
                <w:b/>
                <w:lang w:val="en-US"/>
              </w:rPr>
              <w:t>22</w:t>
            </w:r>
          </w:p>
        </w:tc>
      </w:tr>
      <w:tr w:rsidR="00602FB0" w:rsidRPr="00F9146A" w14:paraId="5AD76956"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D5DBB7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30</w:t>
            </w:r>
          </w:p>
        </w:tc>
        <w:tc>
          <w:tcPr>
            <w:tcW w:w="2300" w:type="dxa"/>
            <w:tcBorders>
              <w:top w:val="nil"/>
              <w:left w:val="nil"/>
              <w:bottom w:val="single" w:sz="4" w:space="0" w:color="auto"/>
              <w:right w:val="single" w:sz="4" w:space="0" w:color="auto"/>
            </w:tcBorders>
            <w:shd w:val="clear" w:color="auto" w:fill="auto"/>
            <w:noWrap/>
            <w:vAlign w:val="center"/>
            <w:hideMark/>
          </w:tcPr>
          <w:p w14:paraId="1FEE41B7"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Богданци</w:t>
            </w:r>
          </w:p>
        </w:tc>
        <w:tc>
          <w:tcPr>
            <w:tcW w:w="855" w:type="dxa"/>
            <w:tcBorders>
              <w:top w:val="nil"/>
              <w:left w:val="nil"/>
              <w:bottom w:val="single" w:sz="4" w:space="0" w:color="auto"/>
              <w:right w:val="single" w:sz="4" w:space="0" w:color="auto"/>
            </w:tcBorders>
            <w:shd w:val="clear" w:color="auto" w:fill="auto"/>
            <w:noWrap/>
            <w:vAlign w:val="center"/>
          </w:tcPr>
          <w:p w14:paraId="125BCFC4" w14:textId="263EE07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10</w:t>
            </w:r>
          </w:p>
        </w:tc>
        <w:tc>
          <w:tcPr>
            <w:tcW w:w="707" w:type="dxa"/>
            <w:tcBorders>
              <w:top w:val="nil"/>
              <w:left w:val="nil"/>
              <w:bottom w:val="single" w:sz="4" w:space="0" w:color="auto"/>
              <w:right w:val="single" w:sz="4" w:space="0" w:color="auto"/>
            </w:tcBorders>
            <w:shd w:val="clear" w:color="auto" w:fill="auto"/>
            <w:noWrap/>
            <w:vAlign w:val="center"/>
          </w:tcPr>
          <w:p w14:paraId="673E5436" w14:textId="4832441E"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5D319CCB" w14:textId="0FAFB7A2"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5358F747" w14:textId="4213726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13</w:t>
            </w:r>
          </w:p>
        </w:tc>
        <w:tc>
          <w:tcPr>
            <w:tcW w:w="700" w:type="dxa"/>
            <w:tcBorders>
              <w:top w:val="nil"/>
              <w:left w:val="nil"/>
              <w:bottom w:val="single" w:sz="4" w:space="0" w:color="auto"/>
              <w:right w:val="single" w:sz="4" w:space="0" w:color="auto"/>
            </w:tcBorders>
            <w:shd w:val="clear" w:color="auto" w:fill="auto"/>
            <w:noWrap/>
            <w:vAlign w:val="center"/>
          </w:tcPr>
          <w:p w14:paraId="17134F57" w14:textId="4EEC60E7"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54FFDE9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4F0F2F1"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31</w:t>
            </w:r>
          </w:p>
        </w:tc>
        <w:tc>
          <w:tcPr>
            <w:tcW w:w="2300" w:type="dxa"/>
            <w:tcBorders>
              <w:top w:val="nil"/>
              <w:left w:val="nil"/>
              <w:bottom w:val="single" w:sz="4" w:space="0" w:color="auto"/>
              <w:right w:val="single" w:sz="4" w:space="0" w:color="auto"/>
            </w:tcBorders>
            <w:shd w:val="clear" w:color="auto" w:fill="auto"/>
            <w:noWrap/>
            <w:vAlign w:val="center"/>
            <w:hideMark/>
          </w:tcPr>
          <w:p w14:paraId="7AA4D433"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Босилово</w:t>
            </w:r>
          </w:p>
        </w:tc>
        <w:tc>
          <w:tcPr>
            <w:tcW w:w="855" w:type="dxa"/>
            <w:tcBorders>
              <w:top w:val="nil"/>
              <w:left w:val="nil"/>
              <w:bottom w:val="single" w:sz="4" w:space="0" w:color="auto"/>
              <w:right w:val="single" w:sz="4" w:space="0" w:color="auto"/>
            </w:tcBorders>
            <w:shd w:val="clear" w:color="auto" w:fill="auto"/>
            <w:noWrap/>
            <w:vAlign w:val="center"/>
          </w:tcPr>
          <w:p w14:paraId="206DA1C3" w14:textId="0693BC3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707" w:type="dxa"/>
            <w:tcBorders>
              <w:top w:val="nil"/>
              <w:left w:val="nil"/>
              <w:bottom w:val="single" w:sz="4" w:space="0" w:color="auto"/>
              <w:right w:val="single" w:sz="4" w:space="0" w:color="auto"/>
            </w:tcBorders>
            <w:shd w:val="clear" w:color="auto" w:fill="auto"/>
            <w:noWrap/>
            <w:vAlign w:val="center"/>
          </w:tcPr>
          <w:p w14:paraId="28E38BC9" w14:textId="4B6C08D7"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3C765E9C" w14:textId="0D0B460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866" w:type="dxa"/>
            <w:tcBorders>
              <w:top w:val="nil"/>
              <w:left w:val="nil"/>
              <w:bottom w:val="single" w:sz="4" w:space="0" w:color="auto"/>
              <w:right w:val="single" w:sz="4" w:space="0" w:color="auto"/>
            </w:tcBorders>
            <w:shd w:val="clear" w:color="auto" w:fill="auto"/>
            <w:noWrap/>
            <w:vAlign w:val="center"/>
          </w:tcPr>
          <w:p w14:paraId="2418502E" w14:textId="4059F26D"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0" w:type="dxa"/>
            <w:tcBorders>
              <w:top w:val="nil"/>
              <w:left w:val="nil"/>
              <w:bottom w:val="single" w:sz="4" w:space="0" w:color="auto"/>
              <w:right w:val="single" w:sz="4" w:space="0" w:color="auto"/>
            </w:tcBorders>
            <w:shd w:val="clear" w:color="auto" w:fill="auto"/>
            <w:noWrap/>
            <w:vAlign w:val="center"/>
          </w:tcPr>
          <w:p w14:paraId="53C8AF74" w14:textId="246F1DC9"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27B3B12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70A29F4"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32</w:t>
            </w:r>
          </w:p>
        </w:tc>
        <w:tc>
          <w:tcPr>
            <w:tcW w:w="2300" w:type="dxa"/>
            <w:tcBorders>
              <w:top w:val="nil"/>
              <w:left w:val="nil"/>
              <w:bottom w:val="single" w:sz="4" w:space="0" w:color="auto"/>
              <w:right w:val="single" w:sz="4" w:space="0" w:color="auto"/>
            </w:tcBorders>
            <w:shd w:val="clear" w:color="auto" w:fill="auto"/>
            <w:noWrap/>
            <w:vAlign w:val="center"/>
            <w:hideMark/>
          </w:tcPr>
          <w:p w14:paraId="5BF86834"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Валандово</w:t>
            </w:r>
          </w:p>
        </w:tc>
        <w:tc>
          <w:tcPr>
            <w:tcW w:w="855" w:type="dxa"/>
            <w:tcBorders>
              <w:top w:val="nil"/>
              <w:left w:val="nil"/>
              <w:bottom w:val="single" w:sz="4" w:space="0" w:color="auto"/>
              <w:right w:val="single" w:sz="4" w:space="0" w:color="auto"/>
            </w:tcBorders>
            <w:shd w:val="clear" w:color="auto" w:fill="auto"/>
            <w:noWrap/>
            <w:vAlign w:val="center"/>
          </w:tcPr>
          <w:p w14:paraId="63C288C0" w14:textId="56ACBF8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11</w:t>
            </w:r>
          </w:p>
        </w:tc>
        <w:tc>
          <w:tcPr>
            <w:tcW w:w="707" w:type="dxa"/>
            <w:tcBorders>
              <w:top w:val="nil"/>
              <w:left w:val="nil"/>
              <w:bottom w:val="single" w:sz="4" w:space="0" w:color="auto"/>
              <w:right w:val="single" w:sz="4" w:space="0" w:color="auto"/>
            </w:tcBorders>
            <w:shd w:val="clear" w:color="auto" w:fill="auto"/>
            <w:noWrap/>
            <w:vAlign w:val="center"/>
          </w:tcPr>
          <w:p w14:paraId="3905233D" w14:textId="32DB76B2"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1525ADCF" w14:textId="54A53C58"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61899F16" w14:textId="0AD3974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13</w:t>
            </w:r>
          </w:p>
        </w:tc>
        <w:tc>
          <w:tcPr>
            <w:tcW w:w="700" w:type="dxa"/>
            <w:tcBorders>
              <w:top w:val="nil"/>
              <w:left w:val="nil"/>
              <w:bottom w:val="single" w:sz="4" w:space="0" w:color="auto"/>
              <w:right w:val="single" w:sz="4" w:space="0" w:color="auto"/>
            </w:tcBorders>
            <w:shd w:val="clear" w:color="auto" w:fill="auto"/>
            <w:noWrap/>
            <w:vAlign w:val="center"/>
          </w:tcPr>
          <w:p w14:paraId="77A8F45E" w14:textId="1D1356B5"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7A7AAC24"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39F5046"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33</w:t>
            </w:r>
          </w:p>
        </w:tc>
        <w:tc>
          <w:tcPr>
            <w:tcW w:w="2300" w:type="dxa"/>
            <w:tcBorders>
              <w:top w:val="nil"/>
              <w:left w:val="nil"/>
              <w:bottom w:val="single" w:sz="4" w:space="0" w:color="auto"/>
              <w:right w:val="single" w:sz="4" w:space="0" w:color="auto"/>
            </w:tcBorders>
            <w:shd w:val="clear" w:color="auto" w:fill="auto"/>
            <w:noWrap/>
            <w:vAlign w:val="center"/>
            <w:hideMark/>
          </w:tcPr>
          <w:p w14:paraId="01D76EFE"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Василево</w:t>
            </w:r>
          </w:p>
        </w:tc>
        <w:tc>
          <w:tcPr>
            <w:tcW w:w="855" w:type="dxa"/>
            <w:tcBorders>
              <w:top w:val="nil"/>
              <w:left w:val="nil"/>
              <w:bottom w:val="single" w:sz="4" w:space="0" w:color="auto"/>
              <w:right w:val="single" w:sz="4" w:space="0" w:color="auto"/>
            </w:tcBorders>
            <w:shd w:val="clear" w:color="auto" w:fill="auto"/>
            <w:noWrap/>
            <w:vAlign w:val="center"/>
          </w:tcPr>
          <w:p w14:paraId="40C9A66B" w14:textId="42E9C61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13022DCB" w14:textId="2B0F455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55A383D6" w14:textId="31F7F18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7D058054" w14:textId="05481A55"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8</w:t>
            </w:r>
          </w:p>
        </w:tc>
        <w:tc>
          <w:tcPr>
            <w:tcW w:w="700" w:type="dxa"/>
            <w:tcBorders>
              <w:top w:val="nil"/>
              <w:left w:val="nil"/>
              <w:bottom w:val="single" w:sz="4" w:space="0" w:color="auto"/>
              <w:right w:val="single" w:sz="4" w:space="0" w:color="auto"/>
            </w:tcBorders>
            <w:shd w:val="clear" w:color="auto" w:fill="auto"/>
            <w:noWrap/>
            <w:vAlign w:val="center"/>
          </w:tcPr>
          <w:p w14:paraId="571923AE" w14:textId="26411978"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48765B1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F2ACA6D"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34</w:t>
            </w:r>
          </w:p>
        </w:tc>
        <w:tc>
          <w:tcPr>
            <w:tcW w:w="2300" w:type="dxa"/>
            <w:tcBorders>
              <w:top w:val="nil"/>
              <w:left w:val="nil"/>
              <w:bottom w:val="single" w:sz="4" w:space="0" w:color="auto"/>
              <w:right w:val="single" w:sz="4" w:space="0" w:color="auto"/>
            </w:tcBorders>
            <w:shd w:val="clear" w:color="auto" w:fill="auto"/>
            <w:noWrap/>
            <w:vAlign w:val="center"/>
            <w:hideMark/>
          </w:tcPr>
          <w:p w14:paraId="37A4A06C"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Гевгелија</w:t>
            </w:r>
          </w:p>
        </w:tc>
        <w:tc>
          <w:tcPr>
            <w:tcW w:w="855" w:type="dxa"/>
            <w:tcBorders>
              <w:top w:val="nil"/>
              <w:left w:val="nil"/>
              <w:bottom w:val="single" w:sz="4" w:space="0" w:color="auto"/>
              <w:right w:val="single" w:sz="4" w:space="0" w:color="auto"/>
            </w:tcBorders>
            <w:shd w:val="clear" w:color="auto" w:fill="auto"/>
            <w:noWrap/>
            <w:vAlign w:val="center"/>
          </w:tcPr>
          <w:p w14:paraId="41AB2D7F" w14:textId="77AA176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36</w:t>
            </w:r>
          </w:p>
        </w:tc>
        <w:tc>
          <w:tcPr>
            <w:tcW w:w="707" w:type="dxa"/>
            <w:tcBorders>
              <w:top w:val="nil"/>
              <w:left w:val="nil"/>
              <w:bottom w:val="single" w:sz="4" w:space="0" w:color="auto"/>
              <w:right w:val="single" w:sz="4" w:space="0" w:color="auto"/>
            </w:tcBorders>
            <w:shd w:val="clear" w:color="auto" w:fill="auto"/>
            <w:noWrap/>
            <w:vAlign w:val="center"/>
          </w:tcPr>
          <w:p w14:paraId="5EFD27F1" w14:textId="2036403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30F23B58" w14:textId="162752A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866" w:type="dxa"/>
            <w:tcBorders>
              <w:top w:val="nil"/>
              <w:left w:val="nil"/>
              <w:bottom w:val="single" w:sz="4" w:space="0" w:color="auto"/>
              <w:right w:val="single" w:sz="4" w:space="0" w:color="auto"/>
            </w:tcBorders>
            <w:shd w:val="clear" w:color="auto" w:fill="auto"/>
            <w:noWrap/>
            <w:vAlign w:val="center"/>
          </w:tcPr>
          <w:p w14:paraId="57DB5CEF" w14:textId="00C68EB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41</w:t>
            </w:r>
          </w:p>
        </w:tc>
        <w:tc>
          <w:tcPr>
            <w:tcW w:w="700" w:type="dxa"/>
            <w:tcBorders>
              <w:top w:val="nil"/>
              <w:left w:val="nil"/>
              <w:bottom w:val="single" w:sz="4" w:space="0" w:color="auto"/>
              <w:right w:val="single" w:sz="4" w:space="0" w:color="auto"/>
            </w:tcBorders>
            <w:shd w:val="clear" w:color="auto" w:fill="auto"/>
            <w:noWrap/>
            <w:vAlign w:val="center"/>
          </w:tcPr>
          <w:p w14:paraId="15891EFC" w14:textId="473E847B" w:rsidR="00602FB0" w:rsidRPr="00F9146A" w:rsidRDefault="00602FB0" w:rsidP="00602FB0">
            <w:pPr>
              <w:pStyle w:val="Obr-TabText2"/>
              <w:rPr>
                <w:rFonts w:ascii="Arial" w:hAnsi="Arial" w:cs="Arial"/>
                <w:lang w:val="en-US"/>
              </w:rPr>
            </w:pPr>
            <w:r w:rsidRPr="00F9146A">
              <w:rPr>
                <w:rFonts w:ascii="Arial" w:hAnsi="Arial" w:cs="Arial"/>
                <w:lang w:val="en-US"/>
              </w:rPr>
              <w:t>3</w:t>
            </w:r>
          </w:p>
        </w:tc>
      </w:tr>
      <w:tr w:rsidR="00602FB0" w:rsidRPr="00F9146A" w14:paraId="2232ECAA"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F90C436"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35</w:t>
            </w:r>
          </w:p>
        </w:tc>
        <w:tc>
          <w:tcPr>
            <w:tcW w:w="2300" w:type="dxa"/>
            <w:tcBorders>
              <w:top w:val="nil"/>
              <w:left w:val="nil"/>
              <w:bottom w:val="single" w:sz="4" w:space="0" w:color="auto"/>
              <w:right w:val="single" w:sz="4" w:space="0" w:color="auto"/>
            </w:tcBorders>
            <w:shd w:val="clear" w:color="auto" w:fill="auto"/>
            <w:noWrap/>
            <w:vAlign w:val="center"/>
            <w:hideMark/>
          </w:tcPr>
          <w:p w14:paraId="6FC4436D"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Дојран</w:t>
            </w:r>
          </w:p>
        </w:tc>
        <w:tc>
          <w:tcPr>
            <w:tcW w:w="855" w:type="dxa"/>
            <w:tcBorders>
              <w:top w:val="nil"/>
              <w:left w:val="nil"/>
              <w:bottom w:val="single" w:sz="4" w:space="0" w:color="auto"/>
              <w:right w:val="single" w:sz="4" w:space="0" w:color="auto"/>
            </w:tcBorders>
            <w:shd w:val="clear" w:color="auto" w:fill="auto"/>
            <w:noWrap/>
            <w:vAlign w:val="center"/>
          </w:tcPr>
          <w:p w14:paraId="575B9785" w14:textId="2A6EA67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15</w:t>
            </w:r>
          </w:p>
        </w:tc>
        <w:tc>
          <w:tcPr>
            <w:tcW w:w="707" w:type="dxa"/>
            <w:tcBorders>
              <w:top w:val="nil"/>
              <w:left w:val="nil"/>
              <w:bottom w:val="single" w:sz="4" w:space="0" w:color="auto"/>
              <w:right w:val="single" w:sz="4" w:space="0" w:color="auto"/>
            </w:tcBorders>
            <w:shd w:val="clear" w:color="auto" w:fill="auto"/>
            <w:noWrap/>
            <w:vAlign w:val="center"/>
          </w:tcPr>
          <w:p w14:paraId="6FD0AAF2" w14:textId="31D92CA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333AF9C1" w14:textId="44596553" w:rsidR="00602FB0" w:rsidRPr="00F9146A" w:rsidRDefault="00602FB0" w:rsidP="00602FB0">
            <w:pPr>
              <w:pStyle w:val="Obr-TabText1"/>
              <w:rPr>
                <w:rFonts w:ascii="Arial" w:hAnsi="Arial" w:cs="Arial"/>
                <w:lang w:val="en-US" w:eastAsia="mk-MK"/>
              </w:rPr>
            </w:pPr>
            <w:r w:rsidRPr="00F9146A">
              <w:rPr>
                <w:rFonts w:ascii="Arial"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788C340E" w14:textId="3828237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19</w:t>
            </w:r>
          </w:p>
        </w:tc>
        <w:tc>
          <w:tcPr>
            <w:tcW w:w="700" w:type="dxa"/>
            <w:tcBorders>
              <w:top w:val="nil"/>
              <w:left w:val="nil"/>
              <w:bottom w:val="single" w:sz="4" w:space="0" w:color="auto"/>
              <w:right w:val="single" w:sz="4" w:space="0" w:color="auto"/>
            </w:tcBorders>
            <w:shd w:val="clear" w:color="auto" w:fill="auto"/>
            <w:noWrap/>
            <w:vAlign w:val="center"/>
          </w:tcPr>
          <w:p w14:paraId="35B60036" w14:textId="2DD4710F"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748F3425"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6ADEF7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36</w:t>
            </w:r>
          </w:p>
        </w:tc>
        <w:tc>
          <w:tcPr>
            <w:tcW w:w="2300" w:type="dxa"/>
            <w:tcBorders>
              <w:top w:val="nil"/>
              <w:left w:val="nil"/>
              <w:bottom w:val="single" w:sz="4" w:space="0" w:color="auto"/>
              <w:right w:val="single" w:sz="4" w:space="0" w:color="auto"/>
            </w:tcBorders>
            <w:shd w:val="clear" w:color="auto" w:fill="auto"/>
            <w:noWrap/>
            <w:vAlign w:val="center"/>
            <w:hideMark/>
          </w:tcPr>
          <w:p w14:paraId="29C809BD"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Конче</w:t>
            </w:r>
          </w:p>
        </w:tc>
        <w:tc>
          <w:tcPr>
            <w:tcW w:w="855" w:type="dxa"/>
            <w:tcBorders>
              <w:top w:val="nil"/>
              <w:left w:val="nil"/>
              <w:bottom w:val="single" w:sz="4" w:space="0" w:color="auto"/>
              <w:right w:val="single" w:sz="4" w:space="0" w:color="auto"/>
            </w:tcBorders>
            <w:shd w:val="clear" w:color="auto" w:fill="auto"/>
            <w:noWrap/>
            <w:vAlign w:val="center"/>
          </w:tcPr>
          <w:p w14:paraId="7A2A4DE8" w14:textId="191FD50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707" w:type="dxa"/>
            <w:tcBorders>
              <w:top w:val="nil"/>
              <w:left w:val="nil"/>
              <w:bottom w:val="single" w:sz="4" w:space="0" w:color="auto"/>
              <w:right w:val="single" w:sz="4" w:space="0" w:color="auto"/>
            </w:tcBorders>
            <w:shd w:val="clear" w:color="auto" w:fill="auto"/>
            <w:noWrap/>
            <w:vAlign w:val="center"/>
          </w:tcPr>
          <w:p w14:paraId="43FBAA9A" w14:textId="73922C1F"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28CCB063" w14:textId="0C04BD3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4F9782A8" w14:textId="5816C2E5"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0" w:type="dxa"/>
            <w:tcBorders>
              <w:top w:val="nil"/>
              <w:left w:val="nil"/>
              <w:bottom w:val="single" w:sz="4" w:space="0" w:color="auto"/>
              <w:right w:val="single" w:sz="4" w:space="0" w:color="auto"/>
            </w:tcBorders>
            <w:shd w:val="clear" w:color="auto" w:fill="auto"/>
            <w:noWrap/>
            <w:vAlign w:val="center"/>
          </w:tcPr>
          <w:p w14:paraId="027C45D2" w14:textId="4F053C3F"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1BB3703B"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4D06BC0"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lastRenderedPageBreak/>
              <w:t>37</w:t>
            </w:r>
          </w:p>
        </w:tc>
        <w:tc>
          <w:tcPr>
            <w:tcW w:w="2300" w:type="dxa"/>
            <w:tcBorders>
              <w:top w:val="nil"/>
              <w:left w:val="nil"/>
              <w:bottom w:val="single" w:sz="4" w:space="0" w:color="auto"/>
              <w:right w:val="single" w:sz="4" w:space="0" w:color="auto"/>
            </w:tcBorders>
            <w:shd w:val="clear" w:color="auto" w:fill="auto"/>
            <w:noWrap/>
            <w:vAlign w:val="center"/>
            <w:hideMark/>
          </w:tcPr>
          <w:p w14:paraId="3AC27C58"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Ново Село</w:t>
            </w:r>
          </w:p>
        </w:tc>
        <w:tc>
          <w:tcPr>
            <w:tcW w:w="855" w:type="dxa"/>
            <w:tcBorders>
              <w:top w:val="nil"/>
              <w:left w:val="nil"/>
              <w:bottom w:val="single" w:sz="4" w:space="0" w:color="auto"/>
              <w:right w:val="single" w:sz="4" w:space="0" w:color="auto"/>
            </w:tcBorders>
            <w:shd w:val="clear" w:color="auto" w:fill="auto"/>
            <w:noWrap/>
            <w:vAlign w:val="center"/>
          </w:tcPr>
          <w:p w14:paraId="5228FC68" w14:textId="534F7B9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w:t>
            </w:r>
          </w:p>
        </w:tc>
        <w:tc>
          <w:tcPr>
            <w:tcW w:w="707" w:type="dxa"/>
            <w:tcBorders>
              <w:top w:val="nil"/>
              <w:left w:val="nil"/>
              <w:bottom w:val="single" w:sz="4" w:space="0" w:color="auto"/>
              <w:right w:val="single" w:sz="4" w:space="0" w:color="auto"/>
            </w:tcBorders>
            <w:shd w:val="clear" w:color="auto" w:fill="auto"/>
            <w:noWrap/>
            <w:vAlign w:val="center"/>
          </w:tcPr>
          <w:p w14:paraId="096803B7" w14:textId="2B4551EF"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76634677" w14:textId="0F71AA7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59932BE7" w14:textId="49DF4B3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0" w:type="dxa"/>
            <w:tcBorders>
              <w:top w:val="nil"/>
              <w:left w:val="nil"/>
              <w:bottom w:val="single" w:sz="4" w:space="0" w:color="auto"/>
              <w:right w:val="single" w:sz="4" w:space="0" w:color="auto"/>
            </w:tcBorders>
            <w:shd w:val="clear" w:color="auto" w:fill="auto"/>
            <w:noWrap/>
            <w:vAlign w:val="center"/>
          </w:tcPr>
          <w:p w14:paraId="7E0833AD" w14:textId="6C02021F"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5B75C84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DE54EFD"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38</w:t>
            </w:r>
          </w:p>
        </w:tc>
        <w:tc>
          <w:tcPr>
            <w:tcW w:w="2300" w:type="dxa"/>
            <w:tcBorders>
              <w:top w:val="nil"/>
              <w:left w:val="nil"/>
              <w:bottom w:val="single" w:sz="4" w:space="0" w:color="auto"/>
              <w:right w:val="single" w:sz="4" w:space="0" w:color="auto"/>
            </w:tcBorders>
            <w:shd w:val="clear" w:color="auto" w:fill="auto"/>
            <w:noWrap/>
            <w:vAlign w:val="center"/>
            <w:hideMark/>
          </w:tcPr>
          <w:p w14:paraId="71142BA8"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Радовиш</w:t>
            </w:r>
          </w:p>
        </w:tc>
        <w:tc>
          <w:tcPr>
            <w:tcW w:w="855" w:type="dxa"/>
            <w:tcBorders>
              <w:top w:val="nil"/>
              <w:left w:val="nil"/>
              <w:bottom w:val="single" w:sz="4" w:space="0" w:color="auto"/>
              <w:right w:val="single" w:sz="4" w:space="0" w:color="auto"/>
            </w:tcBorders>
            <w:shd w:val="clear" w:color="auto" w:fill="auto"/>
            <w:noWrap/>
            <w:vAlign w:val="center"/>
          </w:tcPr>
          <w:p w14:paraId="2DDBAD84" w14:textId="62B9EA6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14</w:t>
            </w:r>
          </w:p>
        </w:tc>
        <w:tc>
          <w:tcPr>
            <w:tcW w:w="707" w:type="dxa"/>
            <w:tcBorders>
              <w:top w:val="nil"/>
              <w:left w:val="nil"/>
              <w:bottom w:val="single" w:sz="4" w:space="0" w:color="auto"/>
              <w:right w:val="single" w:sz="4" w:space="0" w:color="auto"/>
            </w:tcBorders>
            <w:shd w:val="clear" w:color="auto" w:fill="auto"/>
            <w:noWrap/>
            <w:vAlign w:val="center"/>
          </w:tcPr>
          <w:p w14:paraId="5F9C6091" w14:textId="1A1809D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0D317CAF" w14:textId="786F83CF" w:rsidR="00602FB0" w:rsidRPr="00F9146A" w:rsidRDefault="00602FB0" w:rsidP="00602FB0">
            <w:pPr>
              <w:pStyle w:val="Obr-TabText1"/>
              <w:rPr>
                <w:rFonts w:ascii="Arial" w:hAnsi="Arial" w:cs="Arial"/>
                <w:lang w:val="en-US" w:eastAsia="mk-MK"/>
              </w:rPr>
            </w:pPr>
            <w:r w:rsidRPr="00F9146A">
              <w:rPr>
                <w:rFonts w:ascii="Arial" w:hAnsi="Arial" w:cs="Arial"/>
                <w:lang w:val="en-US"/>
              </w:rPr>
              <w:t>4</w:t>
            </w:r>
          </w:p>
        </w:tc>
        <w:tc>
          <w:tcPr>
            <w:tcW w:w="866" w:type="dxa"/>
            <w:tcBorders>
              <w:top w:val="nil"/>
              <w:left w:val="nil"/>
              <w:bottom w:val="single" w:sz="4" w:space="0" w:color="auto"/>
              <w:right w:val="single" w:sz="4" w:space="0" w:color="auto"/>
            </w:tcBorders>
            <w:shd w:val="clear" w:color="auto" w:fill="auto"/>
            <w:noWrap/>
            <w:vAlign w:val="center"/>
          </w:tcPr>
          <w:p w14:paraId="3E890F87" w14:textId="0142DFD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19</w:t>
            </w:r>
          </w:p>
        </w:tc>
        <w:tc>
          <w:tcPr>
            <w:tcW w:w="700" w:type="dxa"/>
            <w:tcBorders>
              <w:top w:val="nil"/>
              <w:left w:val="nil"/>
              <w:bottom w:val="single" w:sz="4" w:space="0" w:color="auto"/>
              <w:right w:val="single" w:sz="4" w:space="0" w:color="auto"/>
            </w:tcBorders>
            <w:shd w:val="clear" w:color="auto" w:fill="auto"/>
            <w:noWrap/>
            <w:vAlign w:val="center"/>
          </w:tcPr>
          <w:p w14:paraId="2B259299" w14:textId="54303FB4" w:rsidR="00602FB0" w:rsidRPr="00F9146A" w:rsidRDefault="00602FB0" w:rsidP="00602FB0">
            <w:pPr>
              <w:pStyle w:val="Obr-TabText2"/>
              <w:rPr>
                <w:rFonts w:ascii="Arial" w:hAnsi="Arial" w:cs="Arial"/>
                <w:lang w:val="en-US"/>
              </w:rPr>
            </w:pPr>
            <w:r w:rsidRPr="00F9146A">
              <w:rPr>
                <w:rFonts w:ascii="Arial" w:hAnsi="Arial" w:cs="Arial"/>
                <w:lang w:val="en-US"/>
              </w:rPr>
              <w:t>4</w:t>
            </w:r>
          </w:p>
        </w:tc>
      </w:tr>
      <w:tr w:rsidR="00602FB0" w:rsidRPr="00F9146A" w14:paraId="2F5EC4C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0913DAF"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39</w:t>
            </w:r>
          </w:p>
        </w:tc>
        <w:tc>
          <w:tcPr>
            <w:tcW w:w="2300" w:type="dxa"/>
            <w:tcBorders>
              <w:top w:val="nil"/>
              <w:left w:val="nil"/>
              <w:bottom w:val="single" w:sz="4" w:space="0" w:color="auto"/>
              <w:right w:val="single" w:sz="4" w:space="0" w:color="auto"/>
            </w:tcBorders>
            <w:shd w:val="clear" w:color="auto" w:fill="auto"/>
            <w:noWrap/>
            <w:vAlign w:val="center"/>
            <w:hideMark/>
          </w:tcPr>
          <w:p w14:paraId="6EF84002"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Струмица</w:t>
            </w:r>
          </w:p>
        </w:tc>
        <w:tc>
          <w:tcPr>
            <w:tcW w:w="855" w:type="dxa"/>
            <w:tcBorders>
              <w:top w:val="nil"/>
              <w:left w:val="nil"/>
              <w:bottom w:val="single" w:sz="4" w:space="0" w:color="auto"/>
              <w:right w:val="single" w:sz="4" w:space="0" w:color="auto"/>
            </w:tcBorders>
            <w:shd w:val="clear" w:color="auto" w:fill="auto"/>
            <w:noWrap/>
            <w:vAlign w:val="center"/>
          </w:tcPr>
          <w:p w14:paraId="44BC79F9" w14:textId="086E1AB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22</w:t>
            </w:r>
          </w:p>
        </w:tc>
        <w:tc>
          <w:tcPr>
            <w:tcW w:w="707" w:type="dxa"/>
            <w:tcBorders>
              <w:top w:val="nil"/>
              <w:left w:val="nil"/>
              <w:bottom w:val="single" w:sz="4" w:space="0" w:color="auto"/>
              <w:right w:val="single" w:sz="4" w:space="0" w:color="auto"/>
            </w:tcBorders>
            <w:shd w:val="clear" w:color="auto" w:fill="auto"/>
            <w:noWrap/>
            <w:vAlign w:val="center"/>
          </w:tcPr>
          <w:p w14:paraId="0DA01901" w14:textId="1036B1B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693" w:type="dxa"/>
            <w:tcBorders>
              <w:top w:val="nil"/>
              <w:left w:val="nil"/>
              <w:bottom w:val="single" w:sz="4" w:space="0" w:color="auto"/>
              <w:right w:val="single" w:sz="4" w:space="0" w:color="auto"/>
            </w:tcBorders>
            <w:shd w:val="clear" w:color="auto" w:fill="auto"/>
            <w:noWrap/>
            <w:vAlign w:val="center"/>
          </w:tcPr>
          <w:p w14:paraId="51EC0325" w14:textId="357461E5"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w:t>
            </w:r>
          </w:p>
        </w:tc>
        <w:tc>
          <w:tcPr>
            <w:tcW w:w="866" w:type="dxa"/>
            <w:tcBorders>
              <w:top w:val="nil"/>
              <w:left w:val="nil"/>
              <w:bottom w:val="single" w:sz="4" w:space="0" w:color="auto"/>
              <w:right w:val="single" w:sz="4" w:space="0" w:color="auto"/>
            </w:tcBorders>
            <w:shd w:val="clear" w:color="auto" w:fill="auto"/>
            <w:noWrap/>
            <w:vAlign w:val="center"/>
          </w:tcPr>
          <w:p w14:paraId="66417CBA" w14:textId="60DECF77" w:rsidR="00602FB0" w:rsidRPr="00F9146A" w:rsidRDefault="00F067C8" w:rsidP="00602FB0">
            <w:pPr>
              <w:pStyle w:val="Obr-TabText1"/>
              <w:rPr>
                <w:rFonts w:ascii="Arial" w:hAnsi="Arial" w:cs="Arial"/>
                <w:lang w:val="en-US" w:eastAsia="mk-MK"/>
              </w:rPr>
            </w:pPr>
            <w:r>
              <w:rPr>
                <w:rFonts w:ascii="Arial" w:hAnsi="Arial" w:cs="Arial"/>
                <w:lang w:val="en-US" w:eastAsia="mk-MK"/>
              </w:rPr>
              <w:t>1</w:t>
            </w:r>
            <w:r w:rsidR="00602FB0" w:rsidRPr="00F9146A">
              <w:rPr>
                <w:rFonts w:ascii="Arial" w:hAnsi="Arial" w:cs="Arial"/>
                <w:lang w:val="en-US" w:eastAsia="mk-MK"/>
              </w:rPr>
              <w:t>9</w:t>
            </w:r>
          </w:p>
        </w:tc>
        <w:tc>
          <w:tcPr>
            <w:tcW w:w="700" w:type="dxa"/>
            <w:tcBorders>
              <w:top w:val="nil"/>
              <w:left w:val="nil"/>
              <w:bottom w:val="single" w:sz="4" w:space="0" w:color="auto"/>
              <w:right w:val="single" w:sz="4" w:space="0" w:color="auto"/>
            </w:tcBorders>
            <w:shd w:val="clear" w:color="auto" w:fill="auto"/>
            <w:noWrap/>
            <w:vAlign w:val="center"/>
          </w:tcPr>
          <w:p w14:paraId="795AE70D" w14:textId="1C82D8C1" w:rsidR="00602FB0" w:rsidRPr="00F9146A" w:rsidRDefault="00602FB0" w:rsidP="00602FB0">
            <w:pPr>
              <w:pStyle w:val="Obr-TabText2"/>
              <w:rPr>
                <w:rFonts w:ascii="Arial" w:hAnsi="Arial" w:cs="Arial"/>
                <w:lang w:val="en-US"/>
              </w:rPr>
            </w:pPr>
            <w:r w:rsidRPr="00F9146A">
              <w:rPr>
                <w:rFonts w:ascii="Arial" w:hAnsi="Arial" w:cs="Arial"/>
                <w:lang w:val="en-US"/>
              </w:rPr>
              <w:t>4</w:t>
            </w:r>
          </w:p>
        </w:tc>
      </w:tr>
      <w:tr w:rsidR="00602FB0" w:rsidRPr="00F9146A" w14:paraId="0EB26D9D"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1AECA4C" w14:textId="77777777" w:rsidR="00602FB0" w:rsidRPr="00F9146A" w:rsidRDefault="00602FB0" w:rsidP="00602FB0">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0993A991" w14:textId="77777777" w:rsidR="00602FB0" w:rsidRPr="00F9146A" w:rsidRDefault="00602FB0" w:rsidP="00602FB0">
            <w:pPr>
              <w:pStyle w:val="Obr-TabNaslov2"/>
              <w:rPr>
                <w:rFonts w:ascii="Arial" w:eastAsia="Times New Roman" w:hAnsi="Arial" w:cs="Arial"/>
                <w:b/>
                <w:lang w:eastAsia="mk-MK"/>
              </w:rPr>
            </w:pPr>
            <w:r w:rsidRPr="00F9146A">
              <w:rPr>
                <w:rFonts w:ascii="Arial" w:eastAsia="Times New Roman" w:hAnsi="Arial" w:cs="Arial"/>
                <w:b/>
                <w:lang w:eastAsia="mk-MK"/>
              </w:rPr>
              <w:t>Пелагониски регион</w:t>
            </w:r>
          </w:p>
        </w:tc>
        <w:tc>
          <w:tcPr>
            <w:tcW w:w="855" w:type="dxa"/>
            <w:tcBorders>
              <w:top w:val="nil"/>
              <w:left w:val="nil"/>
              <w:bottom w:val="single" w:sz="4" w:space="0" w:color="auto"/>
              <w:right w:val="single" w:sz="4" w:space="0" w:color="auto"/>
            </w:tcBorders>
            <w:shd w:val="clear" w:color="000000" w:fill="EBF1DE"/>
            <w:noWrap/>
            <w:vAlign w:val="center"/>
          </w:tcPr>
          <w:p w14:paraId="00DCDEFF" w14:textId="541A604E" w:rsidR="00602FB0" w:rsidRPr="00F9146A" w:rsidRDefault="00602FB0" w:rsidP="00602FB0">
            <w:pPr>
              <w:pStyle w:val="Obr-TabText2"/>
              <w:rPr>
                <w:rFonts w:ascii="Arial" w:hAnsi="Arial" w:cs="Arial"/>
                <w:b/>
                <w:lang w:val="en-US"/>
              </w:rPr>
            </w:pPr>
            <w:r w:rsidRPr="00F9146A">
              <w:rPr>
                <w:rFonts w:ascii="Arial" w:hAnsi="Arial" w:cs="Arial"/>
                <w:b/>
                <w:lang w:val="en-US"/>
              </w:rPr>
              <w:t>100</w:t>
            </w:r>
          </w:p>
        </w:tc>
        <w:tc>
          <w:tcPr>
            <w:tcW w:w="707" w:type="dxa"/>
            <w:tcBorders>
              <w:top w:val="nil"/>
              <w:left w:val="nil"/>
              <w:bottom w:val="single" w:sz="4" w:space="0" w:color="auto"/>
              <w:right w:val="single" w:sz="4" w:space="0" w:color="auto"/>
            </w:tcBorders>
            <w:shd w:val="clear" w:color="000000" w:fill="EBF1DE"/>
            <w:noWrap/>
            <w:vAlign w:val="center"/>
          </w:tcPr>
          <w:p w14:paraId="34637C68" w14:textId="60505C20" w:rsidR="00602FB0" w:rsidRPr="00F9146A" w:rsidRDefault="00F067C8" w:rsidP="00602FB0">
            <w:pPr>
              <w:pStyle w:val="Obr-TabText2"/>
              <w:rPr>
                <w:rFonts w:ascii="Arial" w:hAnsi="Arial" w:cs="Arial"/>
                <w:b/>
                <w:lang w:val="en-US"/>
              </w:rPr>
            </w:pPr>
            <w:r>
              <w:rPr>
                <w:rFonts w:ascii="Arial" w:hAnsi="Arial" w:cs="Arial"/>
                <w:b/>
                <w:lang w:val="en-US"/>
              </w:rPr>
              <w:t>7</w:t>
            </w:r>
          </w:p>
        </w:tc>
        <w:tc>
          <w:tcPr>
            <w:tcW w:w="693" w:type="dxa"/>
            <w:tcBorders>
              <w:top w:val="nil"/>
              <w:left w:val="nil"/>
              <w:bottom w:val="single" w:sz="4" w:space="0" w:color="auto"/>
              <w:right w:val="single" w:sz="4" w:space="0" w:color="auto"/>
            </w:tcBorders>
            <w:shd w:val="clear" w:color="000000" w:fill="EBF1DE"/>
            <w:noWrap/>
            <w:vAlign w:val="center"/>
          </w:tcPr>
          <w:p w14:paraId="67A87C38" w14:textId="712D83DF" w:rsidR="00602FB0" w:rsidRPr="00F9146A" w:rsidRDefault="00602FB0" w:rsidP="00602FB0">
            <w:pPr>
              <w:pStyle w:val="Obr-TabText2"/>
              <w:rPr>
                <w:rFonts w:ascii="Arial" w:hAnsi="Arial" w:cs="Arial"/>
                <w:b/>
                <w:lang w:val="en-US"/>
              </w:rPr>
            </w:pPr>
            <w:r w:rsidRPr="00F9146A">
              <w:rPr>
                <w:rFonts w:ascii="Arial" w:hAnsi="Arial" w:cs="Arial"/>
                <w:b/>
                <w:lang w:val="en-US"/>
              </w:rPr>
              <w:t>7</w:t>
            </w:r>
          </w:p>
        </w:tc>
        <w:tc>
          <w:tcPr>
            <w:tcW w:w="866" w:type="dxa"/>
            <w:tcBorders>
              <w:top w:val="nil"/>
              <w:left w:val="nil"/>
              <w:bottom w:val="single" w:sz="4" w:space="0" w:color="auto"/>
              <w:right w:val="single" w:sz="4" w:space="0" w:color="auto"/>
            </w:tcBorders>
            <w:shd w:val="clear" w:color="000000" w:fill="EBF1DE"/>
            <w:noWrap/>
            <w:vAlign w:val="center"/>
          </w:tcPr>
          <w:p w14:paraId="45B25EE7" w14:textId="5B8E5C80" w:rsidR="00602FB0" w:rsidRPr="00F9146A" w:rsidRDefault="00602FB0" w:rsidP="00602FB0">
            <w:pPr>
              <w:pStyle w:val="Obr-TabText2"/>
              <w:rPr>
                <w:rFonts w:ascii="Arial" w:hAnsi="Arial" w:cs="Arial"/>
                <w:b/>
                <w:lang w:val="en-US"/>
              </w:rPr>
            </w:pPr>
            <w:r w:rsidRPr="00F9146A">
              <w:rPr>
                <w:rFonts w:ascii="Arial" w:hAnsi="Arial" w:cs="Arial"/>
                <w:b/>
                <w:lang w:val="en-US"/>
              </w:rPr>
              <w:t>116</w:t>
            </w:r>
          </w:p>
        </w:tc>
        <w:tc>
          <w:tcPr>
            <w:tcW w:w="700" w:type="dxa"/>
            <w:tcBorders>
              <w:top w:val="nil"/>
              <w:left w:val="nil"/>
              <w:bottom w:val="single" w:sz="4" w:space="0" w:color="auto"/>
              <w:right w:val="single" w:sz="4" w:space="0" w:color="auto"/>
            </w:tcBorders>
            <w:shd w:val="clear" w:color="000000" w:fill="EBF1DE"/>
            <w:noWrap/>
            <w:vAlign w:val="center"/>
          </w:tcPr>
          <w:p w14:paraId="66EF8AF3" w14:textId="4DACB1E6" w:rsidR="00602FB0" w:rsidRPr="00F9146A" w:rsidRDefault="00602FB0" w:rsidP="00602FB0">
            <w:pPr>
              <w:pStyle w:val="Obr-TabText2"/>
              <w:rPr>
                <w:rFonts w:ascii="Arial" w:hAnsi="Arial" w:cs="Arial"/>
                <w:b/>
                <w:lang w:val="en-US"/>
              </w:rPr>
            </w:pPr>
            <w:r w:rsidRPr="00F9146A">
              <w:rPr>
                <w:rFonts w:ascii="Arial" w:hAnsi="Arial" w:cs="Arial"/>
                <w:b/>
                <w:lang w:val="en-US"/>
              </w:rPr>
              <w:t>7</w:t>
            </w:r>
          </w:p>
        </w:tc>
      </w:tr>
      <w:tr w:rsidR="00602FB0" w:rsidRPr="00F9146A" w14:paraId="28252B5A"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E23D1A3"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40</w:t>
            </w:r>
          </w:p>
        </w:tc>
        <w:tc>
          <w:tcPr>
            <w:tcW w:w="2300" w:type="dxa"/>
            <w:tcBorders>
              <w:top w:val="nil"/>
              <w:left w:val="nil"/>
              <w:bottom w:val="single" w:sz="4" w:space="0" w:color="auto"/>
              <w:right w:val="single" w:sz="4" w:space="0" w:color="auto"/>
            </w:tcBorders>
            <w:shd w:val="clear" w:color="auto" w:fill="auto"/>
            <w:noWrap/>
            <w:vAlign w:val="center"/>
            <w:hideMark/>
          </w:tcPr>
          <w:p w14:paraId="6F2E3D7E"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Битола</w:t>
            </w:r>
          </w:p>
        </w:tc>
        <w:tc>
          <w:tcPr>
            <w:tcW w:w="855" w:type="dxa"/>
            <w:tcBorders>
              <w:top w:val="nil"/>
              <w:left w:val="nil"/>
              <w:bottom w:val="single" w:sz="4" w:space="0" w:color="auto"/>
              <w:right w:val="single" w:sz="4" w:space="0" w:color="auto"/>
            </w:tcBorders>
            <w:shd w:val="clear" w:color="auto" w:fill="auto"/>
            <w:noWrap/>
            <w:vAlign w:val="center"/>
          </w:tcPr>
          <w:p w14:paraId="5BF9FE89" w14:textId="7889AC1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27</w:t>
            </w:r>
          </w:p>
        </w:tc>
        <w:tc>
          <w:tcPr>
            <w:tcW w:w="707" w:type="dxa"/>
            <w:tcBorders>
              <w:top w:val="nil"/>
              <w:left w:val="nil"/>
              <w:bottom w:val="single" w:sz="4" w:space="0" w:color="auto"/>
              <w:right w:val="single" w:sz="4" w:space="0" w:color="auto"/>
            </w:tcBorders>
            <w:shd w:val="clear" w:color="auto" w:fill="auto"/>
            <w:noWrap/>
            <w:vAlign w:val="center"/>
          </w:tcPr>
          <w:p w14:paraId="20A6C00A" w14:textId="7BA3339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w:t>
            </w:r>
          </w:p>
        </w:tc>
        <w:tc>
          <w:tcPr>
            <w:tcW w:w="693" w:type="dxa"/>
            <w:tcBorders>
              <w:top w:val="nil"/>
              <w:left w:val="nil"/>
              <w:bottom w:val="single" w:sz="4" w:space="0" w:color="auto"/>
              <w:right w:val="single" w:sz="4" w:space="0" w:color="auto"/>
            </w:tcBorders>
            <w:shd w:val="clear" w:color="auto" w:fill="auto"/>
            <w:noWrap/>
            <w:vAlign w:val="center"/>
          </w:tcPr>
          <w:p w14:paraId="3821F32F" w14:textId="4C79FF87" w:rsidR="00602FB0" w:rsidRPr="00F9146A" w:rsidRDefault="00602FB0" w:rsidP="00602FB0">
            <w:pPr>
              <w:pStyle w:val="Obr-TabText1"/>
              <w:rPr>
                <w:rFonts w:ascii="Arial" w:hAnsi="Arial" w:cs="Arial"/>
                <w:lang w:val="en-US" w:eastAsia="mk-MK"/>
              </w:rPr>
            </w:pPr>
            <w:r w:rsidRPr="00F9146A">
              <w:rPr>
                <w:rFonts w:ascii="Arial"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097B2AB8" w14:textId="2622917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33</w:t>
            </w:r>
          </w:p>
        </w:tc>
        <w:tc>
          <w:tcPr>
            <w:tcW w:w="700" w:type="dxa"/>
            <w:tcBorders>
              <w:top w:val="nil"/>
              <w:left w:val="nil"/>
              <w:bottom w:val="single" w:sz="4" w:space="0" w:color="auto"/>
              <w:right w:val="single" w:sz="4" w:space="0" w:color="auto"/>
            </w:tcBorders>
            <w:shd w:val="clear" w:color="auto" w:fill="auto"/>
            <w:noWrap/>
            <w:vAlign w:val="center"/>
          </w:tcPr>
          <w:p w14:paraId="552283BF" w14:textId="0C42D29B"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1091DBB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4FCE3ED"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41</w:t>
            </w:r>
          </w:p>
        </w:tc>
        <w:tc>
          <w:tcPr>
            <w:tcW w:w="2300" w:type="dxa"/>
            <w:tcBorders>
              <w:top w:val="nil"/>
              <w:left w:val="nil"/>
              <w:bottom w:val="single" w:sz="4" w:space="0" w:color="auto"/>
              <w:right w:val="single" w:sz="4" w:space="0" w:color="auto"/>
            </w:tcBorders>
            <w:shd w:val="clear" w:color="auto" w:fill="auto"/>
            <w:noWrap/>
            <w:vAlign w:val="center"/>
            <w:hideMark/>
          </w:tcPr>
          <w:p w14:paraId="64C0D8D5"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Демир Хисар</w:t>
            </w:r>
          </w:p>
        </w:tc>
        <w:tc>
          <w:tcPr>
            <w:tcW w:w="855" w:type="dxa"/>
            <w:tcBorders>
              <w:top w:val="nil"/>
              <w:left w:val="nil"/>
              <w:bottom w:val="single" w:sz="4" w:space="0" w:color="auto"/>
              <w:right w:val="single" w:sz="4" w:space="0" w:color="auto"/>
            </w:tcBorders>
            <w:shd w:val="clear" w:color="auto" w:fill="auto"/>
            <w:noWrap/>
            <w:vAlign w:val="center"/>
          </w:tcPr>
          <w:p w14:paraId="554B4622" w14:textId="2D52650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15</w:t>
            </w:r>
          </w:p>
        </w:tc>
        <w:tc>
          <w:tcPr>
            <w:tcW w:w="707" w:type="dxa"/>
            <w:tcBorders>
              <w:top w:val="nil"/>
              <w:left w:val="nil"/>
              <w:bottom w:val="single" w:sz="4" w:space="0" w:color="auto"/>
              <w:right w:val="single" w:sz="4" w:space="0" w:color="auto"/>
            </w:tcBorders>
            <w:shd w:val="clear" w:color="auto" w:fill="auto"/>
            <w:noWrap/>
            <w:vAlign w:val="center"/>
          </w:tcPr>
          <w:p w14:paraId="43CE6FA0" w14:textId="4F4AEC1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619D2ED4" w14:textId="494B65B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866" w:type="dxa"/>
            <w:tcBorders>
              <w:top w:val="nil"/>
              <w:left w:val="nil"/>
              <w:bottom w:val="single" w:sz="4" w:space="0" w:color="auto"/>
              <w:right w:val="single" w:sz="4" w:space="0" w:color="auto"/>
            </w:tcBorders>
            <w:shd w:val="clear" w:color="auto" w:fill="auto"/>
            <w:noWrap/>
            <w:vAlign w:val="center"/>
          </w:tcPr>
          <w:p w14:paraId="661A75D2" w14:textId="6AE8F61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17</w:t>
            </w:r>
          </w:p>
        </w:tc>
        <w:tc>
          <w:tcPr>
            <w:tcW w:w="700" w:type="dxa"/>
            <w:tcBorders>
              <w:top w:val="nil"/>
              <w:left w:val="nil"/>
              <w:bottom w:val="single" w:sz="4" w:space="0" w:color="auto"/>
              <w:right w:val="single" w:sz="4" w:space="0" w:color="auto"/>
            </w:tcBorders>
            <w:shd w:val="clear" w:color="auto" w:fill="auto"/>
            <w:noWrap/>
            <w:vAlign w:val="center"/>
          </w:tcPr>
          <w:p w14:paraId="2026EE54" w14:textId="730BC77A"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0E914492"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6A6D518"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42</w:t>
            </w:r>
          </w:p>
        </w:tc>
        <w:tc>
          <w:tcPr>
            <w:tcW w:w="2300" w:type="dxa"/>
            <w:tcBorders>
              <w:top w:val="nil"/>
              <w:left w:val="nil"/>
              <w:bottom w:val="single" w:sz="4" w:space="0" w:color="auto"/>
              <w:right w:val="single" w:sz="4" w:space="0" w:color="auto"/>
            </w:tcBorders>
            <w:shd w:val="clear" w:color="auto" w:fill="auto"/>
            <w:noWrap/>
            <w:vAlign w:val="center"/>
            <w:hideMark/>
          </w:tcPr>
          <w:p w14:paraId="0949DCDA"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Долнени</w:t>
            </w:r>
          </w:p>
        </w:tc>
        <w:tc>
          <w:tcPr>
            <w:tcW w:w="855" w:type="dxa"/>
            <w:tcBorders>
              <w:top w:val="nil"/>
              <w:left w:val="nil"/>
              <w:bottom w:val="single" w:sz="4" w:space="0" w:color="auto"/>
              <w:right w:val="single" w:sz="4" w:space="0" w:color="auto"/>
            </w:tcBorders>
            <w:shd w:val="clear" w:color="auto" w:fill="auto"/>
            <w:noWrap/>
            <w:vAlign w:val="center"/>
          </w:tcPr>
          <w:p w14:paraId="71AA5695" w14:textId="7A8417C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2EC88598" w14:textId="256FEE89"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5DB9EE9C" w14:textId="32092F7F"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4103C112" w14:textId="31D8CAE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0" w:type="dxa"/>
            <w:tcBorders>
              <w:top w:val="nil"/>
              <w:left w:val="nil"/>
              <w:bottom w:val="single" w:sz="4" w:space="0" w:color="auto"/>
              <w:right w:val="single" w:sz="4" w:space="0" w:color="auto"/>
            </w:tcBorders>
            <w:shd w:val="clear" w:color="auto" w:fill="auto"/>
            <w:noWrap/>
            <w:vAlign w:val="center"/>
          </w:tcPr>
          <w:p w14:paraId="4812A6AE" w14:textId="55EDD75B" w:rsidR="00602FB0" w:rsidRPr="00F9146A" w:rsidRDefault="00602FB0" w:rsidP="00602FB0">
            <w:pPr>
              <w:pStyle w:val="Obr-TabText2"/>
              <w:rPr>
                <w:rFonts w:ascii="Arial" w:hAnsi="Arial" w:cs="Arial"/>
              </w:rPr>
            </w:pPr>
          </w:p>
        </w:tc>
      </w:tr>
      <w:tr w:rsidR="00602FB0" w:rsidRPr="00F9146A" w14:paraId="499F5E6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60042F8"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43</w:t>
            </w:r>
          </w:p>
        </w:tc>
        <w:tc>
          <w:tcPr>
            <w:tcW w:w="2300" w:type="dxa"/>
            <w:tcBorders>
              <w:top w:val="nil"/>
              <w:left w:val="nil"/>
              <w:bottom w:val="single" w:sz="4" w:space="0" w:color="auto"/>
              <w:right w:val="single" w:sz="4" w:space="0" w:color="auto"/>
            </w:tcBorders>
            <w:shd w:val="clear" w:color="auto" w:fill="auto"/>
            <w:noWrap/>
            <w:vAlign w:val="center"/>
            <w:hideMark/>
          </w:tcPr>
          <w:p w14:paraId="03160B33"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Кривогаштани</w:t>
            </w:r>
          </w:p>
        </w:tc>
        <w:tc>
          <w:tcPr>
            <w:tcW w:w="855" w:type="dxa"/>
            <w:tcBorders>
              <w:top w:val="nil"/>
              <w:left w:val="nil"/>
              <w:bottom w:val="single" w:sz="4" w:space="0" w:color="auto"/>
              <w:right w:val="single" w:sz="4" w:space="0" w:color="auto"/>
            </w:tcBorders>
            <w:shd w:val="clear" w:color="auto" w:fill="auto"/>
            <w:noWrap/>
            <w:vAlign w:val="center"/>
          </w:tcPr>
          <w:p w14:paraId="7FB8549A" w14:textId="2AF4F0E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7" w:type="dxa"/>
            <w:tcBorders>
              <w:top w:val="nil"/>
              <w:left w:val="nil"/>
              <w:bottom w:val="single" w:sz="4" w:space="0" w:color="auto"/>
              <w:right w:val="single" w:sz="4" w:space="0" w:color="auto"/>
            </w:tcBorders>
            <w:shd w:val="clear" w:color="auto" w:fill="auto"/>
            <w:noWrap/>
            <w:vAlign w:val="center"/>
          </w:tcPr>
          <w:p w14:paraId="5D92972D" w14:textId="0E838B38"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5BBE743C" w14:textId="0F2B630C"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347E084D" w14:textId="64EC341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62113807" w14:textId="206BA23D" w:rsidR="00602FB0" w:rsidRPr="00F9146A" w:rsidRDefault="00602FB0" w:rsidP="00602FB0">
            <w:pPr>
              <w:pStyle w:val="Obr-TabText2"/>
              <w:rPr>
                <w:rFonts w:ascii="Arial" w:hAnsi="Arial" w:cs="Arial"/>
              </w:rPr>
            </w:pPr>
          </w:p>
        </w:tc>
      </w:tr>
      <w:tr w:rsidR="00602FB0" w:rsidRPr="00F9146A" w14:paraId="3BBB420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01F4700E"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44</w:t>
            </w:r>
          </w:p>
        </w:tc>
        <w:tc>
          <w:tcPr>
            <w:tcW w:w="2300" w:type="dxa"/>
            <w:tcBorders>
              <w:top w:val="nil"/>
              <w:left w:val="nil"/>
              <w:bottom w:val="single" w:sz="4" w:space="0" w:color="auto"/>
              <w:right w:val="single" w:sz="4" w:space="0" w:color="auto"/>
            </w:tcBorders>
            <w:shd w:val="clear" w:color="auto" w:fill="auto"/>
            <w:noWrap/>
            <w:vAlign w:val="center"/>
            <w:hideMark/>
          </w:tcPr>
          <w:p w14:paraId="197B8123"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Крушево</w:t>
            </w:r>
          </w:p>
        </w:tc>
        <w:tc>
          <w:tcPr>
            <w:tcW w:w="855" w:type="dxa"/>
            <w:tcBorders>
              <w:top w:val="nil"/>
              <w:left w:val="nil"/>
              <w:bottom w:val="single" w:sz="4" w:space="0" w:color="auto"/>
              <w:right w:val="single" w:sz="4" w:space="0" w:color="auto"/>
            </w:tcBorders>
            <w:shd w:val="clear" w:color="auto" w:fill="auto"/>
            <w:noWrap/>
            <w:vAlign w:val="center"/>
          </w:tcPr>
          <w:p w14:paraId="3215CA19" w14:textId="7593002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08F6FC46" w14:textId="3FCD8C8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0638BF15" w14:textId="1ED2DD5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866" w:type="dxa"/>
            <w:tcBorders>
              <w:top w:val="nil"/>
              <w:left w:val="nil"/>
              <w:bottom w:val="single" w:sz="4" w:space="0" w:color="auto"/>
              <w:right w:val="single" w:sz="4" w:space="0" w:color="auto"/>
            </w:tcBorders>
            <w:shd w:val="clear" w:color="auto" w:fill="auto"/>
            <w:noWrap/>
            <w:vAlign w:val="center"/>
          </w:tcPr>
          <w:p w14:paraId="4A073E34" w14:textId="41A94CF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7</w:t>
            </w:r>
          </w:p>
        </w:tc>
        <w:tc>
          <w:tcPr>
            <w:tcW w:w="700" w:type="dxa"/>
            <w:tcBorders>
              <w:top w:val="nil"/>
              <w:left w:val="nil"/>
              <w:bottom w:val="single" w:sz="4" w:space="0" w:color="auto"/>
              <w:right w:val="single" w:sz="4" w:space="0" w:color="auto"/>
            </w:tcBorders>
            <w:shd w:val="clear" w:color="auto" w:fill="auto"/>
            <w:noWrap/>
            <w:vAlign w:val="center"/>
          </w:tcPr>
          <w:p w14:paraId="12EA25DD" w14:textId="18D9D31F"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5E4E4F3B"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9E045CF"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45</w:t>
            </w:r>
          </w:p>
        </w:tc>
        <w:tc>
          <w:tcPr>
            <w:tcW w:w="2300" w:type="dxa"/>
            <w:tcBorders>
              <w:top w:val="nil"/>
              <w:left w:val="nil"/>
              <w:bottom w:val="single" w:sz="4" w:space="0" w:color="auto"/>
              <w:right w:val="single" w:sz="4" w:space="0" w:color="auto"/>
            </w:tcBorders>
            <w:shd w:val="clear" w:color="auto" w:fill="auto"/>
            <w:noWrap/>
            <w:vAlign w:val="center"/>
            <w:hideMark/>
          </w:tcPr>
          <w:p w14:paraId="4BE2CC12"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Могила</w:t>
            </w:r>
          </w:p>
        </w:tc>
        <w:tc>
          <w:tcPr>
            <w:tcW w:w="855" w:type="dxa"/>
            <w:tcBorders>
              <w:top w:val="nil"/>
              <w:left w:val="nil"/>
              <w:bottom w:val="single" w:sz="4" w:space="0" w:color="auto"/>
              <w:right w:val="single" w:sz="4" w:space="0" w:color="auto"/>
            </w:tcBorders>
            <w:shd w:val="clear" w:color="auto" w:fill="auto"/>
            <w:noWrap/>
            <w:vAlign w:val="center"/>
          </w:tcPr>
          <w:p w14:paraId="56BBBF61" w14:textId="4B95EE8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7" w:type="dxa"/>
            <w:tcBorders>
              <w:top w:val="nil"/>
              <w:left w:val="nil"/>
              <w:bottom w:val="single" w:sz="4" w:space="0" w:color="auto"/>
              <w:right w:val="single" w:sz="4" w:space="0" w:color="auto"/>
            </w:tcBorders>
            <w:shd w:val="clear" w:color="auto" w:fill="auto"/>
            <w:noWrap/>
            <w:vAlign w:val="center"/>
          </w:tcPr>
          <w:p w14:paraId="7BA9DB34" w14:textId="18173A06"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3E4B5A78" w14:textId="0E0CB20C"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6BDA7BBE" w14:textId="482933F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37CA132C" w14:textId="7E02B35E" w:rsidR="00602FB0" w:rsidRPr="00F9146A" w:rsidRDefault="00602FB0" w:rsidP="00602FB0">
            <w:pPr>
              <w:pStyle w:val="Obr-TabText2"/>
              <w:rPr>
                <w:rFonts w:ascii="Arial" w:hAnsi="Arial" w:cs="Arial"/>
              </w:rPr>
            </w:pPr>
          </w:p>
        </w:tc>
      </w:tr>
      <w:tr w:rsidR="00602FB0" w:rsidRPr="00F9146A" w14:paraId="6731DD46"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D4278E0"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46</w:t>
            </w:r>
          </w:p>
        </w:tc>
        <w:tc>
          <w:tcPr>
            <w:tcW w:w="2300" w:type="dxa"/>
            <w:tcBorders>
              <w:top w:val="nil"/>
              <w:left w:val="nil"/>
              <w:bottom w:val="single" w:sz="4" w:space="0" w:color="auto"/>
              <w:right w:val="single" w:sz="4" w:space="0" w:color="auto"/>
            </w:tcBorders>
            <w:shd w:val="clear" w:color="auto" w:fill="auto"/>
            <w:noWrap/>
            <w:vAlign w:val="center"/>
            <w:hideMark/>
          </w:tcPr>
          <w:p w14:paraId="7A241F8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Новаци</w:t>
            </w:r>
          </w:p>
        </w:tc>
        <w:tc>
          <w:tcPr>
            <w:tcW w:w="855" w:type="dxa"/>
            <w:tcBorders>
              <w:top w:val="nil"/>
              <w:left w:val="nil"/>
              <w:bottom w:val="single" w:sz="4" w:space="0" w:color="auto"/>
              <w:right w:val="single" w:sz="4" w:space="0" w:color="auto"/>
            </w:tcBorders>
            <w:shd w:val="clear" w:color="auto" w:fill="auto"/>
            <w:noWrap/>
            <w:vAlign w:val="center"/>
          </w:tcPr>
          <w:p w14:paraId="56DAB5D7" w14:textId="2766572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1F7EE8AD" w14:textId="405B005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62B0FA14" w14:textId="7E296824"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3A76CB2D" w14:textId="6106D7D2"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0" w:type="dxa"/>
            <w:tcBorders>
              <w:top w:val="nil"/>
              <w:left w:val="nil"/>
              <w:bottom w:val="single" w:sz="4" w:space="0" w:color="auto"/>
              <w:right w:val="single" w:sz="4" w:space="0" w:color="auto"/>
            </w:tcBorders>
            <w:shd w:val="clear" w:color="auto" w:fill="auto"/>
            <w:noWrap/>
            <w:vAlign w:val="center"/>
          </w:tcPr>
          <w:p w14:paraId="7A5D4520" w14:textId="7784FBC3" w:rsidR="00602FB0" w:rsidRPr="00F9146A" w:rsidRDefault="00602FB0" w:rsidP="00602FB0">
            <w:pPr>
              <w:pStyle w:val="Obr-TabText2"/>
              <w:rPr>
                <w:rFonts w:ascii="Arial" w:hAnsi="Arial" w:cs="Arial"/>
                <w:lang w:val="en-US"/>
              </w:rPr>
            </w:pPr>
          </w:p>
        </w:tc>
      </w:tr>
      <w:tr w:rsidR="00602FB0" w:rsidRPr="00F9146A" w14:paraId="23F0FF5B"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F02C1FC"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47</w:t>
            </w:r>
          </w:p>
        </w:tc>
        <w:tc>
          <w:tcPr>
            <w:tcW w:w="2300" w:type="dxa"/>
            <w:tcBorders>
              <w:top w:val="nil"/>
              <w:left w:val="nil"/>
              <w:bottom w:val="single" w:sz="4" w:space="0" w:color="auto"/>
              <w:right w:val="single" w:sz="4" w:space="0" w:color="auto"/>
            </w:tcBorders>
            <w:shd w:val="clear" w:color="auto" w:fill="auto"/>
            <w:noWrap/>
            <w:vAlign w:val="center"/>
            <w:hideMark/>
          </w:tcPr>
          <w:p w14:paraId="27D8CE8B"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Прилеп</w:t>
            </w:r>
          </w:p>
        </w:tc>
        <w:tc>
          <w:tcPr>
            <w:tcW w:w="855" w:type="dxa"/>
            <w:tcBorders>
              <w:top w:val="nil"/>
              <w:left w:val="nil"/>
              <w:bottom w:val="single" w:sz="4" w:space="0" w:color="auto"/>
              <w:right w:val="single" w:sz="4" w:space="0" w:color="auto"/>
            </w:tcBorders>
            <w:shd w:val="clear" w:color="auto" w:fill="auto"/>
            <w:noWrap/>
            <w:vAlign w:val="center"/>
          </w:tcPr>
          <w:p w14:paraId="437876D9" w14:textId="01BEE03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12</w:t>
            </w:r>
          </w:p>
        </w:tc>
        <w:tc>
          <w:tcPr>
            <w:tcW w:w="707" w:type="dxa"/>
            <w:tcBorders>
              <w:top w:val="nil"/>
              <w:left w:val="nil"/>
              <w:bottom w:val="single" w:sz="4" w:space="0" w:color="auto"/>
              <w:right w:val="single" w:sz="4" w:space="0" w:color="auto"/>
            </w:tcBorders>
            <w:shd w:val="clear" w:color="auto" w:fill="auto"/>
            <w:noWrap/>
            <w:vAlign w:val="center"/>
          </w:tcPr>
          <w:p w14:paraId="7F744030" w14:textId="055A054A"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29CF7E14" w14:textId="67AEB34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18249CDC" w14:textId="2843A095"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16</w:t>
            </w:r>
          </w:p>
        </w:tc>
        <w:tc>
          <w:tcPr>
            <w:tcW w:w="700" w:type="dxa"/>
            <w:tcBorders>
              <w:top w:val="nil"/>
              <w:left w:val="nil"/>
              <w:bottom w:val="single" w:sz="4" w:space="0" w:color="auto"/>
              <w:right w:val="single" w:sz="4" w:space="0" w:color="auto"/>
            </w:tcBorders>
            <w:shd w:val="clear" w:color="auto" w:fill="auto"/>
            <w:noWrap/>
            <w:vAlign w:val="center"/>
          </w:tcPr>
          <w:p w14:paraId="4FA2645C" w14:textId="087EF524"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7C1902A1"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F81090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48</w:t>
            </w:r>
          </w:p>
        </w:tc>
        <w:tc>
          <w:tcPr>
            <w:tcW w:w="2300" w:type="dxa"/>
            <w:tcBorders>
              <w:top w:val="nil"/>
              <w:left w:val="nil"/>
              <w:bottom w:val="single" w:sz="4" w:space="0" w:color="auto"/>
              <w:right w:val="single" w:sz="4" w:space="0" w:color="auto"/>
            </w:tcBorders>
            <w:shd w:val="clear" w:color="auto" w:fill="auto"/>
            <w:noWrap/>
            <w:vAlign w:val="center"/>
            <w:hideMark/>
          </w:tcPr>
          <w:p w14:paraId="4444D3AC"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Ресен</w:t>
            </w:r>
          </w:p>
        </w:tc>
        <w:tc>
          <w:tcPr>
            <w:tcW w:w="855" w:type="dxa"/>
            <w:tcBorders>
              <w:top w:val="nil"/>
              <w:left w:val="nil"/>
              <w:bottom w:val="single" w:sz="4" w:space="0" w:color="auto"/>
              <w:right w:val="single" w:sz="4" w:space="0" w:color="auto"/>
            </w:tcBorders>
            <w:shd w:val="clear" w:color="auto" w:fill="auto"/>
            <w:noWrap/>
            <w:vAlign w:val="center"/>
          </w:tcPr>
          <w:p w14:paraId="1F793DE2" w14:textId="5BFA222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29</w:t>
            </w:r>
          </w:p>
        </w:tc>
        <w:tc>
          <w:tcPr>
            <w:tcW w:w="707" w:type="dxa"/>
            <w:tcBorders>
              <w:top w:val="nil"/>
              <w:left w:val="nil"/>
              <w:bottom w:val="single" w:sz="4" w:space="0" w:color="auto"/>
              <w:right w:val="single" w:sz="4" w:space="0" w:color="auto"/>
            </w:tcBorders>
            <w:shd w:val="clear" w:color="auto" w:fill="auto"/>
            <w:noWrap/>
            <w:vAlign w:val="center"/>
          </w:tcPr>
          <w:p w14:paraId="0947DD1F" w14:textId="25FE4C1A"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24FAB5D2" w14:textId="31E5815C"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411DFEAC" w14:textId="334A0B2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30</w:t>
            </w:r>
          </w:p>
        </w:tc>
        <w:tc>
          <w:tcPr>
            <w:tcW w:w="700" w:type="dxa"/>
            <w:tcBorders>
              <w:top w:val="nil"/>
              <w:left w:val="nil"/>
              <w:bottom w:val="single" w:sz="4" w:space="0" w:color="auto"/>
              <w:right w:val="single" w:sz="4" w:space="0" w:color="auto"/>
            </w:tcBorders>
            <w:shd w:val="clear" w:color="auto" w:fill="auto"/>
            <w:noWrap/>
            <w:vAlign w:val="center"/>
          </w:tcPr>
          <w:p w14:paraId="36BFEDF8" w14:textId="53E7F655"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3E0C4C00"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86DBE3" w14:textId="77777777" w:rsidR="00602FB0" w:rsidRPr="00F9146A" w:rsidRDefault="00602FB0" w:rsidP="00602FB0">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5EAE87FA" w14:textId="77777777" w:rsidR="00602FB0" w:rsidRPr="00F9146A" w:rsidRDefault="00602FB0" w:rsidP="00602FB0">
            <w:pPr>
              <w:pStyle w:val="Obr-TabNaslov2"/>
              <w:rPr>
                <w:rFonts w:ascii="Arial" w:eastAsia="Times New Roman" w:hAnsi="Arial" w:cs="Arial"/>
                <w:b/>
                <w:lang w:eastAsia="mk-MK"/>
              </w:rPr>
            </w:pPr>
            <w:r w:rsidRPr="00F9146A">
              <w:rPr>
                <w:rFonts w:ascii="Arial" w:eastAsia="Times New Roman" w:hAnsi="Arial" w:cs="Arial"/>
                <w:b/>
                <w:lang w:eastAsia="mk-MK"/>
              </w:rPr>
              <w:t>Полошки регион</w:t>
            </w:r>
          </w:p>
        </w:tc>
        <w:tc>
          <w:tcPr>
            <w:tcW w:w="855" w:type="dxa"/>
            <w:tcBorders>
              <w:top w:val="nil"/>
              <w:left w:val="nil"/>
              <w:bottom w:val="single" w:sz="4" w:space="0" w:color="auto"/>
              <w:right w:val="single" w:sz="4" w:space="0" w:color="auto"/>
            </w:tcBorders>
            <w:shd w:val="clear" w:color="000000" w:fill="EBF1DE"/>
            <w:noWrap/>
            <w:vAlign w:val="center"/>
          </w:tcPr>
          <w:p w14:paraId="68A36CF7" w14:textId="3944FAE7" w:rsidR="00602FB0" w:rsidRPr="00F9146A" w:rsidRDefault="00602FB0" w:rsidP="00602FB0">
            <w:pPr>
              <w:pStyle w:val="Obr-TabText2"/>
              <w:rPr>
                <w:rFonts w:ascii="Arial" w:hAnsi="Arial" w:cs="Arial"/>
                <w:b/>
                <w:lang w:val="en-US"/>
              </w:rPr>
            </w:pPr>
            <w:r w:rsidRPr="00F9146A">
              <w:rPr>
                <w:rFonts w:ascii="Arial" w:hAnsi="Arial" w:cs="Arial"/>
                <w:b/>
                <w:lang w:val="en-US"/>
              </w:rPr>
              <w:t>211</w:t>
            </w:r>
          </w:p>
        </w:tc>
        <w:tc>
          <w:tcPr>
            <w:tcW w:w="707" w:type="dxa"/>
            <w:tcBorders>
              <w:top w:val="nil"/>
              <w:left w:val="nil"/>
              <w:bottom w:val="single" w:sz="4" w:space="0" w:color="auto"/>
              <w:right w:val="single" w:sz="4" w:space="0" w:color="auto"/>
            </w:tcBorders>
            <w:shd w:val="clear" w:color="000000" w:fill="EBF1DE"/>
            <w:noWrap/>
            <w:vAlign w:val="center"/>
          </w:tcPr>
          <w:p w14:paraId="60983631" w14:textId="2C8904A9" w:rsidR="00602FB0" w:rsidRPr="00F9146A" w:rsidRDefault="00F067C8" w:rsidP="00602FB0">
            <w:pPr>
              <w:pStyle w:val="Obr-TabText2"/>
              <w:rPr>
                <w:rFonts w:ascii="Arial" w:hAnsi="Arial" w:cs="Arial"/>
                <w:b/>
                <w:lang w:val="en-US"/>
              </w:rPr>
            </w:pPr>
            <w:r>
              <w:rPr>
                <w:rFonts w:ascii="Arial" w:hAnsi="Arial" w:cs="Arial"/>
                <w:b/>
                <w:lang w:val="en-US"/>
              </w:rPr>
              <w:t>14</w:t>
            </w:r>
          </w:p>
        </w:tc>
        <w:tc>
          <w:tcPr>
            <w:tcW w:w="693" w:type="dxa"/>
            <w:tcBorders>
              <w:top w:val="nil"/>
              <w:left w:val="nil"/>
              <w:bottom w:val="single" w:sz="4" w:space="0" w:color="auto"/>
              <w:right w:val="single" w:sz="4" w:space="0" w:color="auto"/>
            </w:tcBorders>
            <w:shd w:val="clear" w:color="000000" w:fill="EBF1DE"/>
            <w:noWrap/>
            <w:vAlign w:val="center"/>
          </w:tcPr>
          <w:p w14:paraId="4A63D64F" w14:textId="02964AE6" w:rsidR="00602FB0" w:rsidRPr="00F9146A" w:rsidRDefault="00F067C8" w:rsidP="00602FB0">
            <w:pPr>
              <w:pStyle w:val="Obr-TabText2"/>
              <w:rPr>
                <w:rFonts w:ascii="Arial" w:hAnsi="Arial" w:cs="Arial"/>
                <w:b/>
                <w:lang w:val="en-US"/>
              </w:rPr>
            </w:pPr>
            <w:r>
              <w:rPr>
                <w:rFonts w:ascii="Arial" w:hAnsi="Arial" w:cs="Arial"/>
                <w:b/>
                <w:lang w:val="en-US"/>
              </w:rPr>
              <w:t>30</w:t>
            </w:r>
          </w:p>
        </w:tc>
        <w:tc>
          <w:tcPr>
            <w:tcW w:w="866" w:type="dxa"/>
            <w:tcBorders>
              <w:top w:val="nil"/>
              <w:left w:val="nil"/>
              <w:bottom w:val="single" w:sz="4" w:space="0" w:color="auto"/>
              <w:right w:val="single" w:sz="4" w:space="0" w:color="auto"/>
            </w:tcBorders>
            <w:shd w:val="clear" w:color="000000" w:fill="EBF1DE"/>
            <w:noWrap/>
            <w:vAlign w:val="center"/>
          </w:tcPr>
          <w:p w14:paraId="73216CBD" w14:textId="6B7A79D9" w:rsidR="00602FB0" w:rsidRPr="00F9146A" w:rsidRDefault="00602FB0" w:rsidP="00602FB0">
            <w:pPr>
              <w:pStyle w:val="Obr-TabText2"/>
              <w:rPr>
                <w:rFonts w:ascii="Arial" w:hAnsi="Arial" w:cs="Arial"/>
                <w:b/>
                <w:lang w:val="en-US"/>
              </w:rPr>
            </w:pPr>
            <w:r w:rsidRPr="00F9146A">
              <w:rPr>
                <w:rFonts w:ascii="Arial" w:hAnsi="Arial" w:cs="Arial"/>
                <w:b/>
                <w:lang w:val="en-US"/>
              </w:rPr>
              <w:t>263</w:t>
            </w:r>
          </w:p>
        </w:tc>
        <w:tc>
          <w:tcPr>
            <w:tcW w:w="700" w:type="dxa"/>
            <w:tcBorders>
              <w:top w:val="nil"/>
              <w:left w:val="nil"/>
              <w:bottom w:val="single" w:sz="4" w:space="0" w:color="auto"/>
              <w:right w:val="single" w:sz="4" w:space="0" w:color="auto"/>
            </w:tcBorders>
            <w:shd w:val="clear" w:color="000000" w:fill="EBF1DE"/>
            <w:noWrap/>
            <w:vAlign w:val="center"/>
          </w:tcPr>
          <w:p w14:paraId="645578E8" w14:textId="7B928D3E" w:rsidR="00602FB0" w:rsidRPr="00F9146A" w:rsidRDefault="00F067C8" w:rsidP="00602FB0">
            <w:pPr>
              <w:pStyle w:val="Obr-TabText2"/>
              <w:rPr>
                <w:rFonts w:ascii="Arial" w:hAnsi="Arial" w:cs="Arial"/>
                <w:b/>
                <w:lang w:val="en-US"/>
              </w:rPr>
            </w:pPr>
            <w:r>
              <w:rPr>
                <w:rFonts w:ascii="Arial" w:hAnsi="Arial" w:cs="Arial"/>
                <w:b/>
                <w:lang w:val="en-US"/>
              </w:rPr>
              <w:t>30</w:t>
            </w:r>
          </w:p>
        </w:tc>
      </w:tr>
      <w:tr w:rsidR="00602FB0" w:rsidRPr="00F9146A" w14:paraId="53CF9F8E"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8CC6F2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49</w:t>
            </w:r>
          </w:p>
        </w:tc>
        <w:tc>
          <w:tcPr>
            <w:tcW w:w="2300" w:type="dxa"/>
            <w:tcBorders>
              <w:top w:val="nil"/>
              <w:left w:val="nil"/>
              <w:bottom w:val="single" w:sz="4" w:space="0" w:color="auto"/>
              <w:right w:val="single" w:sz="4" w:space="0" w:color="auto"/>
            </w:tcBorders>
            <w:shd w:val="clear" w:color="auto" w:fill="auto"/>
            <w:noWrap/>
            <w:vAlign w:val="center"/>
            <w:hideMark/>
          </w:tcPr>
          <w:p w14:paraId="55D1B64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Боговиње</w:t>
            </w:r>
          </w:p>
        </w:tc>
        <w:tc>
          <w:tcPr>
            <w:tcW w:w="855" w:type="dxa"/>
            <w:tcBorders>
              <w:top w:val="nil"/>
              <w:left w:val="nil"/>
              <w:bottom w:val="single" w:sz="4" w:space="0" w:color="auto"/>
              <w:right w:val="single" w:sz="4" w:space="0" w:color="auto"/>
            </w:tcBorders>
            <w:shd w:val="clear" w:color="auto" w:fill="auto"/>
            <w:noWrap/>
            <w:vAlign w:val="center"/>
          </w:tcPr>
          <w:p w14:paraId="694AFD7C" w14:textId="4D2C97C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12</w:t>
            </w:r>
          </w:p>
        </w:tc>
        <w:tc>
          <w:tcPr>
            <w:tcW w:w="707" w:type="dxa"/>
            <w:tcBorders>
              <w:top w:val="nil"/>
              <w:left w:val="nil"/>
              <w:bottom w:val="single" w:sz="4" w:space="0" w:color="auto"/>
              <w:right w:val="single" w:sz="4" w:space="0" w:color="auto"/>
            </w:tcBorders>
            <w:shd w:val="clear" w:color="auto" w:fill="auto"/>
            <w:noWrap/>
            <w:vAlign w:val="center"/>
          </w:tcPr>
          <w:p w14:paraId="7CEB7E9F" w14:textId="5AAC46C0"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71658E46" w14:textId="402CB413" w:rsidR="00602FB0" w:rsidRPr="00F9146A" w:rsidRDefault="00602FB0" w:rsidP="00602FB0">
            <w:pPr>
              <w:pStyle w:val="Obr-TabText1"/>
              <w:rPr>
                <w:rFonts w:ascii="Arial" w:hAnsi="Arial" w:cs="Arial"/>
                <w:lang w:val="en-US" w:eastAsia="mk-MK"/>
              </w:rPr>
            </w:pPr>
            <w:r w:rsidRPr="00F9146A">
              <w:rPr>
                <w:rFonts w:ascii="Arial" w:eastAsia="Times New Roman" w:hAnsi="Arial" w:cs="Arial"/>
                <w:lang w:val="en-US"/>
              </w:rPr>
              <w:t>3</w:t>
            </w:r>
          </w:p>
        </w:tc>
        <w:tc>
          <w:tcPr>
            <w:tcW w:w="866" w:type="dxa"/>
            <w:tcBorders>
              <w:top w:val="nil"/>
              <w:left w:val="nil"/>
              <w:bottom w:val="single" w:sz="4" w:space="0" w:color="auto"/>
              <w:right w:val="single" w:sz="4" w:space="0" w:color="auto"/>
            </w:tcBorders>
            <w:shd w:val="clear" w:color="auto" w:fill="auto"/>
            <w:noWrap/>
            <w:vAlign w:val="center"/>
          </w:tcPr>
          <w:p w14:paraId="600FFEA7" w14:textId="521E39A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16</w:t>
            </w:r>
          </w:p>
        </w:tc>
        <w:tc>
          <w:tcPr>
            <w:tcW w:w="700" w:type="dxa"/>
            <w:tcBorders>
              <w:top w:val="nil"/>
              <w:left w:val="nil"/>
              <w:bottom w:val="single" w:sz="4" w:space="0" w:color="auto"/>
              <w:right w:val="single" w:sz="4" w:space="0" w:color="auto"/>
            </w:tcBorders>
            <w:shd w:val="clear" w:color="auto" w:fill="auto"/>
            <w:noWrap/>
            <w:vAlign w:val="center"/>
          </w:tcPr>
          <w:p w14:paraId="60A923CF" w14:textId="68B6C828" w:rsidR="00602FB0" w:rsidRPr="00F9146A" w:rsidRDefault="00602FB0" w:rsidP="00602FB0">
            <w:pPr>
              <w:pStyle w:val="Obr-TabText2"/>
              <w:rPr>
                <w:rFonts w:ascii="Arial" w:eastAsia="Times New Roman" w:hAnsi="Arial" w:cs="Arial"/>
                <w:sz w:val="20"/>
                <w:lang w:val="en-US"/>
              </w:rPr>
            </w:pPr>
            <w:r w:rsidRPr="00F9146A">
              <w:rPr>
                <w:rFonts w:ascii="Arial" w:eastAsia="Times New Roman" w:hAnsi="Arial" w:cs="Arial"/>
                <w:lang w:val="en-US"/>
              </w:rPr>
              <w:t>3</w:t>
            </w:r>
          </w:p>
        </w:tc>
      </w:tr>
      <w:tr w:rsidR="00602FB0" w:rsidRPr="00F9146A" w14:paraId="46593185"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F28DEE1"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50</w:t>
            </w:r>
          </w:p>
        </w:tc>
        <w:tc>
          <w:tcPr>
            <w:tcW w:w="2300" w:type="dxa"/>
            <w:tcBorders>
              <w:top w:val="nil"/>
              <w:left w:val="nil"/>
              <w:bottom w:val="single" w:sz="4" w:space="0" w:color="auto"/>
              <w:right w:val="single" w:sz="4" w:space="0" w:color="auto"/>
            </w:tcBorders>
            <w:shd w:val="clear" w:color="auto" w:fill="auto"/>
            <w:noWrap/>
            <w:vAlign w:val="center"/>
            <w:hideMark/>
          </w:tcPr>
          <w:p w14:paraId="3DFB44D7"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Брвеница</w:t>
            </w:r>
          </w:p>
        </w:tc>
        <w:tc>
          <w:tcPr>
            <w:tcW w:w="855" w:type="dxa"/>
            <w:tcBorders>
              <w:top w:val="nil"/>
              <w:left w:val="nil"/>
              <w:bottom w:val="single" w:sz="4" w:space="0" w:color="auto"/>
              <w:right w:val="single" w:sz="4" w:space="0" w:color="auto"/>
            </w:tcBorders>
            <w:shd w:val="clear" w:color="auto" w:fill="auto"/>
            <w:noWrap/>
            <w:vAlign w:val="center"/>
          </w:tcPr>
          <w:p w14:paraId="6B8CC38B" w14:textId="25DC5F2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15</w:t>
            </w:r>
          </w:p>
        </w:tc>
        <w:tc>
          <w:tcPr>
            <w:tcW w:w="707" w:type="dxa"/>
            <w:tcBorders>
              <w:top w:val="nil"/>
              <w:left w:val="nil"/>
              <w:bottom w:val="single" w:sz="4" w:space="0" w:color="auto"/>
              <w:right w:val="single" w:sz="4" w:space="0" w:color="auto"/>
            </w:tcBorders>
            <w:shd w:val="clear" w:color="auto" w:fill="auto"/>
            <w:noWrap/>
            <w:vAlign w:val="center"/>
          </w:tcPr>
          <w:p w14:paraId="1236AABA" w14:textId="4271042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56406587" w14:textId="23382931" w:rsidR="00602FB0" w:rsidRPr="00F9146A" w:rsidRDefault="00602FB0" w:rsidP="00602FB0">
            <w:pPr>
              <w:pStyle w:val="Obr-TabText1"/>
              <w:rPr>
                <w:rFonts w:ascii="Arial" w:hAnsi="Arial" w:cs="Arial"/>
                <w:lang w:val="en-US" w:eastAsia="mk-MK"/>
              </w:rPr>
            </w:pPr>
            <w:r w:rsidRPr="00F9146A">
              <w:rPr>
                <w:rFonts w:ascii="Arial" w:eastAsia="Times New Roman" w:hAnsi="Arial" w:cs="Arial"/>
                <w:lang w:val="en-US"/>
              </w:rPr>
              <w:t>3</w:t>
            </w:r>
          </w:p>
        </w:tc>
        <w:tc>
          <w:tcPr>
            <w:tcW w:w="866" w:type="dxa"/>
            <w:tcBorders>
              <w:top w:val="nil"/>
              <w:left w:val="nil"/>
              <w:bottom w:val="single" w:sz="4" w:space="0" w:color="auto"/>
              <w:right w:val="single" w:sz="4" w:space="0" w:color="auto"/>
            </w:tcBorders>
            <w:shd w:val="clear" w:color="auto" w:fill="auto"/>
            <w:noWrap/>
            <w:vAlign w:val="center"/>
          </w:tcPr>
          <w:p w14:paraId="7F83E293" w14:textId="689D0E2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19</w:t>
            </w:r>
          </w:p>
        </w:tc>
        <w:tc>
          <w:tcPr>
            <w:tcW w:w="700" w:type="dxa"/>
            <w:tcBorders>
              <w:top w:val="nil"/>
              <w:left w:val="nil"/>
              <w:bottom w:val="single" w:sz="4" w:space="0" w:color="auto"/>
              <w:right w:val="single" w:sz="4" w:space="0" w:color="auto"/>
            </w:tcBorders>
            <w:shd w:val="clear" w:color="auto" w:fill="auto"/>
            <w:noWrap/>
            <w:vAlign w:val="center"/>
          </w:tcPr>
          <w:p w14:paraId="01982F3F" w14:textId="22619DD1" w:rsidR="00602FB0" w:rsidRPr="00F9146A" w:rsidRDefault="00602FB0" w:rsidP="00602FB0">
            <w:pPr>
              <w:pStyle w:val="Obr-TabText2"/>
              <w:rPr>
                <w:rFonts w:ascii="Arial" w:eastAsia="Times New Roman" w:hAnsi="Arial" w:cs="Arial"/>
                <w:sz w:val="20"/>
                <w:lang w:val="en-US"/>
              </w:rPr>
            </w:pPr>
            <w:r w:rsidRPr="00F9146A">
              <w:rPr>
                <w:rFonts w:ascii="Arial" w:eastAsia="Times New Roman" w:hAnsi="Arial" w:cs="Arial"/>
                <w:lang w:val="en-US"/>
              </w:rPr>
              <w:t>3</w:t>
            </w:r>
          </w:p>
        </w:tc>
      </w:tr>
      <w:tr w:rsidR="00602FB0" w:rsidRPr="00F9146A" w14:paraId="1EEBB8AF"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6CD868B"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51</w:t>
            </w:r>
          </w:p>
        </w:tc>
        <w:tc>
          <w:tcPr>
            <w:tcW w:w="2300" w:type="dxa"/>
            <w:tcBorders>
              <w:top w:val="nil"/>
              <w:left w:val="nil"/>
              <w:bottom w:val="single" w:sz="4" w:space="0" w:color="auto"/>
              <w:right w:val="single" w:sz="4" w:space="0" w:color="auto"/>
            </w:tcBorders>
            <w:shd w:val="clear" w:color="auto" w:fill="auto"/>
            <w:noWrap/>
            <w:vAlign w:val="center"/>
            <w:hideMark/>
          </w:tcPr>
          <w:p w14:paraId="75AF75E2"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Врапчиште</w:t>
            </w:r>
          </w:p>
        </w:tc>
        <w:tc>
          <w:tcPr>
            <w:tcW w:w="855" w:type="dxa"/>
            <w:tcBorders>
              <w:top w:val="nil"/>
              <w:left w:val="nil"/>
              <w:bottom w:val="single" w:sz="4" w:space="0" w:color="auto"/>
              <w:right w:val="single" w:sz="4" w:space="0" w:color="auto"/>
            </w:tcBorders>
            <w:shd w:val="clear" w:color="auto" w:fill="auto"/>
            <w:noWrap/>
            <w:vAlign w:val="center"/>
          </w:tcPr>
          <w:p w14:paraId="674A54D0" w14:textId="3D8EDAF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9</w:t>
            </w:r>
          </w:p>
        </w:tc>
        <w:tc>
          <w:tcPr>
            <w:tcW w:w="707" w:type="dxa"/>
            <w:tcBorders>
              <w:top w:val="nil"/>
              <w:left w:val="nil"/>
              <w:bottom w:val="single" w:sz="4" w:space="0" w:color="auto"/>
              <w:right w:val="single" w:sz="4" w:space="0" w:color="auto"/>
            </w:tcBorders>
            <w:shd w:val="clear" w:color="auto" w:fill="auto"/>
            <w:noWrap/>
            <w:vAlign w:val="center"/>
          </w:tcPr>
          <w:p w14:paraId="29A49731" w14:textId="1A4776B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2A48EE4C" w14:textId="6EF376AE" w:rsidR="00602FB0" w:rsidRPr="00F9146A" w:rsidRDefault="00602FB0" w:rsidP="00602FB0">
            <w:pPr>
              <w:pStyle w:val="Obr-TabText1"/>
              <w:rPr>
                <w:rFonts w:ascii="Arial" w:hAnsi="Arial" w:cs="Arial"/>
                <w:lang w:val="en-US" w:eastAsia="mk-MK"/>
              </w:rPr>
            </w:pPr>
            <w:r w:rsidRPr="00F9146A">
              <w:rPr>
                <w:rFonts w:ascii="Arial" w:eastAsia="Times New Roman" w:hAnsi="Arial" w:cs="Arial"/>
                <w:lang w:val="en-US"/>
              </w:rPr>
              <w:t>3</w:t>
            </w:r>
          </w:p>
        </w:tc>
        <w:tc>
          <w:tcPr>
            <w:tcW w:w="866" w:type="dxa"/>
            <w:tcBorders>
              <w:top w:val="nil"/>
              <w:left w:val="nil"/>
              <w:bottom w:val="single" w:sz="4" w:space="0" w:color="auto"/>
              <w:right w:val="single" w:sz="4" w:space="0" w:color="auto"/>
            </w:tcBorders>
            <w:shd w:val="clear" w:color="auto" w:fill="auto"/>
            <w:noWrap/>
            <w:vAlign w:val="center"/>
          </w:tcPr>
          <w:p w14:paraId="4AEA95A0" w14:textId="3356573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13</w:t>
            </w:r>
          </w:p>
        </w:tc>
        <w:tc>
          <w:tcPr>
            <w:tcW w:w="700" w:type="dxa"/>
            <w:tcBorders>
              <w:top w:val="nil"/>
              <w:left w:val="nil"/>
              <w:bottom w:val="single" w:sz="4" w:space="0" w:color="auto"/>
              <w:right w:val="single" w:sz="4" w:space="0" w:color="auto"/>
            </w:tcBorders>
            <w:shd w:val="clear" w:color="auto" w:fill="auto"/>
            <w:noWrap/>
            <w:vAlign w:val="center"/>
          </w:tcPr>
          <w:p w14:paraId="247B07EC" w14:textId="3A11214A" w:rsidR="00602FB0" w:rsidRPr="00F9146A" w:rsidRDefault="00602FB0" w:rsidP="00602FB0">
            <w:pPr>
              <w:pStyle w:val="Obr-TabText2"/>
              <w:rPr>
                <w:rFonts w:ascii="Arial" w:eastAsia="Times New Roman" w:hAnsi="Arial" w:cs="Arial"/>
                <w:sz w:val="20"/>
                <w:lang w:val="en-US"/>
              </w:rPr>
            </w:pPr>
            <w:r w:rsidRPr="00F9146A">
              <w:rPr>
                <w:rFonts w:ascii="Arial" w:eastAsia="Times New Roman" w:hAnsi="Arial" w:cs="Arial"/>
                <w:lang w:val="en-US"/>
              </w:rPr>
              <w:t>3</w:t>
            </w:r>
          </w:p>
        </w:tc>
      </w:tr>
      <w:tr w:rsidR="00602FB0" w:rsidRPr="00F9146A" w14:paraId="2EB0AD9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418E425"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52</w:t>
            </w:r>
          </w:p>
        </w:tc>
        <w:tc>
          <w:tcPr>
            <w:tcW w:w="2300" w:type="dxa"/>
            <w:tcBorders>
              <w:top w:val="nil"/>
              <w:left w:val="nil"/>
              <w:bottom w:val="single" w:sz="4" w:space="0" w:color="auto"/>
              <w:right w:val="single" w:sz="4" w:space="0" w:color="auto"/>
            </w:tcBorders>
            <w:shd w:val="clear" w:color="auto" w:fill="auto"/>
            <w:noWrap/>
            <w:vAlign w:val="center"/>
            <w:hideMark/>
          </w:tcPr>
          <w:p w14:paraId="59F53FB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Гостивар</w:t>
            </w:r>
          </w:p>
        </w:tc>
        <w:tc>
          <w:tcPr>
            <w:tcW w:w="855" w:type="dxa"/>
            <w:tcBorders>
              <w:top w:val="nil"/>
              <w:left w:val="nil"/>
              <w:bottom w:val="single" w:sz="4" w:space="0" w:color="auto"/>
              <w:right w:val="single" w:sz="4" w:space="0" w:color="auto"/>
            </w:tcBorders>
            <w:shd w:val="clear" w:color="auto" w:fill="auto"/>
            <w:noWrap/>
            <w:vAlign w:val="center"/>
          </w:tcPr>
          <w:p w14:paraId="309A85B5" w14:textId="504219D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58</w:t>
            </w:r>
          </w:p>
        </w:tc>
        <w:tc>
          <w:tcPr>
            <w:tcW w:w="707" w:type="dxa"/>
            <w:tcBorders>
              <w:top w:val="nil"/>
              <w:left w:val="nil"/>
              <w:bottom w:val="single" w:sz="4" w:space="0" w:color="auto"/>
              <w:right w:val="single" w:sz="4" w:space="0" w:color="auto"/>
            </w:tcBorders>
            <w:shd w:val="clear" w:color="auto" w:fill="auto"/>
            <w:noWrap/>
            <w:vAlign w:val="center"/>
          </w:tcPr>
          <w:p w14:paraId="33084101" w14:textId="05EB204E"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5EB28B71" w14:textId="6843E25F"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866" w:type="dxa"/>
            <w:tcBorders>
              <w:top w:val="nil"/>
              <w:left w:val="nil"/>
              <w:bottom w:val="single" w:sz="4" w:space="0" w:color="auto"/>
              <w:right w:val="single" w:sz="4" w:space="0" w:color="auto"/>
            </w:tcBorders>
            <w:shd w:val="clear" w:color="auto" w:fill="auto"/>
            <w:noWrap/>
            <w:vAlign w:val="center"/>
          </w:tcPr>
          <w:p w14:paraId="029C6437" w14:textId="1ABBF30B"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68</w:t>
            </w:r>
          </w:p>
        </w:tc>
        <w:tc>
          <w:tcPr>
            <w:tcW w:w="700" w:type="dxa"/>
            <w:tcBorders>
              <w:top w:val="nil"/>
              <w:left w:val="nil"/>
              <w:bottom w:val="single" w:sz="4" w:space="0" w:color="auto"/>
              <w:right w:val="single" w:sz="4" w:space="0" w:color="auto"/>
            </w:tcBorders>
            <w:shd w:val="clear" w:color="auto" w:fill="auto"/>
            <w:noWrap/>
            <w:vAlign w:val="center"/>
          </w:tcPr>
          <w:p w14:paraId="44BD569D" w14:textId="5E054FF6" w:rsidR="00602FB0" w:rsidRPr="00F9146A" w:rsidRDefault="00602FB0" w:rsidP="00602FB0">
            <w:pPr>
              <w:pStyle w:val="Obr-TabText2"/>
              <w:rPr>
                <w:rFonts w:ascii="Arial" w:eastAsia="Times New Roman" w:hAnsi="Arial" w:cs="Arial"/>
                <w:sz w:val="20"/>
                <w:lang w:val="en-US"/>
              </w:rPr>
            </w:pPr>
            <w:r w:rsidRPr="00F9146A">
              <w:rPr>
                <w:rFonts w:ascii="Arial" w:hAnsi="Arial" w:cs="Arial"/>
                <w:lang w:val="en-US"/>
              </w:rPr>
              <w:t>6</w:t>
            </w:r>
          </w:p>
        </w:tc>
      </w:tr>
      <w:tr w:rsidR="00602FB0" w:rsidRPr="00F9146A" w14:paraId="5E909F7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AFF46B4"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53</w:t>
            </w:r>
          </w:p>
        </w:tc>
        <w:tc>
          <w:tcPr>
            <w:tcW w:w="2300" w:type="dxa"/>
            <w:tcBorders>
              <w:top w:val="nil"/>
              <w:left w:val="nil"/>
              <w:bottom w:val="single" w:sz="4" w:space="0" w:color="auto"/>
              <w:right w:val="single" w:sz="4" w:space="0" w:color="auto"/>
            </w:tcBorders>
            <w:shd w:val="clear" w:color="auto" w:fill="auto"/>
            <w:noWrap/>
            <w:vAlign w:val="center"/>
            <w:hideMark/>
          </w:tcPr>
          <w:p w14:paraId="3E48359E"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Желино</w:t>
            </w:r>
          </w:p>
        </w:tc>
        <w:tc>
          <w:tcPr>
            <w:tcW w:w="855" w:type="dxa"/>
            <w:tcBorders>
              <w:top w:val="nil"/>
              <w:left w:val="nil"/>
              <w:bottom w:val="single" w:sz="4" w:space="0" w:color="auto"/>
              <w:right w:val="single" w:sz="4" w:space="0" w:color="auto"/>
            </w:tcBorders>
            <w:shd w:val="clear" w:color="auto" w:fill="auto"/>
            <w:noWrap/>
            <w:vAlign w:val="center"/>
          </w:tcPr>
          <w:p w14:paraId="733DBA26" w14:textId="5944161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18</w:t>
            </w:r>
          </w:p>
        </w:tc>
        <w:tc>
          <w:tcPr>
            <w:tcW w:w="707" w:type="dxa"/>
            <w:tcBorders>
              <w:top w:val="nil"/>
              <w:left w:val="nil"/>
              <w:bottom w:val="single" w:sz="4" w:space="0" w:color="auto"/>
              <w:right w:val="single" w:sz="4" w:space="0" w:color="auto"/>
            </w:tcBorders>
            <w:shd w:val="clear" w:color="auto" w:fill="auto"/>
            <w:noWrap/>
            <w:vAlign w:val="center"/>
          </w:tcPr>
          <w:p w14:paraId="221B3626" w14:textId="4850614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693" w:type="dxa"/>
            <w:tcBorders>
              <w:top w:val="nil"/>
              <w:left w:val="nil"/>
              <w:bottom w:val="single" w:sz="4" w:space="0" w:color="auto"/>
              <w:right w:val="single" w:sz="4" w:space="0" w:color="auto"/>
            </w:tcBorders>
            <w:shd w:val="clear" w:color="auto" w:fill="auto"/>
            <w:noWrap/>
            <w:vAlign w:val="center"/>
          </w:tcPr>
          <w:p w14:paraId="08F90A7A" w14:textId="2421935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866" w:type="dxa"/>
            <w:tcBorders>
              <w:top w:val="nil"/>
              <w:left w:val="nil"/>
              <w:bottom w:val="single" w:sz="4" w:space="0" w:color="auto"/>
              <w:right w:val="single" w:sz="4" w:space="0" w:color="auto"/>
            </w:tcBorders>
            <w:shd w:val="clear" w:color="auto" w:fill="auto"/>
            <w:noWrap/>
            <w:vAlign w:val="center"/>
          </w:tcPr>
          <w:p w14:paraId="5513A669" w14:textId="20A60F8D"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r w:rsidR="000207AA" w:rsidRPr="00F9146A">
              <w:rPr>
                <w:rFonts w:ascii="Arial" w:hAnsi="Arial" w:cs="Arial"/>
                <w:lang w:val="en-US" w:eastAsia="mk-MK"/>
              </w:rPr>
              <w:t>4</w:t>
            </w:r>
          </w:p>
        </w:tc>
        <w:tc>
          <w:tcPr>
            <w:tcW w:w="700" w:type="dxa"/>
            <w:tcBorders>
              <w:top w:val="nil"/>
              <w:left w:val="nil"/>
              <w:bottom w:val="single" w:sz="4" w:space="0" w:color="auto"/>
              <w:right w:val="single" w:sz="4" w:space="0" w:color="auto"/>
            </w:tcBorders>
            <w:shd w:val="clear" w:color="auto" w:fill="auto"/>
            <w:noWrap/>
            <w:vAlign w:val="center"/>
          </w:tcPr>
          <w:p w14:paraId="6DE3FDE8" w14:textId="0E5BA771" w:rsidR="00602FB0" w:rsidRPr="00F9146A" w:rsidRDefault="00602FB0" w:rsidP="00602FB0">
            <w:pPr>
              <w:pStyle w:val="Obr-TabText2"/>
              <w:rPr>
                <w:rFonts w:ascii="Arial" w:eastAsia="Times New Roman" w:hAnsi="Arial" w:cs="Arial"/>
                <w:sz w:val="20"/>
                <w:lang w:val="en-US"/>
              </w:rPr>
            </w:pPr>
            <w:r w:rsidRPr="00F9146A">
              <w:rPr>
                <w:rFonts w:ascii="Arial" w:hAnsi="Arial" w:cs="Arial"/>
                <w:lang w:val="en-US"/>
              </w:rPr>
              <w:t>3</w:t>
            </w:r>
          </w:p>
        </w:tc>
      </w:tr>
      <w:tr w:rsidR="00602FB0" w:rsidRPr="00F9146A" w14:paraId="1275290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D42B7E6"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54</w:t>
            </w:r>
          </w:p>
        </w:tc>
        <w:tc>
          <w:tcPr>
            <w:tcW w:w="2300" w:type="dxa"/>
            <w:tcBorders>
              <w:top w:val="nil"/>
              <w:left w:val="nil"/>
              <w:bottom w:val="single" w:sz="4" w:space="0" w:color="auto"/>
              <w:right w:val="single" w:sz="4" w:space="0" w:color="auto"/>
            </w:tcBorders>
            <w:shd w:val="clear" w:color="auto" w:fill="auto"/>
            <w:noWrap/>
            <w:vAlign w:val="center"/>
            <w:hideMark/>
          </w:tcPr>
          <w:p w14:paraId="3395F5AE"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Јегуновце</w:t>
            </w:r>
          </w:p>
        </w:tc>
        <w:tc>
          <w:tcPr>
            <w:tcW w:w="855" w:type="dxa"/>
            <w:tcBorders>
              <w:top w:val="nil"/>
              <w:left w:val="nil"/>
              <w:bottom w:val="single" w:sz="4" w:space="0" w:color="auto"/>
              <w:right w:val="single" w:sz="4" w:space="0" w:color="auto"/>
            </w:tcBorders>
            <w:shd w:val="clear" w:color="auto" w:fill="auto"/>
            <w:noWrap/>
            <w:vAlign w:val="center"/>
          </w:tcPr>
          <w:p w14:paraId="1AFEE942" w14:textId="71E80D6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707" w:type="dxa"/>
            <w:tcBorders>
              <w:top w:val="nil"/>
              <w:left w:val="nil"/>
              <w:bottom w:val="single" w:sz="4" w:space="0" w:color="auto"/>
              <w:right w:val="single" w:sz="4" w:space="0" w:color="auto"/>
            </w:tcBorders>
            <w:shd w:val="clear" w:color="auto" w:fill="auto"/>
            <w:noWrap/>
            <w:vAlign w:val="center"/>
          </w:tcPr>
          <w:p w14:paraId="404742AC" w14:textId="1772D514"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08D59515" w14:textId="1F2E9F6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866" w:type="dxa"/>
            <w:tcBorders>
              <w:top w:val="nil"/>
              <w:left w:val="nil"/>
              <w:bottom w:val="single" w:sz="4" w:space="0" w:color="auto"/>
              <w:right w:val="single" w:sz="4" w:space="0" w:color="auto"/>
            </w:tcBorders>
            <w:shd w:val="clear" w:color="auto" w:fill="auto"/>
            <w:noWrap/>
            <w:vAlign w:val="center"/>
          </w:tcPr>
          <w:p w14:paraId="04C4FCE2" w14:textId="6725EB1B"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10</w:t>
            </w:r>
          </w:p>
        </w:tc>
        <w:tc>
          <w:tcPr>
            <w:tcW w:w="700" w:type="dxa"/>
            <w:tcBorders>
              <w:top w:val="nil"/>
              <w:left w:val="nil"/>
              <w:bottom w:val="single" w:sz="4" w:space="0" w:color="auto"/>
              <w:right w:val="single" w:sz="4" w:space="0" w:color="auto"/>
            </w:tcBorders>
            <w:shd w:val="clear" w:color="auto" w:fill="auto"/>
            <w:noWrap/>
            <w:vAlign w:val="center"/>
          </w:tcPr>
          <w:p w14:paraId="14260AB3" w14:textId="670C24DD" w:rsidR="00602FB0" w:rsidRPr="00F9146A" w:rsidRDefault="00602FB0" w:rsidP="00602FB0">
            <w:pPr>
              <w:pStyle w:val="Obr-TabText2"/>
              <w:rPr>
                <w:rFonts w:ascii="Arial" w:eastAsia="Times New Roman" w:hAnsi="Arial" w:cs="Arial"/>
                <w:sz w:val="20"/>
                <w:lang w:val="en-US"/>
              </w:rPr>
            </w:pPr>
            <w:r w:rsidRPr="00F9146A">
              <w:rPr>
                <w:rFonts w:ascii="Arial" w:hAnsi="Arial" w:cs="Arial"/>
                <w:lang w:val="en-US"/>
              </w:rPr>
              <w:t>3</w:t>
            </w:r>
          </w:p>
        </w:tc>
      </w:tr>
      <w:tr w:rsidR="00602FB0" w:rsidRPr="00F9146A" w14:paraId="308FC80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3B3CDA2"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55</w:t>
            </w:r>
          </w:p>
        </w:tc>
        <w:tc>
          <w:tcPr>
            <w:tcW w:w="2300" w:type="dxa"/>
            <w:tcBorders>
              <w:top w:val="nil"/>
              <w:left w:val="nil"/>
              <w:bottom w:val="single" w:sz="4" w:space="0" w:color="auto"/>
              <w:right w:val="single" w:sz="4" w:space="0" w:color="auto"/>
            </w:tcBorders>
            <w:shd w:val="clear" w:color="auto" w:fill="auto"/>
            <w:noWrap/>
            <w:vAlign w:val="center"/>
            <w:hideMark/>
          </w:tcPr>
          <w:p w14:paraId="13E47C66"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Маврово и Ростуша</w:t>
            </w:r>
          </w:p>
        </w:tc>
        <w:tc>
          <w:tcPr>
            <w:tcW w:w="855" w:type="dxa"/>
            <w:tcBorders>
              <w:top w:val="nil"/>
              <w:left w:val="nil"/>
              <w:bottom w:val="single" w:sz="4" w:space="0" w:color="auto"/>
              <w:right w:val="single" w:sz="4" w:space="0" w:color="auto"/>
            </w:tcBorders>
            <w:shd w:val="clear" w:color="auto" w:fill="auto"/>
            <w:noWrap/>
            <w:vAlign w:val="center"/>
          </w:tcPr>
          <w:p w14:paraId="3F84FF8A" w14:textId="3E98392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14</w:t>
            </w:r>
          </w:p>
        </w:tc>
        <w:tc>
          <w:tcPr>
            <w:tcW w:w="707" w:type="dxa"/>
            <w:tcBorders>
              <w:top w:val="nil"/>
              <w:left w:val="nil"/>
              <w:bottom w:val="single" w:sz="4" w:space="0" w:color="auto"/>
              <w:right w:val="single" w:sz="4" w:space="0" w:color="auto"/>
            </w:tcBorders>
            <w:shd w:val="clear" w:color="auto" w:fill="auto"/>
            <w:noWrap/>
            <w:vAlign w:val="center"/>
          </w:tcPr>
          <w:p w14:paraId="6C4C2A98" w14:textId="3431537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693" w:type="dxa"/>
            <w:tcBorders>
              <w:top w:val="nil"/>
              <w:left w:val="nil"/>
              <w:bottom w:val="single" w:sz="4" w:space="0" w:color="auto"/>
              <w:right w:val="single" w:sz="4" w:space="0" w:color="auto"/>
            </w:tcBorders>
            <w:shd w:val="clear" w:color="auto" w:fill="auto"/>
            <w:noWrap/>
            <w:vAlign w:val="center"/>
          </w:tcPr>
          <w:p w14:paraId="410B04C7" w14:textId="47A974B5" w:rsidR="00602FB0" w:rsidRPr="00F9146A" w:rsidRDefault="00602FB0" w:rsidP="00602FB0">
            <w:pPr>
              <w:pStyle w:val="Obr-TabText1"/>
              <w:rPr>
                <w:rFonts w:ascii="Arial" w:hAnsi="Arial" w:cs="Arial"/>
                <w:lang w:val="en-US" w:eastAsia="mk-MK"/>
              </w:rPr>
            </w:pPr>
            <w:r w:rsidRPr="00F9146A">
              <w:rPr>
                <w:rFonts w:ascii="Arial" w:eastAsia="Times New Roman" w:hAnsi="Arial" w:cs="Arial"/>
                <w:lang w:val="en-US"/>
              </w:rPr>
              <w:t>4</w:t>
            </w:r>
          </w:p>
        </w:tc>
        <w:tc>
          <w:tcPr>
            <w:tcW w:w="866" w:type="dxa"/>
            <w:tcBorders>
              <w:top w:val="nil"/>
              <w:left w:val="nil"/>
              <w:bottom w:val="single" w:sz="4" w:space="0" w:color="auto"/>
              <w:right w:val="single" w:sz="4" w:space="0" w:color="auto"/>
            </w:tcBorders>
            <w:shd w:val="clear" w:color="auto" w:fill="auto"/>
            <w:noWrap/>
            <w:vAlign w:val="center"/>
          </w:tcPr>
          <w:p w14:paraId="5EC30DFF" w14:textId="68784E8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r w:rsidR="000207AA"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7BFCE951" w14:textId="0CBBCABE" w:rsidR="00602FB0" w:rsidRPr="00F9146A" w:rsidRDefault="00602FB0" w:rsidP="00602FB0">
            <w:pPr>
              <w:pStyle w:val="Obr-TabText2"/>
              <w:rPr>
                <w:rFonts w:ascii="Arial" w:eastAsia="Times New Roman" w:hAnsi="Arial" w:cs="Arial"/>
                <w:sz w:val="20"/>
                <w:lang w:val="en-US"/>
              </w:rPr>
            </w:pPr>
            <w:r w:rsidRPr="00F9146A">
              <w:rPr>
                <w:rFonts w:ascii="Arial" w:eastAsia="Times New Roman" w:hAnsi="Arial" w:cs="Arial"/>
                <w:lang w:val="en-US"/>
              </w:rPr>
              <w:t>4</w:t>
            </w:r>
          </w:p>
        </w:tc>
      </w:tr>
      <w:tr w:rsidR="00602FB0" w:rsidRPr="00F9146A" w14:paraId="0980171E"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6F99B46"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56</w:t>
            </w:r>
          </w:p>
        </w:tc>
        <w:tc>
          <w:tcPr>
            <w:tcW w:w="2300" w:type="dxa"/>
            <w:tcBorders>
              <w:top w:val="nil"/>
              <w:left w:val="nil"/>
              <w:bottom w:val="single" w:sz="4" w:space="0" w:color="auto"/>
              <w:right w:val="single" w:sz="4" w:space="0" w:color="auto"/>
            </w:tcBorders>
            <w:shd w:val="clear" w:color="auto" w:fill="auto"/>
            <w:noWrap/>
            <w:vAlign w:val="center"/>
            <w:hideMark/>
          </w:tcPr>
          <w:p w14:paraId="00C6810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Теарце</w:t>
            </w:r>
          </w:p>
        </w:tc>
        <w:tc>
          <w:tcPr>
            <w:tcW w:w="855" w:type="dxa"/>
            <w:tcBorders>
              <w:top w:val="nil"/>
              <w:left w:val="nil"/>
              <w:bottom w:val="single" w:sz="4" w:space="0" w:color="auto"/>
              <w:right w:val="single" w:sz="4" w:space="0" w:color="auto"/>
            </w:tcBorders>
            <w:shd w:val="clear" w:color="auto" w:fill="auto"/>
            <w:noWrap/>
            <w:vAlign w:val="center"/>
          </w:tcPr>
          <w:p w14:paraId="5A50D703" w14:textId="1B8FF69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14</w:t>
            </w:r>
          </w:p>
        </w:tc>
        <w:tc>
          <w:tcPr>
            <w:tcW w:w="707" w:type="dxa"/>
            <w:tcBorders>
              <w:top w:val="nil"/>
              <w:left w:val="nil"/>
              <w:bottom w:val="single" w:sz="4" w:space="0" w:color="auto"/>
              <w:right w:val="single" w:sz="4" w:space="0" w:color="auto"/>
            </w:tcBorders>
            <w:shd w:val="clear" w:color="auto" w:fill="auto"/>
            <w:noWrap/>
            <w:vAlign w:val="center"/>
          </w:tcPr>
          <w:p w14:paraId="6A557664" w14:textId="53024CC1"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6BABB9A2" w14:textId="5AC405FA"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35FD7DDA" w14:textId="4B8B23E1"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19</w:t>
            </w:r>
          </w:p>
        </w:tc>
        <w:tc>
          <w:tcPr>
            <w:tcW w:w="700" w:type="dxa"/>
            <w:tcBorders>
              <w:top w:val="nil"/>
              <w:left w:val="nil"/>
              <w:bottom w:val="single" w:sz="4" w:space="0" w:color="auto"/>
              <w:right w:val="single" w:sz="4" w:space="0" w:color="auto"/>
            </w:tcBorders>
            <w:shd w:val="clear" w:color="auto" w:fill="auto"/>
            <w:noWrap/>
            <w:vAlign w:val="center"/>
          </w:tcPr>
          <w:p w14:paraId="58D1F3BA" w14:textId="723E7117" w:rsidR="00602FB0" w:rsidRPr="00F9146A" w:rsidRDefault="00602FB0" w:rsidP="00602FB0">
            <w:pPr>
              <w:pStyle w:val="Obr-TabText2"/>
              <w:rPr>
                <w:rFonts w:ascii="Arial" w:eastAsia="Times New Roman" w:hAnsi="Arial" w:cs="Arial"/>
                <w:sz w:val="20"/>
                <w:lang w:val="en-US"/>
              </w:rPr>
            </w:pPr>
          </w:p>
        </w:tc>
      </w:tr>
      <w:tr w:rsidR="00602FB0" w:rsidRPr="00F9146A" w14:paraId="19589B34"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20386A2"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57</w:t>
            </w:r>
          </w:p>
        </w:tc>
        <w:tc>
          <w:tcPr>
            <w:tcW w:w="2300" w:type="dxa"/>
            <w:tcBorders>
              <w:top w:val="nil"/>
              <w:left w:val="nil"/>
              <w:bottom w:val="single" w:sz="4" w:space="0" w:color="auto"/>
              <w:right w:val="single" w:sz="4" w:space="0" w:color="auto"/>
            </w:tcBorders>
            <w:shd w:val="clear" w:color="auto" w:fill="auto"/>
            <w:noWrap/>
            <w:vAlign w:val="center"/>
            <w:hideMark/>
          </w:tcPr>
          <w:p w14:paraId="2C50B930"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Тетово</w:t>
            </w:r>
          </w:p>
        </w:tc>
        <w:tc>
          <w:tcPr>
            <w:tcW w:w="855" w:type="dxa"/>
            <w:tcBorders>
              <w:top w:val="nil"/>
              <w:left w:val="nil"/>
              <w:bottom w:val="single" w:sz="4" w:space="0" w:color="auto"/>
              <w:right w:val="single" w:sz="4" w:space="0" w:color="auto"/>
            </w:tcBorders>
            <w:shd w:val="clear" w:color="auto" w:fill="auto"/>
            <w:noWrap/>
            <w:vAlign w:val="center"/>
          </w:tcPr>
          <w:p w14:paraId="2FDD3317" w14:textId="66DA178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65</w:t>
            </w:r>
          </w:p>
        </w:tc>
        <w:tc>
          <w:tcPr>
            <w:tcW w:w="707" w:type="dxa"/>
            <w:tcBorders>
              <w:top w:val="nil"/>
              <w:left w:val="nil"/>
              <w:bottom w:val="single" w:sz="4" w:space="0" w:color="auto"/>
              <w:right w:val="single" w:sz="4" w:space="0" w:color="auto"/>
            </w:tcBorders>
            <w:shd w:val="clear" w:color="auto" w:fill="auto"/>
            <w:noWrap/>
            <w:vAlign w:val="center"/>
          </w:tcPr>
          <w:p w14:paraId="53FDCC3A" w14:textId="5502444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693" w:type="dxa"/>
            <w:tcBorders>
              <w:top w:val="nil"/>
              <w:left w:val="nil"/>
              <w:bottom w:val="single" w:sz="4" w:space="0" w:color="auto"/>
              <w:right w:val="single" w:sz="4" w:space="0" w:color="auto"/>
            </w:tcBorders>
            <w:shd w:val="clear" w:color="auto" w:fill="auto"/>
            <w:noWrap/>
            <w:vAlign w:val="center"/>
          </w:tcPr>
          <w:p w14:paraId="4A90A2DD" w14:textId="21D0411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6</w:t>
            </w:r>
          </w:p>
        </w:tc>
        <w:tc>
          <w:tcPr>
            <w:tcW w:w="866" w:type="dxa"/>
            <w:tcBorders>
              <w:top w:val="nil"/>
              <w:left w:val="nil"/>
              <w:bottom w:val="single" w:sz="4" w:space="0" w:color="auto"/>
              <w:right w:val="single" w:sz="4" w:space="0" w:color="auto"/>
            </w:tcBorders>
            <w:shd w:val="clear" w:color="auto" w:fill="auto"/>
            <w:noWrap/>
            <w:vAlign w:val="center"/>
          </w:tcPr>
          <w:p w14:paraId="29C4D14D" w14:textId="37F1CF5C"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74</w:t>
            </w:r>
          </w:p>
        </w:tc>
        <w:tc>
          <w:tcPr>
            <w:tcW w:w="700" w:type="dxa"/>
            <w:tcBorders>
              <w:top w:val="nil"/>
              <w:left w:val="nil"/>
              <w:bottom w:val="single" w:sz="4" w:space="0" w:color="auto"/>
              <w:right w:val="single" w:sz="4" w:space="0" w:color="auto"/>
            </w:tcBorders>
            <w:shd w:val="clear" w:color="auto" w:fill="auto"/>
            <w:noWrap/>
            <w:vAlign w:val="center"/>
          </w:tcPr>
          <w:p w14:paraId="7E9E48B7" w14:textId="001FC507" w:rsidR="00602FB0" w:rsidRPr="00F9146A" w:rsidRDefault="00602FB0" w:rsidP="00602FB0">
            <w:pPr>
              <w:pStyle w:val="Obr-TabText2"/>
              <w:rPr>
                <w:rFonts w:ascii="Arial" w:eastAsia="Times New Roman" w:hAnsi="Arial" w:cs="Arial"/>
                <w:sz w:val="20"/>
                <w:lang w:val="en-US"/>
              </w:rPr>
            </w:pPr>
            <w:r w:rsidRPr="00F9146A">
              <w:rPr>
                <w:rFonts w:ascii="Arial" w:hAnsi="Arial" w:cs="Arial"/>
                <w:lang w:val="en-US"/>
              </w:rPr>
              <w:t>6</w:t>
            </w:r>
          </w:p>
        </w:tc>
      </w:tr>
      <w:tr w:rsidR="00602FB0" w:rsidRPr="00F9146A" w14:paraId="7329BDEB"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746E424" w14:textId="77777777" w:rsidR="00602FB0" w:rsidRPr="00F9146A" w:rsidRDefault="00602FB0" w:rsidP="00602FB0">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75AB3981" w14:textId="77777777" w:rsidR="00602FB0" w:rsidRPr="00F9146A" w:rsidRDefault="00602FB0" w:rsidP="00602FB0">
            <w:pPr>
              <w:pStyle w:val="Obr-TabNaslov2"/>
              <w:rPr>
                <w:rFonts w:ascii="Arial" w:eastAsia="Times New Roman" w:hAnsi="Arial" w:cs="Arial"/>
                <w:b/>
                <w:lang w:eastAsia="mk-MK"/>
              </w:rPr>
            </w:pPr>
            <w:r w:rsidRPr="00F9146A">
              <w:rPr>
                <w:rFonts w:ascii="Arial" w:eastAsia="Times New Roman" w:hAnsi="Arial" w:cs="Arial"/>
                <w:b/>
                <w:lang w:eastAsia="mk-MK"/>
              </w:rPr>
              <w:t>Североисточен регион</w:t>
            </w:r>
          </w:p>
        </w:tc>
        <w:tc>
          <w:tcPr>
            <w:tcW w:w="855" w:type="dxa"/>
            <w:tcBorders>
              <w:top w:val="nil"/>
              <w:left w:val="nil"/>
              <w:bottom w:val="single" w:sz="4" w:space="0" w:color="auto"/>
              <w:right w:val="single" w:sz="4" w:space="0" w:color="auto"/>
            </w:tcBorders>
            <w:shd w:val="clear" w:color="000000" w:fill="EBF1DE"/>
            <w:noWrap/>
            <w:vAlign w:val="center"/>
          </w:tcPr>
          <w:p w14:paraId="44C9F097" w14:textId="29CC59CA" w:rsidR="00602FB0" w:rsidRPr="00F9146A" w:rsidRDefault="00602FB0" w:rsidP="00602FB0">
            <w:pPr>
              <w:pStyle w:val="Obr-TabText2"/>
              <w:rPr>
                <w:rFonts w:ascii="Arial" w:hAnsi="Arial" w:cs="Arial"/>
                <w:b/>
                <w:lang w:val="en-US"/>
              </w:rPr>
            </w:pPr>
            <w:r w:rsidRPr="00F9146A">
              <w:rPr>
                <w:rFonts w:ascii="Arial" w:hAnsi="Arial" w:cs="Arial"/>
                <w:b/>
                <w:lang w:val="en-US"/>
              </w:rPr>
              <w:t>97</w:t>
            </w:r>
          </w:p>
        </w:tc>
        <w:tc>
          <w:tcPr>
            <w:tcW w:w="707" w:type="dxa"/>
            <w:tcBorders>
              <w:top w:val="nil"/>
              <w:left w:val="nil"/>
              <w:bottom w:val="single" w:sz="4" w:space="0" w:color="auto"/>
              <w:right w:val="single" w:sz="4" w:space="0" w:color="auto"/>
            </w:tcBorders>
            <w:shd w:val="clear" w:color="000000" w:fill="EBF1DE"/>
            <w:noWrap/>
            <w:vAlign w:val="center"/>
          </w:tcPr>
          <w:p w14:paraId="121FABE5" w14:textId="2D01DCBF" w:rsidR="00602FB0" w:rsidRPr="00F9146A" w:rsidRDefault="00602FB0" w:rsidP="00602FB0">
            <w:pPr>
              <w:pStyle w:val="Obr-TabText2"/>
              <w:rPr>
                <w:rFonts w:ascii="Arial" w:hAnsi="Arial" w:cs="Arial"/>
                <w:b/>
                <w:lang w:val="en-US"/>
              </w:rPr>
            </w:pPr>
            <w:r w:rsidRPr="00F9146A">
              <w:rPr>
                <w:rFonts w:ascii="Arial" w:hAnsi="Arial" w:cs="Arial"/>
                <w:b/>
                <w:lang w:val="en-US"/>
              </w:rPr>
              <w:t>10</w:t>
            </w:r>
          </w:p>
        </w:tc>
        <w:tc>
          <w:tcPr>
            <w:tcW w:w="693" w:type="dxa"/>
            <w:tcBorders>
              <w:top w:val="nil"/>
              <w:left w:val="nil"/>
              <w:bottom w:val="single" w:sz="4" w:space="0" w:color="auto"/>
              <w:right w:val="single" w:sz="4" w:space="0" w:color="auto"/>
            </w:tcBorders>
            <w:shd w:val="clear" w:color="000000" w:fill="EBF1DE"/>
            <w:noWrap/>
            <w:vAlign w:val="center"/>
          </w:tcPr>
          <w:p w14:paraId="64123E44" w14:textId="53FBF87E" w:rsidR="00602FB0" w:rsidRPr="00F9146A" w:rsidRDefault="00602FB0" w:rsidP="00602FB0">
            <w:pPr>
              <w:pStyle w:val="Obr-TabText2"/>
              <w:rPr>
                <w:rFonts w:ascii="Arial" w:hAnsi="Arial" w:cs="Arial"/>
                <w:b/>
                <w:lang w:val="en-US"/>
              </w:rPr>
            </w:pPr>
            <w:r w:rsidRPr="00F9146A">
              <w:rPr>
                <w:rFonts w:ascii="Arial" w:hAnsi="Arial" w:cs="Arial"/>
                <w:b/>
                <w:lang w:val="en-US"/>
              </w:rPr>
              <w:t>4</w:t>
            </w:r>
          </w:p>
        </w:tc>
        <w:tc>
          <w:tcPr>
            <w:tcW w:w="866" w:type="dxa"/>
            <w:tcBorders>
              <w:top w:val="nil"/>
              <w:left w:val="nil"/>
              <w:bottom w:val="single" w:sz="4" w:space="0" w:color="auto"/>
              <w:right w:val="single" w:sz="4" w:space="0" w:color="auto"/>
            </w:tcBorders>
            <w:shd w:val="clear" w:color="000000" w:fill="EBF1DE"/>
            <w:noWrap/>
            <w:vAlign w:val="center"/>
          </w:tcPr>
          <w:p w14:paraId="2AEB9AE2" w14:textId="47EA44F3" w:rsidR="00602FB0" w:rsidRPr="00F9146A" w:rsidRDefault="00602FB0" w:rsidP="00602FB0">
            <w:pPr>
              <w:pStyle w:val="Obr-TabText2"/>
              <w:rPr>
                <w:rFonts w:ascii="Arial" w:hAnsi="Arial" w:cs="Arial"/>
                <w:b/>
                <w:lang w:val="en-US"/>
              </w:rPr>
            </w:pPr>
            <w:r w:rsidRPr="00F9146A">
              <w:rPr>
                <w:rFonts w:ascii="Arial" w:hAnsi="Arial" w:cs="Arial"/>
                <w:b/>
                <w:lang w:val="en-US"/>
              </w:rPr>
              <w:t>1</w:t>
            </w:r>
            <w:r w:rsidR="000207AA" w:rsidRPr="00F9146A">
              <w:rPr>
                <w:rFonts w:ascii="Arial" w:hAnsi="Arial" w:cs="Arial"/>
                <w:b/>
                <w:lang w:val="en-US"/>
              </w:rPr>
              <w:t>1</w:t>
            </w:r>
            <w:r w:rsidRPr="00F9146A">
              <w:rPr>
                <w:rFonts w:ascii="Arial" w:hAnsi="Arial" w:cs="Arial"/>
                <w:b/>
                <w:lang w:val="en-US"/>
              </w:rPr>
              <w:t>1</w:t>
            </w:r>
          </w:p>
        </w:tc>
        <w:tc>
          <w:tcPr>
            <w:tcW w:w="700" w:type="dxa"/>
            <w:tcBorders>
              <w:top w:val="nil"/>
              <w:left w:val="nil"/>
              <w:bottom w:val="single" w:sz="4" w:space="0" w:color="auto"/>
              <w:right w:val="single" w:sz="4" w:space="0" w:color="auto"/>
            </w:tcBorders>
            <w:shd w:val="clear" w:color="000000" w:fill="EBF1DE"/>
            <w:noWrap/>
            <w:vAlign w:val="center"/>
          </w:tcPr>
          <w:p w14:paraId="2BA1A453" w14:textId="019E821D" w:rsidR="00602FB0" w:rsidRPr="00F9146A" w:rsidRDefault="00602FB0" w:rsidP="00602FB0">
            <w:pPr>
              <w:pStyle w:val="Obr-TabText2"/>
              <w:rPr>
                <w:rFonts w:ascii="Arial" w:hAnsi="Arial" w:cs="Arial"/>
                <w:b/>
                <w:lang w:val="en-US"/>
              </w:rPr>
            </w:pPr>
            <w:r w:rsidRPr="00F9146A">
              <w:rPr>
                <w:rFonts w:ascii="Arial" w:hAnsi="Arial" w:cs="Arial"/>
                <w:b/>
                <w:lang w:val="en-US"/>
              </w:rPr>
              <w:t>4</w:t>
            </w:r>
          </w:p>
        </w:tc>
      </w:tr>
      <w:tr w:rsidR="00602FB0" w:rsidRPr="00F9146A" w14:paraId="58D5002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2367E24D"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58</w:t>
            </w:r>
          </w:p>
        </w:tc>
        <w:tc>
          <w:tcPr>
            <w:tcW w:w="2300" w:type="dxa"/>
            <w:tcBorders>
              <w:top w:val="nil"/>
              <w:left w:val="nil"/>
              <w:bottom w:val="single" w:sz="4" w:space="0" w:color="auto"/>
              <w:right w:val="single" w:sz="4" w:space="0" w:color="auto"/>
            </w:tcBorders>
            <w:shd w:val="clear" w:color="auto" w:fill="auto"/>
            <w:noWrap/>
            <w:vAlign w:val="center"/>
            <w:hideMark/>
          </w:tcPr>
          <w:p w14:paraId="6361563F"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Кратово</w:t>
            </w:r>
          </w:p>
        </w:tc>
        <w:tc>
          <w:tcPr>
            <w:tcW w:w="855" w:type="dxa"/>
            <w:tcBorders>
              <w:top w:val="nil"/>
              <w:left w:val="nil"/>
              <w:bottom w:val="single" w:sz="4" w:space="0" w:color="auto"/>
              <w:right w:val="single" w:sz="4" w:space="0" w:color="auto"/>
            </w:tcBorders>
            <w:shd w:val="clear" w:color="auto" w:fill="auto"/>
            <w:noWrap/>
            <w:vAlign w:val="center"/>
          </w:tcPr>
          <w:p w14:paraId="2836AA85" w14:textId="32040FB5"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707" w:type="dxa"/>
            <w:tcBorders>
              <w:top w:val="nil"/>
              <w:left w:val="nil"/>
              <w:bottom w:val="single" w:sz="4" w:space="0" w:color="auto"/>
              <w:right w:val="single" w:sz="4" w:space="0" w:color="auto"/>
            </w:tcBorders>
            <w:shd w:val="clear" w:color="auto" w:fill="auto"/>
            <w:noWrap/>
            <w:vAlign w:val="center"/>
          </w:tcPr>
          <w:p w14:paraId="54387EEA" w14:textId="5C075EB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1669C59B" w14:textId="09C159E1"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72CE82AE" w14:textId="4DED4B2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0" w:type="dxa"/>
            <w:tcBorders>
              <w:top w:val="nil"/>
              <w:left w:val="nil"/>
              <w:bottom w:val="single" w:sz="4" w:space="0" w:color="auto"/>
              <w:right w:val="single" w:sz="4" w:space="0" w:color="auto"/>
            </w:tcBorders>
            <w:shd w:val="clear" w:color="auto" w:fill="auto"/>
            <w:noWrap/>
            <w:vAlign w:val="center"/>
          </w:tcPr>
          <w:p w14:paraId="77782FF7" w14:textId="4396DA31"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6F0A290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E73C7E2"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59</w:t>
            </w:r>
          </w:p>
        </w:tc>
        <w:tc>
          <w:tcPr>
            <w:tcW w:w="2300" w:type="dxa"/>
            <w:tcBorders>
              <w:top w:val="nil"/>
              <w:left w:val="nil"/>
              <w:bottom w:val="single" w:sz="4" w:space="0" w:color="auto"/>
              <w:right w:val="single" w:sz="4" w:space="0" w:color="auto"/>
            </w:tcBorders>
            <w:shd w:val="clear" w:color="auto" w:fill="auto"/>
            <w:noWrap/>
            <w:vAlign w:val="center"/>
            <w:hideMark/>
          </w:tcPr>
          <w:p w14:paraId="3AC822A3"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Крива Паланка</w:t>
            </w:r>
          </w:p>
        </w:tc>
        <w:tc>
          <w:tcPr>
            <w:tcW w:w="855" w:type="dxa"/>
            <w:tcBorders>
              <w:top w:val="nil"/>
              <w:left w:val="nil"/>
              <w:bottom w:val="single" w:sz="4" w:space="0" w:color="auto"/>
              <w:right w:val="single" w:sz="4" w:space="0" w:color="auto"/>
            </w:tcBorders>
            <w:shd w:val="clear" w:color="auto" w:fill="auto"/>
            <w:noWrap/>
            <w:vAlign w:val="center"/>
          </w:tcPr>
          <w:p w14:paraId="2AE592AB" w14:textId="6A4B1759"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30</w:t>
            </w:r>
          </w:p>
        </w:tc>
        <w:tc>
          <w:tcPr>
            <w:tcW w:w="707" w:type="dxa"/>
            <w:tcBorders>
              <w:top w:val="nil"/>
              <w:left w:val="nil"/>
              <w:bottom w:val="single" w:sz="4" w:space="0" w:color="auto"/>
              <w:right w:val="single" w:sz="4" w:space="0" w:color="auto"/>
            </w:tcBorders>
            <w:shd w:val="clear" w:color="auto" w:fill="auto"/>
            <w:noWrap/>
            <w:vAlign w:val="center"/>
          </w:tcPr>
          <w:p w14:paraId="44388097" w14:textId="118D7C1E"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p>
        </w:tc>
        <w:tc>
          <w:tcPr>
            <w:tcW w:w="693" w:type="dxa"/>
            <w:tcBorders>
              <w:top w:val="nil"/>
              <w:left w:val="nil"/>
              <w:bottom w:val="single" w:sz="4" w:space="0" w:color="auto"/>
              <w:right w:val="single" w:sz="4" w:space="0" w:color="auto"/>
            </w:tcBorders>
            <w:shd w:val="clear" w:color="auto" w:fill="auto"/>
            <w:noWrap/>
            <w:vAlign w:val="center"/>
          </w:tcPr>
          <w:p w14:paraId="46A9EBDC" w14:textId="68EE1762" w:rsidR="00602FB0" w:rsidRPr="00F9146A" w:rsidRDefault="00602FB0" w:rsidP="00602FB0">
            <w:pPr>
              <w:pStyle w:val="Obr-TabText1"/>
              <w:rPr>
                <w:rFonts w:ascii="Arial" w:hAnsi="Arial" w:cs="Arial"/>
                <w:lang w:val="en-US" w:eastAsia="mk-MK"/>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7FCA29F0" w14:textId="7132BF9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3</w:t>
            </w:r>
            <w:r w:rsidR="000207AA" w:rsidRPr="00F9146A">
              <w:rPr>
                <w:rFonts w:ascii="Arial" w:hAnsi="Arial" w:cs="Arial"/>
                <w:lang w:val="en-US" w:eastAsia="mk-MK"/>
              </w:rPr>
              <w:t>4</w:t>
            </w:r>
          </w:p>
        </w:tc>
        <w:tc>
          <w:tcPr>
            <w:tcW w:w="700" w:type="dxa"/>
            <w:tcBorders>
              <w:top w:val="nil"/>
              <w:left w:val="nil"/>
              <w:bottom w:val="single" w:sz="4" w:space="0" w:color="auto"/>
              <w:right w:val="single" w:sz="4" w:space="0" w:color="auto"/>
            </w:tcBorders>
            <w:shd w:val="clear" w:color="auto" w:fill="auto"/>
            <w:noWrap/>
            <w:vAlign w:val="center"/>
          </w:tcPr>
          <w:p w14:paraId="09B7E649" w14:textId="066F4467" w:rsidR="00602FB0" w:rsidRPr="00F9146A" w:rsidRDefault="00602FB0" w:rsidP="00602FB0">
            <w:pPr>
              <w:pStyle w:val="Obr-TabText2"/>
              <w:rPr>
                <w:rFonts w:ascii="Arial" w:hAnsi="Arial" w:cs="Arial"/>
                <w:lang w:val="en-US"/>
              </w:rPr>
            </w:pPr>
            <w:r w:rsidRPr="00F9146A">
              <w:rPr>
                <w:rFonts w:ascii="Arial" w:hAnsi="Arial" w:cs="Arial"/>
                <w:lang w:val="en-US"/>
              </w:rPr>
              <w:t>1</w:t>
            </w:r>
          </w:p>
        </w:tc>
      </w:tr>
      <w:tr w:rsidR="00602FB0" w:rsidRPr="00F9146A" w14:paraId="734E6945"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3D3E4D3"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60</w:t>
            </w:r>
          </w:p>
        </w:tc>
        <w:tc>
          <w:tcPr>
            <w:tcW w:w="2300" w:type="dxa"/>
            <w:tcBorders>
              <w:top w:val="nil"/>
              <w:left w:val="nil"/>
              <w:bottom w:val="single" w:sz="4" w:space="0" w:color="auto"/>
              <w:right w:val="single" w:sz="4" w:space="0" w:color="auto"/>
            </w:tcBorders>
            <w:shd w:val="clear" w:color="auto" w:fill="auto"/>
            <w:noWrap/>
            <w:vAlign w:val="center"/>
            <w:hideMark/>
          </w:tcPr>
          <w:p w14:paraId="22FE6E5C"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Куманово</w:t>
            </w:r>
          </w:p>
        </w:tc>
        <w:tc>
          <w:tcPr>
            <w:tcW w:w="855" w:type="dxa"/>
            <w:tcBorders>
              <w:top w:val="nil"/>
              <w:left w:val="nil"/>
              <w:bottom w:val="single" w:sz="4" w:space="0" w:color="auto"/>
              <w:right w:val="single" w:sz="4" w:space="0" w:color="auto"/>
            </w:tcBorders>
            <w:shd w:val="clear" w:color="auto" w:fill="auto"/>
            <w:noWrap/>
            <w:vAlign w:val="center"/>
          </w:tcPr>
          <w:p w14:paraId="15DC9511" w14:textId="3119B018"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44</w:t>
            </w:r>
          </w:p>
        </w:tc>
        <w:tc>
          <w:tcPr>
            <w:tcW w:w="707" w:type="dxa"/>
            <w:tcBorders>
              <w:top w:val="nil"/>
              <w:left w:val="nil"/>
              <w:bottom w:val="single" w:sz="4" w:space="0" w:color="auto"/>
              <w:right w:val="single" w:sz="4" w:space="0" w:color="auto"/>
            </w:tcBorders>
            <w:shd w:val="clear" w:color="auto" w:fill="auto"/>
            <w:noWrap/>
            <w:vAlign w:val="center"/>
          </w:tcPr>
          <w:p w14:paraId="4A4F7841" w14:textId="566E2D2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693" w:type="dxa"/>
            <w:tcBorders>
              <w:top w:val="nil"/>
              <w:left w:val="nil"/>
              <w:bottom w:val="single" w:sz="4" w:space="0" w:color="auto"/>
              <w:right w:val="single" w:sz="4" w:space="0" w:color="auto"/>
            </w:tcBorders>
            <w:shd w:val="clear" w:color="auto" w:fill="auto"/>
            <w:noWrap/>
            <w:vAlign w:val="center"/>
          </w:tcPr>
          <w:p w14:paraId="65C52F9A" w14:textId="1A6A04AA"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866" w:type="dxa"/>
            <w:tcBorders>
              <w:top w:val="nil"/>
              <w:left w:val="nil"/>
              <w:bottom w:val="single" w:sz="4" w:space="0" w:color="auto"/>
              <w:right w:val="single" w:sz="4" w:space="0" w:color="auto"/>
            </w:tcBorders>
            <w:shd w:val="clear" w:color="auto" w:fill="auto"/>
            <w:noWrap/>
            <w:vAlign w:val="center"/>
          </w:tcPr>
          <w:p w14:paraId="58C0068D" w14:textId="410A487C"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r w:rsidR="000207AA"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59C846BB" w14:textId="0E9C9108" w:rsidR="00602FB0" w:rsidRPr="00F9146A" w:rsidRDefault="00602FB0" w:rsidP="00602FB0">
            <w:pPr>
              <w:pStyle w:val="Obr-TabText2"/>
              <w:rPr>
                <w:rFonts w:ascii="Arial" w:hAnsi="Arial" w:cs="Arial"/>
                <w:lang w:val="en-US"/>
              </w:rPr>
            </w:pPr>
            <w:r w:rsidRPr="00F9146A">
              <w:rPr>
                <w:rFonts w:ascii="Arial" w:hAnsi="Arial" w:cs="Arial"/>
                <w:lang w:val="en-US"/>
              </w:rPr>
              <w:t>2</w:t>
            </w:r>
          </w:p>
        </w:tc>
      </w:tr>
      <w:tr w:rsidR="00602FB0" w:rsidRPr="00F9146A" w14:paraId="7000EDE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22296724"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61</w:t>
            </w:r>
          </w:p>
        </w:tc>
        <w:tc>
          <w:tcPr>
            <w:tcW w:w="2300" w:type="dxa"/>
            <w:tcBorders>
              <w:top w:val="nil"/>
              <w:left w:val="nil"/>
              <w:bottom w:val="single" w:sz="4" w:space="0" w:color="auto"/>
              <w:right w:val="single" w:sz="4" w:space="0" w:color="auto"/>
            </w:tcBorders>
            <w:shd w:val="clear" w:color="auto" w:fill="auto"/>
            <w:noWrap/>
            <w:vAlign w:val="center"/>
            <w:hideMark/>
          </w:tcPr>
          <w:p w14:paraId="29669949"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Липково</w:t>
            </w:r>
          </w:p>
        </w:tc>
        <w:tc>
          <w:tcPr>
            <w:tcW w:w="855" w:type="dxa"/>
            <w:tcBorders>
              <w:top w:val="nil"/>
              <w:left w:val="nil"/>
              <w:bottom w:val="single" w:sz="4" w:space="0" w:color="auto"/>
              <w:right w:val="single" w:sz="4" w:space="0" w:color="auto"/>
            </w:tcBorders>
            <w:shd w:val="clear" w:color="auto" w:fill="auto"/>
            <w:noWrap/>
            <w:vAlign w:val="center"/>
          </w:tcPr>
          <w:p w14:paraId="60134AC0" w14:textId="3263077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5</w:t>
            </w:r>
          </w:p>
        </w:tc>
        <w:tc>
          <w:tcPr>
            <w:tcW w:w="707" w:type="dxa"/>
            <w:tcBorders>
              <w:top w:val="nil"/>
              <w:left w:val="nil"/>
              <w:bottom w:val="single" w:sz="4" w:space="0" w:color="auto"/>
              <w:right w:val="single" w:sz="4" w:space="0" w:color="auto"/>
            </w:tcBorders>
            <w:shd w:val="clear" w:color="auto" w:fill="auto"/>
            <w:noWrap/>
            <w:vAlign w:val="center"/>
          </w:tcPr>
          <w:p w14:paraId="5F27A1A8" w14:textId="3D99C3DC"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0E71982E" w14:textId="6638D036"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36E7D0A3" w14:textId="0030F3C1"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5</w:t>
            </w:r>
          </w:p>
        </w:tc>
        <w:tc>
          <w:tcPr>
            <w:tcW w:w="700" w:type="dxa"/>
            <w:tcBorders>
              <w:top w:val="nil"/>
              <w:left w:val="nil"/>
              <w:bottom w:val="single" w:sz="4" w:space="0" w:color="auto"/>
              <w:right w:val="single" w:sz="4" w:space="0" w:color="auto"/>
            </w:tcBorders>
            <w:shd w:val="clear" w:color="auto" w:fill="auto"/>
            <w:noWrap/>
            <w:vAlign w:val="center"/>
          </w:tcPr>
          <w:p w14:paraId="763BD255" w14:textId="2774A36B" w:rsidR="00602FB0" w:rsidRPr="00F9146A" w:rsidRDefault="00602FB0" w:rsidP="00602FB0">
            <w:pPr>
              <w:pStyle w:val="Obr-TabText2"/>
              <w:rPr>
                <w:rFonts w:ascii="Arial" w:hAnsi="Arial" w:cs="Arial"/>
                <w:lang w:val="en-US"/>
              </w:rPr>
            </w:pPr>
          </w:p>
        </w:tc>
      </w:tr>
      <w:tr w:rsidR="00602FB0" w:rsidRPr="00F9146A" w14:paraId="5934DBEA"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EB3ADD4"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62</w:t>
            </w:r>
          </w:p>
        </w:tc>
        <w:tc>
          <w:tcPr>
            <w:tcW w:w="2300" w:type="dxa"/>
            <w:tcBorders>
              <w:top w:val="nil"/>
              <w:left w:val="nil"/>
              <w:bottom w:val="single" w:sz="4" w:space="0" w:color="auto"/>
              <w:right w:val="single" w:sz="4" w:space="0" w:color="auto"/>
            </w:tcBorders>
            <w:shd w:val="clear" w:color="auto" w:fill="auto"/>
            <w:noWrap/>
            <w:vAlign w:val="center"/>
            <w:hideMark/>
          </w:tcPr>
          <w:p w14:paraId="7E20820B"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Ранковце</w:t>
            </w:r>
          </w:p>
        </w:tc>
        <w:tc>
          <w:tcPr>
            <w:tcW w:w="855" w:type="dxa"/>
            <w:tcBorders>
              <w:top w:val="nil"/>
              <w:left w:val="nil"/>
              <w:bottom w:val="single" w:sz="4" w:space="0" w:color="auto"/>
              <w:right w:val="single" w:sz="4" w:space="0" w:color="auto"/>
            </w:tcBorders>
            <w:shd w:val="clear" w:color="auto" w:fill="auto"/>
            <w:noWrap/>
            <w:vAlign w:val="center"/>
          </w:tcPr>
          <w:p w14:paraId="4029CCB8" w14:textId="7561C886"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8</w:t>
            </w:r>
          </w:p>
        </w:tc>
        <w:tc>
          <w:tcPr>
            <w:tcW w:w="707" w:type="dxa"/>
            <w:tcBorders>
              <w:top w:val="nil"/>
              <w:left w:val="nil"/>
              <w:bottom w:val="single" w:sz="4" w:space="0" w:color="auto"/>
              <w:right w:val="single" w:sz="4" w:space="0" w:color="auto"/>
            </w:tcBorders>
            <w:shd w:val="clear" w:color="auto" w:fill="auto"/>
            <w:noWrap/>
            <w:vAlign w:val="center"/>
          </w:tcPr>
          <w:p w14:paraId="1E9F77E7" w14:textId="7BDF38FA"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66C79037" w14:textId="78C389E7"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10F469C5" w14:textId="3BC676A5"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8</w:t>
            </w:r>
          </w:p>
        </w:tc>
        <w:tc>
          <w:tcPr>
            <w:tcW w:w="700" w:type="dxa"/>
            <w:tcBorders>
              <w:top w:val="nil"/>
              <w:left w:val="nil"/>
              <w:bottom w:val="single" w:sz="4" w:space="0" w:color="auto"/>
              <w:right w:val="single" w:sz="4" w:space="0" w:color="auto"/>
            </w:tcBorders>
            <w:shd w:val="clear" w:color="auto" w:fill="auto"/>
            <w:noWrap/>
            <w:vAlign w:val="center"/>
          </w:tcPr>
          <w:p w14:paraId="0B8A719A" w14:textId="40AE0C99" w:rsidR="00602FB0" w:rsidRPr="00F9146A" w:rsidRDefault="00602FB0" w:rsidP="00602FB0">
            <w:pPr>
              <w:pStyle w:val="Obr-TabText2"/>
              <w:rPr>
                <w:rFonts w:ascii="Arial" w:hAnsi="Arial" w:cs="Arial"/>
                <w:lang w:val="en-US"/>
              </w:rPr>
            </w:pPr>
          </w:p>
        </w:tc>
      </w:tr>
      <w:tr w:rsidR="00602FB0" w:rsidRPr="00F9146A" w14:paraId="0D554022"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BE577F9"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63</w:t>
            </w:r>
          </w:p>
        </w:tc>
        <w:tc>
          <w:tcPr>
            <w:tcW w:w="2300" w:type="dxa"/>
            <w:tcBorders>
              <w:top w:val="nil"/>
              <w:left w:val="nil"/>
              <w:bottom w:val="single" w:sz="4" w:space="0" w:color="auto"/>
              <w:right w:val="single" w:sz="4" w:space="0" w:color="auto"/>
            </w:tcBorders>
            <w:shd w:val="clear" w:color="auto" w:fill="auto"/>
            <w:noWrap/>
            <w:vAlign w:val="center"/>
            <w:hideMark/>
          </w:tcPr>
          <w:p w14:paraId="0D386EBE"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Старо Нагоричане</w:t>
            </w:r>
          </w:p>
        </w:tc>
        <w:tc>
          <w:tcPr>
            <w:tcW w:w="855" w:type="dxa"/>
            <w:tcBorders>
              <w:top w:val="nil"/>
              <w:left w:val="nil"/>
              <w:bottom w:val="single" w:sz="4" w:space="0" w:color="auto"/>
              <w:right w:val="single" w:sz="4" w:space="0" w:color="auto"/>
            </w:tcBorders>
            <w:shd w:val="clear" w:color="auto" w:fill="auto"/>
            <w:noWrap/>
            <w:vAlign w:val="center"/>
          </w:tcPr>
          <w:p w14:paraId="48FD15FC" w14:textId="2364332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7</w:t>
            </w:r>
          </w:p>
        </w:tc>
        <w:tc>
          <w:tcPr>
            <w:tcW w:w="707" w:type="dxa"/>
            <w:tcBorders>
              <w:top w:val="nil"/>
              <w:left w:val="nil"/>
              <w:bottom w:val="single" w:sz="4" w:space="0" w:color="auto"/>
              <w:right w:val="single" w:sz="4" w:space="0" w:color="auto"/>
            </w:tcBorders>
            <w:shd w:val="clear" w:color="auto" w:fill="auto"/>
            <w:noWrap/>
            <w:vAlign w:val="center"/>
          </w:tcPr>
          <w:p w14:paraId="30414FC5" w14:textId="6CDAA752"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549E0FA2" w14:textId="2C98A3C6"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4ECA963D" w14:textId="080CE8EC"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8</w:t>
            </w:r>
          </w:p>
        </w:tc>
        <w:tc>
          <w:tcPr>
            <w:tcW w:w="700" w:type="dxa"/>
            <w:tcBorders>
              <w:top w:val="nil"/>
              <w:left w:val="nil"/>
              <w:bottom w:val="single" w:sz="4" w:space="0" w:color="auto"/>
              <w:right w:val="single" w:sz="4" w:space="0" w:color="auto"/>
            </w:tcBorders>
            <w:shd w:val="clear" w:color="auto" w:fill="auto"/>
            <w:noWrap/>
            <w:vAlign w:val="center"/>
          </w:tcPr>
          <w:p w14:paraId="4CF27A93" w14:textId="6FA006EA" w:rsidR="00602FB0" w:rsidRPr="00F9146A" w:rsidRDefault="00602FB0" w:rsidP="00602FB0">
            <w:pPr>
              <w:pStyle w:val="Obr-TabText2"/>
              <w:rPr>
                <w:rFonts w:ascii="Arial" w:hAnsi="Arial" w:cs="Arial"/>
                <w:lang w:val="en-US"/>
              </w:rPr>
            </w:pPr>
          </w:p>
        </w:tc>
      </w:tr>
      <w:tr w:rsidR="000207AA" w:rsidRPr="00F9146A" w14:paraId="64D79396" w14:textId="77777777" w:rsidTr="00B13106">
        <w:trPr>
          <w:trHeight w:val="227"/>
          <w:jc w:val="center"/>
        </w:trPr>
        <w:tc>
          <w:tcPr>
            <w:tcW w:w="93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A8A0CF4" w14:textId="77777777" w:rsidR="000207AA" w:rsidRPr="00F9146A" w:rsidRDefault="000207AA" w:rsidP="000207AA">
            <w:pPr>
              <w:pStyle w:val="Obr-TabNaslov"/>
              <w:rPr>
                <w:rFonts w:ascii="Arial" w:hAnsi="Arial" w:cs="Arial"/>
                <w:color w:val="000000"/>
                <w:lang w:eastAsia="mk-MK"/>
              </w:rPr>
            </w:pPr>
          </w:p>
        </w:tc>
        <w:tc>
          <w:tcPr>
            <w:tcW w:w="2300" w:type="dxa"/>
            <w:tcBorders>
              <w:top w:val="nil"/>
              <w:left w:val="nil"/>
              <w:bottom w:val="single" w:sz="4" w:space="0" w:color="auto"/>
              <w:right w:val="single" w:sz="4" w:space="0" w:color="auto"/>
            </w:tcBorders>
            <w:shd w:val="clear" w:color="auto" w:fill="F2F2F2" w:themeFill="background1" w:themeFillShade="F2"/>
            <w:noWrap/>
            <w:vAlign w:val="center"/>
            <w:hideMark/>
          </w:tcPr>
          <w:p w14:paraId="3D1FB3C0" w14:textId="77777777" w:rsidR="000207AA" w:rsidRPr="00F9146A" w:rsidRDefault="000207AA" w:rsidP="000207AA">
            <w:pPr>
              <w:pStyle w:val="Obr-TabNaslov2"/>
              <w:rPr>
                <w:rFonts w:ascii="Arial" w:eastAsia="Times New Roman" w:hAnsi="Arial" w:cs="Arial"/>
                <w:b/>
                <w:lang w:eastAsia="mk-MK"/>
              </w:rPr>
            </w:pPr>
            <w:r w:rsidRPr="00F9146A">
              <w:rPr>
                <w:rFonts w:ascii="Arial" w:eastAsia="Times New Roman" w:hAnsi="Arial" w:cs="Arial"/>
                <w:b/>
                <w:lang w:eastAsia="mk-MK"/>
              </w:rPr>
              <w:t>Скопски регион</w:t>
            </w:r>
          </w:p>
        </w:tc>
        <w:tc>
          <w:tcPr>
            <w:tcW w:w="855" w:type="dxa"/>
            <w:tcBorders>
              <w:top w:val="nil"/>
              <w:left w:val="nil"/>
              <w:bottom w:val="single" w:sz="4" w:space="0" w:color="auto"/>
              <w:right w:val="single" w:sz="4" w:space="0" w:color="auto"/>
            </w:tcBorders>
            <w:shd w:val="clear" w:color="000000" w:fill="EBF1DE"/>
            <w:noWrap/>
            <w:vAlign w:val="center"/>
          </w:tcPr>
          <w:p w14:paraId="043F8EB1" w14:textId="64DC70D3" w:rsidR="000207AA" w:rsidRPr="00F9146A" w:rsidRDefault="000207AA" w:rsidP="000207AA">
            <w:pPr>
              <w:pStyle w:val="Obr-TabText2"/>
              <w:rPr>
                <w:rFonts w:ascii="Arial" w:hAnsi="Arial" w:cs="Arial"/>
                <w:b/>
                <w:lang w:val="en-US"/>
              </w:rPr>
            </w:pPr>
            <w:r w:rsidRPr="00F9146A">
              <w:rPr>
                <w:rFonts w:ascii="Arial" w:hAnsi="Arial" w:cs="Arial"/>
                <w:b/>
                <w:lang w:val="en-US"/>
              </w:rPr>
              <w:t>166</w:t>
            </w:r>
          </w:p>
        </w:tc>
        <w:tc>
          <w:tcPr>
            <w:tcW w:w="707" w:type="dxa"/>
            <w:tcBorders>
              <w:top w:val="nil"/>
              <w:left w:val="nil"/>
              <w:bottom w:val="single" w:sz="4" w:space="0" w:color="auto"/>
              <w:right w:val="single" w:sz="4" w:space="0" w:color="auto"/>
            </w:tcBorders>
            <w:shd w:val="clear" w:color="000000" w:fill="EBF1DE"/>
            <w:noWrap/>
            <w:vAlign w:val="center"/>
          </w:tcPr>
          <w:p w14:paraId="1551C9C9" w14:textId="0FB06BEF" w:rsidR="000207AA" w:rsidRPr="00F9146A" w:rsidRDefault="00F067C8" w:rsidP="000207AA">
            <w:pPr>
              <w:pStyle w:val="Obr-TabText2"/>
              <w:rPr>
                <w:rFonts w:ascii="Arial" w:hAnsi="Arial" w:cs="Arial"/>
                <w:b/>
                <w:lang w:val="en-US"/>
              </w:rPr>
            </w:pPr>
            <w:r>
              <w:rPr>
                <w:rFonts w:ascii="Arial" w:hAnsi="Arial" w:cs="Arial"/>
                <w:b/>
                <w:lang w:val="en-US"/>
              </w:rPr>
              <w:t>10</w:t>
            </w:r>
          </w:p>
        </w:tc>
        <w:tc>
          <w:tcPr>
            <w:tcW w:w="693" w:type="dxa"/>
            <w:tcBorders>
              <w:top w:val="nil"/>
              <w:left w:val="nil"/>
              <w:bottom w:val="single" w:sz="4" w:space="0" w:color="auto"/>
              <w:right w:val="single" w:sz="4" w:space="0" w:color="auto"/>
            </w:tcBorders>
            <w:shd w:val="clear" w:color="000000" w:fill="EBF1DE"/>
            <w:noWrap/>
            <w:vAlign w:val="center"/>
          </w:tcPr>
          <w:p w14:paraId="7DB6E14F" w14:textId="5C37FF0F" w:rsidR="000207AA" w:rsidRPr="00F9146A" w:rsidRDefault="00F067C8" w:rsidP="000207AA">
            <w:pPr>
              <w:pStyle w:val="Obr-TabText2"/>
              <w:rPr>
                <w:rFonts w:ascii="Arial" w:hAnsi="Arial" w:cs="Arial"/>
                <w:b/>
                <w:lang w:val="en-US"/>
              </w:rPr>
            </w:pPr>
            <w:r>
              <w:rPr>
                <w:rFonts w:ascii="Arial" w:hAnsi="Arial" w:cs="Arial"/>
                <w:b/>
                <w:lang w:val="en-US"/>
              </w:rPr>
              <w:t>16</w:t>
            </w:r>
          </w:p>
        </w:tc>
        <w:tc>
          <w:tcPr>
            <w:tcW w:w="866" w:type="dxa"/>
            <w:tcBorders>
              <w:top w:val="nil"/>
              <w:left w:val="nil"/>
              <w:bottom w:val="single" w:sz="4" w:space="0" w:color="auto"/>
              <w:right w:val="single" w:sz="4" w:space="0" w:color="auto"/>
            </w:tcBorders>
            <w:shd w:val="clear" w:color="000000" w:fill="EBF1DE"/>
            <w:noWrap/>
            <w:vAlign w:val="center"/>
          </w:tcPr>
          <w:p w14:paraId="6BEE83DD" w14:textId="0874C06A" w:rsidR="000207AA" w:rsidRPr="00F9146A" w:rsidRDefault="000207AA" w:rsidP="000207AA">
            <w:pPr>
              <w:pStyle w:val="Obr-TabText2"/>
              <w:rPr>
                <w:rFonts w:ascii="Arial" w:hAnsi="Arial" w:cs="Arial"/>
                <w:b/>
                <w:lang w:val="en-US"/>
              </w:rPr>
            </w:pPr>
            <w:r w:rsidRPr="00F9146A">
              <w:rPr>
                <w:rFonts w:ascii="Arial" w:hAnsi="Arial" w:cs="Arial"/>
                <w:b/>
                <w:lang w:val="en-US"/>
              </w:rPr>
              <w:t>199</w:t>
            </w:r>
          </w:p>
        </w:tc>
        <w:tc>
          <w:tcPr>
            <w:tcW w:w="700" w:type="dxa"/>
            <w:tcBorders>
              <w:top w:val="nil"/>
              <w:left w:val="nil"/>
              <w:bottom w:val="single" w:sz="4" w:space="0" w:color="auto"/>
              <w:right w:val="single" w:sz="4" w:space="0" w:color="auto"/>
            </w:tcBorders>
            <w:shd w:val="clear" w:color="000000" w:fill="EBF1DE"/>
            <w:noWrap/>
            <w:vAlign w:val="center"/>
          </w:tcPr>
          <w:p w14:paraId="3845B257" w14:textId="4645677D" w:rsidR="000207AA" w:rsidRPr="00F9146A" w:rsidRDefault="00F067C8" w:rsidP="000207AA">
            <w:pPr>
              <w:pStyle w:val="Obr-TabText2"/>
              <w:rPr>
                <w:rFonts w:ascii="Arial" w:hAnsi="Arial" w:cs="Arial"/>
                <w:b/>
                <w:lang w:val="en-US"/>
              </w:rPr>
            </w:pPr>
            <w:r>
              <w:rPr>
                <w:rFonts w:ascii="Arial" w:hAnsi="Arial" w:cs="Arial"/>
                <w:b/>
                <w:lang w:val="en-US"/>
              </w:rPr>
              <w:t>16</w:t>
            </w:r>
          </w:p>
        </w:tc>
      </w:tr>
      <w:tr w:rsidR="000207AA" w:rsidRPr="00F9146A" w14:paraId="0156848C"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D45D57B"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64</w:t>
            </w:r>
          </w:p>
        </w:tc>
        <w:tc>
          <w:tcPr>
            <w:tcW w:w="2300" w:type="dxa"/>
            <w:tcBorders>
              <w:top w:val="nil"/>
              <w:left w:val="nil"/>
              <w:bottom w:val="single" w:sz="4" w:space="0" w:color="auto"/>
              <w:right w:val="single" w:sz="4" w:space="0" w:color="auto"/>
            </w:tcBorders>
            <w:shd w:val="clear" w:color="auto" w:fill="auto"/>
            <w:noWrap/>
            <w:vAlign w:val="center"/>
            <w:hideMark/>
          </w:tcPr>
          <w:p w14:paraId="3B1BB06B"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Аеродром</w:t>
            </w:r>
          </w:p>
        </w:tc>
        <w:tc>
          <w:tcPr>
            <w:tcW w:w="855" w:type="dxa"/>
            <w:tcBorders>
              <w:top w:val="nil"/>
              <w:left w:val="nil"/>
              <w:bottom w:val="single" w:sz="4" w:space="0" w:color="auto"/>
              <w:right w:val="single" w:sz="4" w:space="0" w:color="auto"/>
            </w:tcBorders>
            <w:shd w:val="clear" w:color="auto" w:fill="auto"/>
            <w:noWrap/>
            <w:vAlign w:val="center"/>
          </w:tcPr>
          <w:p w14:paraId="304BBF74" w14:textId="3A2E8516" w:rsidR="000207AA" w:rsidRPr="00F9146A" w:rsidRDefault="000207AA" w:rsidP="000207AA">
            <w:pPr>
              <w:pStyle w:val="Obr-TabText1"/>
              <w:rPr>
                <w:rFonts w:ascii="Arial" w:hAnsi="Arial" w:cs="Arial"/>
                <w:lang w:val="en-US"/>
              </w:rPr>
            </w:pPr>
            <w:r w:rsidRPr="00F9146A">
              <w:rPr>
                <w:rFonts w:ascii="Arial" w:hAnsi="Arial" w:cs="Arial"/>
                <w:lang w:val="en-US"/>
              </w:rPr>
              <w:t>3</w:t>
            </w:r>
          </w:p>
        </w:tc>
        <w:tc>
          <w:tcPr>
            <w:tcW w:w="707" w:type="dxa"/>
            <w:tcBorders>
              <w:top w:val="nil"/>
              <w:left w:val="nil"/>
              <w:bottom w:val="single" w:sz="4" w:space="0" w:color="auto"/>
              <w:right w:val="single" w:sz="4" w:space="0" w:color="auto"/>
            </w:tcBorders>
            <w:shd w:val="clear" w:color="auto" w:fill="auto"/>
            <w:noWrap/>
            <w:vAlign w:val="center"/>
          </w:tcPr>
          <w:p w14:paraId="64FCA306" w14:textId="2DAC7326" w:rsidR="000207AA" w:rsidRPr="00F9146A" w:rsidRDefault="000207AA" w:rsidP="000207AA">
            <w:pPr>
              <w:pStyle w:val="Obr-TabText1"/>
              <w:rPr>
                <w:rFonts w:ascii="Arial" w:hAnsi="Arial" w:cs="Arial"/>
                <w:lang w:val="en-US"/>
              </w:rPr>
            </w:pPr>
          </w:p>
        </w:tc>
        <w:tc>
          <w:tcPr>
            <w:tcW w:w="693" w:type="dxa"/>
            <w:tcBorders>
              <w:top w:val="nil"/>
              <w:left w:val="nil"/>
              <w:bottom w:val="single" w:sz="4" w:space="0" w:color="auto"/>
              <w:right w:val="single" w:sz="4" w:space="0" w:color="auto"/>
            </w:tcBorders>
            <w:shd w:val="clear" w:color="auto" w:fill="auto"/>
            <w:noWrap/>
            <w:vAlign w:val="center"/>
          </w:tcPr>
          <w:p w14:paraId="4B070DDF" w14:textId="1F091A1E" w:rsidR="000207AA" w:rsidRPr="00F9146A" w:rsidRDefault="000207AA" w:rsidP="000207AA">
            <w:pPr>
              <w:pStyle w:val="Obr-TabText1"/>
              <w:rPr>
                <w:rFonts w:ascii="Arial" w:hAnsi="Arial" w:cs="Arial"/>
                <w:lang w:val="en-US"/>
              </w:rPr>
            </w:pPr>
          </w:p>
        </w:tc>
        <w:tc>
          <w:tcPr>
            <w:tcW w:w="866" w:type="dxa"/>
            <w:tcBorders>
              <w:top w:val="nil"/>
              <w:left w:val="nil"/>
              <w:bottom w:val="single" w:sz="4" w:space="0" w:color="auto"/>
              <w:right w:val="single" w:sz="4" w:space="0" w:color="auto"/>
            </w:tcBorders>
            <w:shd w:val="clear" w:color="auto" w:fill="auto"/>
            <w:noWrap/>
            <w:vAlign w:val="center"/>
          </w:tcPr>
          <w:p w14:paraId="68AC050B" w14:textId="725049C6" w:rsidR="000207AA" w:rsidRPr="00F9146A" w:rsidRDefault="000207AA" w:rsidP="000207AA">
            <w:pPr>
              <w:pStyle w:val="Obr-TabText1"/>
              <w:rPr>
                <w:rFonts w:ascii="Arial" w:hAnsi="Arial" w:cs="Arial"/>
                <w:lang w:val="en-US"/>
              </w:rPr>
            </w:pPr>
            <w:r w:rsidRPr="00F9146A">
              <w:rPr>
                <w:rFonts w:ascii="Arial" w:hAnsi="Arial" w:cs="Arial"/>
                <w:lang w:val="en-US"/>
              </w:rPr>
              <w:t>3</w:t>
            </w:r>
          </w:p>
        </w:tc>
        <w:tc>
          <w:tcPr>
            <w:tcW w:w="700" w:type="dxa"/>
            <w:tcBorders>
              <w:top w:val="nil"/>
              <w:left w:val="nil"/>
              <w:bottom w:val="single" w:sz="4" w:space="0" w:color="auto"/>
              <w:right w:val="single" w:sz="4" w:space="0" w:color="auto"/>
            </w:tcBorders>
            <w:shd w:val="clear" w:color="auto" w:fill="auto"/>
            <w:noWrap/>
            <w:vAlign w:val="center"/>
          </w:tcPr>
          <w:p w14:paraId="2A4A5974" w14:textId="4E8E867F" w:rsidR="000207AA" w:rsidRPr="00F9146A" w:rsidRDefault="000207AA" w:rsidP="000207AA">
            <w:pPr>
              <w:pStyle w:val="Obr-TabText2"/>
              <w:rPr>
                <w:rFonts w:ascii="Arial" w:eastAsia="Times New Roman" w:hAnsi="Arial" w:cs="Arial"/>
                <w:sz w:val="20"/>
              </w:rPr>
            </w:pPr>
          </w:p>
        </w:tc>
      </w:tr>
      <w:tr w:rsidR="000207AA" w:rsidRPr="00F9146A" w14:paraId="25C03A57"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F279452"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65</w:t>
            </w:r>
          </w:p>
        </w:tc>
        <w:tc>
          <w:tcPr>
            <w:tcW w:w="2300" w:type="dxa"/>
            <w:tcBorders>
              <w:top w:val="nil"/>
              <w:left w:val="nil"/>
              <w:bottom w:val="single" w:sz="4" w:space="0" w:color="auto"/>
              <w:right w:val="single" w:sz="4" w:space="0" w:color="auto"/>
            </w:tcBorders>
            <w:shd w:val="clear" w:color="auto" w:fill="auto"/>
            <w:noWrap/>
            <w:vAlign w:val="center"/>
            <w:hideMark/>
          </w:tcPr>
          <w:p w14:paraId="5C720719"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Арачиново</w:t>
            </w:r>
          </w:p>
        </w:tc>
        <w:tc>
          <w:tcPr>
            <w:tcW w:w="855" w:type="dxa"/>
            <w:tcBorders>
              <w:top w:val="nil"/>
              <w:left w:val="nil"/>
              <w:bottom w:val="single" w:sz="4" w:space="0" w:color="auto"/>
              <w:right w:val="single" w:sz="4" w:space="0" w:color="auto"/>
            </w:tcBorders>
            <w:shd w:val="clear" w:color="auto" w:fill="auto"/>
            <w:noWrap/>
            <w:vAlign w:val="center"/>
          </w:tcPr>
          <w:p w14:paraId="1D873276" w14:textId="2B7B197F" w:rsidR="000207AA" w:rsidRPr="00F9146A" w:rsidRDefault="000207AA" w:rsidP="000207AA">
            <w:pPr>
              <w:pStyle w:val="Obr-TabText1"/>
              <w:rPr>
                <w:rFonts w:ascii="Arial" w:hAnsi="Arial" w:cs="Arial"/>
                <w:lang w:val="en-US"/>
              </w:rPr>
            </w:pPr>
            <w:r w:rsidRPr="00F9146A">
              <w:rPr>
                <w:rFonts w:ascii="Arial" w:hAnsi="Arial" w:cs="Arial"/>
                <w:lang w:val="en-US"/>
              </w:rPr>
              <w:t>3</w:t>
            </w:r>
          </w:p>
        </w:tc>
        <w:tc>
          <w:tcPr>
            <w:tcW w:w="707" w:type="dxa"/>
            <w:tcBorders>
              <w:top w:val="nil"/>
              <w:left w:val="nil"/>
              <w:bottom w:val="single" w:sz="4" w:space="0" w:color="auto"/>
              <w:right w:val="single" w:sz="4" w:space="0" w:color="auto"/>
            </w:tcBorders>
            <w:shd w:val="clear" w:color="auto" w:fill="auto"/>
            <w:noWrap/>
            <w:vAlign w:val="center"/>
          </w:tcPr>
          <w:p w14:paraId="66A78D51" w14:textId="7A8ED5ED" w:rsidR="000207AA" w:rsidRPr="00F9146A" w:rsidRDefault="000207AA" w:rsidP="000207AA">
            <w:pPr>
              <w:pStyle w:val="Obr-TabText1"/>
              <w:rPr>
                <w:rFonts w:ascii="Arial" w:hAnsi="Arial" w:cs="Arial"/>
                <w:lang w:val="en-US"/>
              </w:rPr>
            </w:pPr>
            <w:r w:rsidRPr="00F9146A">
              <w:rPr>
                <w:rFonts w:ascii="Arial" w:hAnsi="Arial" w:cs="Arial"/>
                <w:lang w:val="en-US"/>
              </w:rPr>
              <w:t>1</w:t>
            </w:r>
          </w:p>
        </w:tc>
        <w:tc>
          <w:tcPr>
            <w:tcW w:w="693" w:type="dxa"/>
            <w:tcBorders>
              <w:top w:val="nil"/>
              <w:left w:val="nil"/>
              <w:bottom w:val="single" w:sz="4" w:space="0" w:color="auto"/>
              <w:right w:val="single" w:sz="4" w:space="0" w:color="auto"/>
            </w:tcBorders>
            <w:shd w:val="clear" w:color="auto" w:fill="auto"/>
            <w:noWrap/>
            <w:vAlign w:val="center"/>
          </w:tcPr>
          <w:p w14:paraId="44E53BF6" w14:textId="1AB584BD" w:rsidR="000207AA" w:rsidRPr="00F9146A" w:rsidRDefault="000207AA" w:rsidP="000207AA">
            <w:pPr>
              <w:pStyle w:val="Obr-TabText1"/>
              <w:rPr>
                <w:rFonts w:ascii="Arial" w:hAnsi="Arial" w:cs="Arial"/>
                <w:lang w:val="en-US"/>
              </w:rPr>
            </w:pPr>
          </w:p>
        </w:tc>
        <w:tc>
          <w:tcPr>
            <w:tcW w:w="866" w:type="dxa"/>
            <w:tcBorders>
              <w:top w:val="nil"/>
              <w:left w:val="nil"/>
              <w:bottom w:val="single" w:sz="4" w:space="0" w:color="auto"/>
              <w:right w:val="single" w:sz="4" w:space="0" w:color="auto"/>
            </w:tcBorders>
            <w:shd w:val="clear" w:color="auto" w:fill="auto"/>
            <w:noWrap/>
            <w:vAlign w:val="center"/>
          </w:tcPr>
          <w:p w14:paraId="293A168C" w14:textId="0D2B18EF" w:rsidR="000207AA" w:rsidRPr="00F9146A" w:rsidRDefault="000207AA" w:rsidP="000207AA">
            <w:pPr>
              <w:pStyle w:val="Obr-TabText1"/>
              <w:rPr>
                <w:rFonts w:ascii="Arial" w:hAnsi="Arial" w:cs="Arial"/>
                <w:lang w:val="en-US"/>
              </w:rPr>
            </w:pPr>
            <w:r w:rsidRPr="00F9146A">
              <w:rPr>
                <w:rFonts w:ascii="Arial" w:hAnsi="Arial" w:cs="Arial"/>
                <w:lang w:val="en-US"/>
              </w:rPr>
              <w:t>4</w:t>
            </w:r>
          </w:p>
        </w:tc>
        <w:tc>
          <w:tcPr>
            <w:tcW w:w="700" w:type="dxa"/>
            <w:tcBorders>
              <w:top w:val="nil"/>
              <w:left w:val="nil"/>
              <w:bottom w:val="single" w:sz="4" w:space="0" w:color="auto"/>
              <w:right w:val="single" w:sz="4" w:space="0" w:color="auto"/>
            </w:tcBorders>
            <w:shd w:val="clear" w:color="auto" w:fill="auto"/>
            <w:noWrap/>
            <w:vAlign w:val="center"/>
          </w:tcPr>
          <w:p w14:paraId="347FCBF5" w14:textId="57A91B84" w:rsidR="000207AA" w:rsidRPr="00F9146A" w:rsidRDefault="000207AA" w:rsidP="000207AA">
            <w:pPr>
              <w:pStyle w:val="Obr-TabText2"/>
              <w:rPr>
                <w:rFonts w:ascii="Arial" w:eastAsia="Times New Roman" w:hAnsi="Arial" w:cs="Arial"/>
                <w:sz w:val="20"/>
                <w:lang w:val="en-US"/>
              </w:rPr>
            </w:pPr>
          </w:p>
        </w:tc>
      </w:tr>
      <w:tr w:rsidR="000207AA" w:rsidRPr="00F9146A" w14:paraId="09535B09"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A8AE841"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66</w:t>
            </w:r>
          </w:p>
        </w:tc>
        <w:tc>
          <w:tcPr>
            <w:tcW w:w="2300" w:type="dxa"/>
            <w:tcBorders>
              <w:top w:val="nil"/>
              <w:left w:val="nil"/>
              <w:bottom w:val="single" w:sz="4" w:space="0" w:color="auto"/>
              <w:right w:val="single" w:sz="4" w:space="0" w:color="auto"/>
            </w:tcBorders>
            <w:shd w:val="clear" w:color="auto" w:fill="auto"/>
            <w:noWrap/>
            <w:vAlign w:val="center"/>
            <w:hideMark/>
          </w:tcPr>
          <w:p w14:paraId="1DFCFEDA"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Бутел</w:t>
            </w:r>
          </w:p>
        </w:tc>
        <w:tc>
          <w:tcPr>
            <w:tcW w:w="855" w:type="dxa"/>
            <w:tcBorders>
              <w:top w:val="nil"/>
              <w:left w:val="nil"/>
              <w:bottom w:val="single" w:sz="4" w:space="0" w:color="auto"/>
              <w:right w:val="single" w:sz="4" w:space="0" w:color="auto"/>
            </w:tcBorders>
            <w:shd w:val="clear" w:color="auto" w:fill="auto"/>
            <w:noWrap/>
            <w:vAlign w:val="center"/>
          </w:tcPr>
          <w:p w14:paraId="0DC9A0A1" w14:textId="74B39C3F" w:rsidR="000207AA" w:rsidRPr="00F9146A" w:rsidRDefault="000207AA" w:rsidP="000207AA">
            <w:pPr>
              <w:pStyle w:val="Obr-TabText1"/>
              <w:rPr>
                <w:rFonts w:ascii="Arial" w:hAnsi="Arial" w:cs="Arial"/>
                <w:lang w:val="en-US"/>
              </w:rPr>
            </w:pPr>
            <w:r w:rsidRPr="00F9146A">
              <w:rPr>
                <w:rFonts w:ascii="Arial" w:hAnsi="Arial" w:cs="Arial"/>
                <w:lang w:val="en-US"/>
              </w:rPr>
              <w:t>6</w:t>
            </w:r>
          </w:p>
        </w:tc>
        <w:tc>
          <w:tcPr>
            <w:tcW w:w="707" w:type="dxa"/>
            <w:tcBorders>
              <w:top w:val="nil"/>
              <w:left w:val="nil"/>
              <w:bottom w:val="single" w:sz="4" w:space="0" w:color="auto"/>
              <w:right w:val="single" w:sz="4" w:space="0" w:color="auto"/>
            </w:tcBorders>
            <w:shd w:val="clear" w:color="auto" w:fill="auto"/>
            <w:noWrap/>
            <w:vAlign w:val="center"/>
          </w:tcPr>
          <w:p w14:paraId="0B23F325" w14:textId="72426DD5" w:rsidR="000207AA" w:rsidRPr="00F9146A" w:rsidRDefault="000207AA" w:rsidP="000207AA">
            <w:pPr>
              <w:pStyle w:val="Obr-TabText1"/>
              <w:rPr>
                <w:rFonts w:ascii="Arial" w:hAnsi="Arial" w:cs="Arial"/>
                <w:lang w:val="en-US"/>
              </w:rPr>
            </w:pPr>
          </w:p>
        </w:tc>
        <w:tc>
          <w:tcPr>
            <w:tcW w:w="693" w:type="dxa"/>
            <w:tcBorders>
              <w:top w:val="nil"/>
              <w:left w:val="nil"/>
              <w:bottom w:val="single" w:sz="4" w:space="0" w:color="auto"/>
              <w:right w:val="single" w:sz="4" w:space="0" w:color="auto"/>
            </w:tcBorders>
            <w:shd w:val="clear" w:color="auto" w:fill="auto"/>
            <w:noWrap/>
            <w:vAlign w:val="center"/>
          </w:tcPr>
          <w:p w14:paraId="7D337DD2" w14:textId="1A52B6FB" w:rsidR="000207AA" w:rsidRPr="00F9146A" w:rsidRDefault="000207AA" w:rsidP="000207AA">
            <w:pPr>
              <w:pStyle w:val="Obr-TabText1"/>
              <w:rPr>
                <w:rFonts w:ascii="Arial" w:hAnsi="Arial" w:cs="Arial"/>
                <w:lang w:val="en-US"/>
              </w:rPr>
            </w:pPr>
          </w:p>
        </w:tc>
        <w:tc>
          <w:tcPr>
            <w:tcW w:w="866" w:type="dxa"/>
            <w:tcBorders>
              <w:top w:val="nil"/>
              <w:left w:val="nil"/>
              <w:bottom w:val="single" w:sz="4" w:space="0" w:color="auto"/>
              <w:right w:val="single" w:sz="4" w:space="0" w:color="auto"/>
            </w:tcBorders>
            <w:shd w:val="clear" w:color="auto" w:fill="auto"/>
            <w:noWrap/>
            <w:vAlign w:val="center"/>
          </w:tcPr>
          <w:p w14:paraId="3B6EE803" w14:textId="496840CC" w:rsidR="000207AA" w:rsidRPr="00F9146A" w:rsidRDefault="000207AA" w:rsidP="000207AA">
            <w:pPr>
              <w:pStyle w:val="Obr-TabText1"/>
              <w:rPr>
                <w:rFonts w:ascii="Arial" w:hAnsi="Arial" w:cs="Arial"/>
                <w:lang w:val="en-US"/>
              </w:rPr>
            </w:pPr>
            <w:r w:rsidRPr="00F9146A">
              <w:rPr>
                <w:rFonts w:ascii="Arial" w:hAnsi="Arial" w:cs="Arial"/>
                <w:lang w:val="en-US"/>
              </w:rPr>
              <w:t>6</w:t>
            </w:r>
          </w:p>
        </w:tc>
        <w:tc>
          <w:tcPr>
            <w:tcW w:w="700" w:type="dxa"/>
            <w:tcBorders>
              <w:top w:val="nil"/>
              <w:left w:val="nil"/>
              <w:bottom w:val="single" w:sz="4" w:space="0" w:color="auto"/>
              <w:right w:val="single" w:sz="4" w:space="0" w:color="auto"/>
            </w:tcBorders>
            <w:shd w:val="clear" w:color="auto" w:fill="auto"/>
            <w:noWrap/>
            <w:vAlign w:val="center"/>
          </w:tcPr>
          <w:p w14:paraId="28C78558" w14:textId="489514FB" w:rsidR="000207AA" w:rsidRPr="00F9146A" w:rsidRDefault="000207AA" w:rsidP="000207AA">
            <w:pPr>
              <w:pStyle w:val="Obr-TabText2"/>
              <w:rPr>
                <w:rFonts w:ascii="Arial" w:eastAsia="Times New Roman" w:hAnsi="Arial" w:cs="Arial"/>
                <w:sz w:val="20"/>
                <w:lang w:val="en-US"/>
              </w:rPr>
            </w:pPr>
          </w:p>
        </w:tc>
      </w:tr>
      <w:tr w:rsidR="000207AA" w:rsidRPr="00F9146A" w14:paraId="0C233A01"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DD8287B"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67</w:t>
            </w:r>
          </w:p>
        </w:tc>
        <w:tc>
          <w:tcPr>
            <w:tcW w:w="2300" w:type="dxa"/>
            <w:tcBorders>
              <w:top w:val="nil"/>
              <w:left w:val="nil"/>
              <w:bottom w:val="single" w:sz="4" w:space="0" w:color="auto"/>
              <w:right w:val="single" w:sz="4" w:space="0" w:color="auto"/>
            </w:tcBorders>
            <w:shd w:val="clear" w:color="auto" w:fill="auto"/>
            <w:noWrap/>
            <w:vAlign w:val="center"/>
            <w:hideMark/>
          </w:tcPr>
          <w:p w14:paraId="4895EA13"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Гази Баба</w:t>
            </w:r>
          </w:p>
        </w:tc>
        <w:tc>
          <w:tcPr>
            <w:tcW w:w="855" w:type="dxa"/>
            <w:tcBorders>
              <w:top w:val="nil"/>
              <w:left w:val="nil"/>
              <w:bottom w:val="single" w:sz="4" w:space="0" w:color="auto"/>
              <w:right w:val="single" w:sz="4" w:space="0" w:color="auto"/>
            </w:tcBorders>
            <w:shd w:val="clear" w:color="auto" w:fill="auto"/>
            <w:noWrap/>
            <w:vAlign w:val="center"/>
          </w:tcPr>
          <w:p w14:paraId="3A41AA41" w14:textId="3D3205FA" w:rsidR="000207AA" w:rsidRPr="00F9146A" w:rsidRDefault="000207AA" w:rsidP="000207AA">
            <w:pPr>
              <w:pStyle w:val="Obr-TabText1"/>
              <w:rPr>
                <w:rFonts w:ascii="Arial" w:hAnsi="Arial" w:cs="Arial"/>
                <w:lang w:val="en-US"/>
              </w:rPr>
            </w:pPr>
            <w:r w:rsidRPr="00F9146A">
              <w:rPr>
                <w:rFonts w:ascii="Arial" w:hAnsi="Arial" w:cs="Arial"/>
                <w:lang w:val="en-US"/>
              </w:rPr>
              <w:t>27</w:t>
            </w:r>
          </w:p>
        </w:tc>
        <w:tc>
          <w:tcPr>
            <w:tcW w:w="707" w:type="dxa"/>
            <w:tcBorders>
              <w:top w:val="nil"/>
              <w:left w:val="nil"/>
              <w:bottom w:val="single" w:sz="4" w:space="0" w:color="auto"/>
              <w:right w:val="single" w:sz="4" w:space="0" w:color="auto"/>
            </w:tcBorders>
            <w:shd w:val="clear" w:color="auto" w:fill="auto"/>
            <w:noWrap/>
            <w:vAlign w:val="center"/>
          </w:tcPr>
          <w:p w14:paraId="042D40CE" w14:textId="632C5DBB" w:rsidR="000207AA" w:rsidRPr="00F9146A" w:rsidRDefault="000207AA" w:rsidP="000207AA">
            <w:pPr>
              <w:pStyle w:val="Obr-TabText1"/>
              <w:rPr>
                <w:rFonts w:ascii="Arial" w:hAnsi="Arial" w:cs="Arial"/>
                <w:lang w:val="en-US"/>
              </w:rPr>
            </w:pPr>
            <w:r w:rsidRPr="00F9146A">
              <w:rPr>
                <w:rFonts w:ascii="Arial" w:hAnsi="Arial" w:cs="Arial"/>
                <w:lang w:val="en-US"/>
              </w:rPr>
              <w:t>1</w:t>
            </w:r>
          </w:p>
        </w:tc>
        <w:tc>
          <w:tcPr>
            <w:tcW w:w="693" w:type="dxa"/>
            <w:tcBorders>
              <w:top w:val="nil"/>
              <w:left w:val="nil"/>
              <w:bottom w:val="single" w:sz="4" w:space="0" w:color="auto"/>
              <w:right w:val="single" w:sz="4" w:space="0" w:color="auto"/>
            </w:tcBorders>
            <w:shd w:val="clear" w:color="auto" w:fill="auto"/>
            <w:noWrap/>
            <w:vAlign w:val="center"/>
          </w:tcPr>
          <w:p w14:paraId="571BD35C" w14:textId="59737D5F" w:rsidR="000207AA" w:rsidRPr="00F9146A" w:rsidRDefault="000207AA" w:rsidP="000207AA">
            <w:pPr>
              <w:pStyle w:val="Obr-TabText1"/>
              <w:rPr>
                <w:rFonts w:ascii="Arial" w:hAnsi="Arial" w:cs="Arial"/>
                <w:lang w:val="en-US"/>
              </w:rPr>
            </w:pPr>
            <w:r w:rsidRPr="00F9146A">
              <w:rPr>
                <w:rFonts w:ascii="Arial" w:eastAsia="Times New Roman" w:hAnsi="Arial" w:cs="Arial"/>
                <w:lang w:val="en-US"/>
              </w:rPr>
              <w:t>3</w:t>
            </w:r>
          </w:p>
        </w:tc>
        <w:tc>
          <w:tcPr>
            <w:tcW w:w="866" w:type="dxa"/>
            <w:tcBorders>
              <w:top w:val="nil"/>
              <w:left w:val="nil"/>
              <w:bottom w:val="single" w:sz="4" w:space="0" w:color="auto"/>
              <w:right w:val="single" w:sz="4" w:space="0" w:color="auto"/>
            </w:tcBorders>
            <w:shd w:val="clear" w:color="auto" w:fill="auto"/>
            <w:noWrap/>
            <w:vAlign w:val="center"/>
          </w:tcPr>
          <w:p w14:paraId="618856EC" w14:textId="3F8A9FE3" w:rsidR="000207AA" w:rsidRPr="00F9146A" w:rsidRDefault="000207AA" w:rsidP="000207AA">
            <w:pPr>
              <w:pStyle w:val="Obr-TabText1"/>
              <w:rPr>
                <w:rFonts w:ascii="Arial" w:hAnsi="Arial" w:cs="Arial"/>
                <w:lang w:val="en-US"/>
              </w:rPr>
            </w:pPr>
            <w:r w:rsidRPr="00F9146A">
              <w:rPr>
                <w:rFonts w:ascii="Arial" w:eastAsia="Times New Roman" w:hAnsi="Arial" w:cs="Arial"/>
                <w:lang w:val="en-US"/>
              </w:rPr>
              <w:t>31</w:t>
            </w:r>
          </w:p>
        </w:tc>
        <w:tc>
          <w:tcPr>
            <w:tcW w:w="700" w:type="dxa"/>
            <w:tcBorders>
              <w:top w:val="nil"/>
              <w:left w:val="nil"/>
              <w:bottom w:val="single" w:sz="4" w:space="0" w:color="auto"/>
              <w:right w:val="single" w:sz="4" w:space="0" w:color="auto"/>
            </w:tcBorders>
            <w:shd w:val="clear" w:color="auto" w:fill="auto"/>
            <w:noWrap/>
            <w:vAlign w:val="center"/>
          </w:tcPr>
          <w:p w14:paraId="467B8828" w14:textId="238380AC" w:rsidR="000207AA" w:rsidRPr="00F9146A" w:rsidRDefault="000207AA" w:rsidP="000207AA">
            <w:pPr>
              <w:pStyle w:val="Obr-TabText2"/>
              <w:rPr>
                <w:rFonts w:ascii="Arial" w:eastAsia="Times New Roman" w:hAnsi="Arial" w:cs="Arial"/>
                <w:sz w:val="20"/>
                <w:lang w:val="en-US"/>
              </w:rPr>
            </w:pPr>
            <w:r w:rsidRPr="00F9146A">
              <w:rPr>
                <w:rFonts w:ascii="Arial" w:eastAsia="Times New Roman" w:hAnsi="Arial" w:cs="Arial"/>
                <w:lang w:val="en-US"/>
              </w:rPr>
              <w:t>3</w:t>
            </w:r>
          </w:p>
        </w:tc>
      </w:tr>
      <w:tr w:rsidR="000207AA" w:rsidRPr="00F9146A" w14:paraId="19B51B5C"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3E74F92D"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68</w:t>
            </w:r>
          </w:p>
        </w:tc>
        <w:tc>
          <w:tcPr>
            <w:tcW w:w="2300" w:type="dxa"/>
            <w:tcBorders>
              <w:top w:val="nil"/>
              <w:left w:val="nil"/>
              <w:bottom w:val="single" w:sz="4" w:space="0" w:color="auto"/>
              <w:right w:val="single" w:sz="4" w:space="0" w:color="auto"/>
            </w:tcBorders>
            <w:shd w:val="clear" w:color="auto" w:fill="auto"/>
            <w:noWrap/>
            <w:vAlign w:val="center"/>
            <w:hideMark/>
          </w:tcPr>
          <w:p w14:paraId="288811C2"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Ѓорче Петров</w:t>
            </w:r>
          </w:p>
        </w:tc>
        <w:tc>
          <w:tcPr>
            <w:tcW w:w="855" w:type="dxa"/>
            <w:tcBorders>
              <w:top w:val="nil"/>
              <w:left w:val="nil"/>
              <w:bottom w:val="single" w:sz="4" w:space="0" w:color="auto"/>
              <w:right w:val="single" w:sz="4" w:space="0" w:color="auto"/>
            </w:tcBorders>
            <w:shd w:val="clear" w:color="auto" w:fill="auto"/>
            <w:noWrap/>
            <w:vAlign w:val="center"/>
          </w:tcPr>
          <w:p w14:paraId="071E1439" w14:textId="25B48046" w:rsidR="000207AA" w:rsidRPr="00F9146A" w:rsidRDefault="000207AA" w:rsidP="000207AA">
            <w:pPr>
              <w:pStyle w:val="Obr-TabText1"/>
              <w:rPr>
                <w:rFonts w:ascii="Arial" w:hAnsi="Arial" w:cs="Arial"/>
                <w:lang w:val="en-US"/>
              </w:rPr>
            </w:pPr>
            <w:r w:rsidRPr="00F9146A">
              <w:rPr>
                <w:rFonts w:ascii="Arial" w:hAnsi="Arial" w:cs="Arial"/>
                <w:lang w:val="en-US"/>
              </w:rPr>
              <w:t>8</w:t>
            </w:r>
          </w:p>
        </w:tc>
        <w:tc>
          <w:tcPr>
            <w:tcW w:w="707" w:type="dxa"/>
            <w:tcBorders>
              <w:top w:val="nil"/>
              <w:left w:val="nil"/>
              <w:bottom w:val="single" w:sz="4" w:space="0" w:color="auto"/>
              <w:right w:val="single" w:sz="4" w:space="0" w:color="auto"/>
            </w:tcBorders>
            <w:shd w:val="clear" w:color="auto" w:fill="auto"/>
            <w:noWrap/>
            <w:vAlign w:val="center"/>
          </w:tcPr>
          <w:p w14:paraId="27FA92E5" w14:textId="75269C09" w:rsidR="000207AA" w:rsidRPr="00F9146A" w:rsidRDefault="000207AA" w:rsidP="000207AA">
            <w:pPr>
              <w:pStyle w:val="Obr-TabText1"/>
              <w:rPr>
                <w:rFonts w:ascii="Arial" w:hAnsi="Arial" w:cs="Arial"/>
                <w:lang w:val="en-US"/>
              </w:rPr>
            </w:pPr>
            <w:r w:rsidRPr="00F9146A">
              <w:rPr>
                <w:rFonts w:ascii="Arial" w:hAnsi="Arial" w:cs="Arial"/>
                <w:lang w:val="en-US"/>
              </w:rPr>
              <w:t>1</w:t>
            </w:r>
          </w:p>
        </w:tc>
        <w:tc>
          <w:tcPr>
            <w:tcW w:w="693" w:type="dxa"/>
            <w:tcBorders>
              <w:top w:val="nil"/>
              <w:left w:val="nil"/>
              <w:bottom w:val="single" w:sz="4" w:space="0" w:color="auto"/>
              <w:right w:val="single" w:sz="4" w:space="0" w:color="auto"/>
            </w:tcBorders>
            <w:shd w:val="clear" w:color="auto" w:fill="auto"/>
            <w:noWrap/>
            <w:vAlign w:val="center"/>
          </w:tcPr>
          <w:p w14:paraId="52E219E8" w14:textId="4494D7C5" w:rsidR="000207AA" w:rsidRPr="00F9146A" w:rsidRDefault="000207AA" w:rsidP="000207AA">
            <w:pPr>
              <w:pStyle w:val="Obr-TabText1"/>
              <w:rPr>
                <w:rFonts w:ascii="Arial" w:hAnsi="Arial" w:cs="Arial"/>
                <w:lang w:val="en-US"/>
              </w:rPr>
            </w:pPr>
            <w:r w:rsidRPr="00F9146A">
              <w:rPr>
                <w:rFonts w:ascii="Arial"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4708B465" w14:textId="7482FEB3" w:rsidR="000207AA" w:rsidRPr="00F9146A" w:rsidRDefault="000207AA" w:rsidP="000207AA">
            <w:pPr>
              <w:pStyle w:val="Obr-TabText1"/>
              <w:rPr>
                <w:rFonts w:ascii="Arial" w:hAnsi="Arial" w:cs="Arial"/>
                <w:lang w:val="en-US"/>
              </w:rPr>
            </w:pPr>
            <w:r w:rsidRPr="00F9146A">
              <w:rPr>
                <w:rFonts w:ascii="Arial" w:hAnsi="Arial" w:cs="Arial"/>
                <w:lang w:val="en-US"/>
              </w:rPr>
              <w:t>11</w:t>
            </w:r>
          </w:p>
        </w:tc>
        <w:tc>
          <w:tcPr>
            <w:tcW w:w="700" w:type="dxa"/>
            <w:tcBorders>
              <w:top w:val="nil"/>
              <w:left w:val="nil"/>
              <w:bottom w:val="single" w:sz="4" w:space="0" w:color="auto"/>
              <w:right w:val="single" w:sz="4" w:space="0" w:color="auto"/>
            </w:tcBorders>
            <w:shd w:val="clear" w:color="auto" w:fill="auto"/>
            <w:noWrap/>
            <w:vAlign w:val="center"/>
          </w:tcPr>
          <w:p w14:paraId="33FD5BBC" w14:textId="2A986DB9" w:rsidR="000207AA" w:rsidRPr="00F9146A" w:rsidRDefault="000207AA" w:rsidP="000207AA">
            <w:pPr>
              <w:pStyle w:val="Obr-TabText2"/>
              <w:rPr>
                <w:rFonts w:ascii="Arial" w:eastAsia="Times New Roman" w:hAnsi="Arial" w:cs="Arial"/>
                <w:sz w:val="20"/>
                <w:lang w:val="en-US"/>
              </w:rPr>
            </w:pPr>
            <w:r w:rsidRPr="00F9146A">
              <w:rPr>
                <w:rFonts w:ascii="Arial" w:hAnsi="Arial" w:cs="Arial"/>
                <w:lang w:val="en-US"/>
              </w:rPr>
              <w:t>2</w:t>
            </w:r>
          </w:p>
        </w:tc>
      </w:tr>
      <w:tr w:rsidR="000207AA" w:rsidRPr="00F9146A" w14:paraId="65A4B90F"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3E746A7"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69</w:t>
            </w:r>
          </w:p>
        </w:tc>
        <w:tc>
          <w:tcPr>
            <w:tcW w:w="2300" w:type="dxa"/>
            <w:tcBorders>
              <w:top w:val="nil"/>
              <w:left w:val="nil"/>
              <w:bottom w:val="single" w:sz="4" w:space="0" w:color="auto"/>
              <w:right w:val="single" w:sz="4" w:space="0" w:color="auto"/>
            </w:tcBorders>
            <w:shd w:val="clear" w:color="auto" w:fill="auto"/>
            <w:noWrap/>
            <w:vAlign w:val="center"/>
            <w:hideMark/>
          </w:tcPr>
          <w:p w14:paraId="6A8E5147"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Зелениково</w:t>
            </w:r>
          </w:p>
        </w:tc>
        <w:tc>
          <w:tcPr>
            <w:tcW w:w="855" w:type="dxa"/>
            <w:tcBorders>
              <w:top w:val="nil"/>
              <w:left w:val="nil"/>
              <w:bottom w:val="single" w:sz="4" w:space="0" w:color="auto"/>
              <w:right w:val="single" w:sz="4" w:space="0" w:color="auto"/>
            </w:tcBorders>
            <w:shd w:val="clear" w:color="auto" w:fill="auto"/>
            <w:noWrap/>
            <w:vAlign w:val="center"/>
          </w:tcPr>
          <w:p w14:paraId="70D0FE1C" w14:textId="5F414DFA" w:rsidR="000207AA" w:rsidRPr="00F9146A" w:rsidRDefault="000207AA" w:rsidP="000207AA">
            <w:pPr>
              <w:pStyle w:val="Obr-TabText1"/>
              <w:rPr>
                <w:rFonts w:ascii="Arial" w:hAnsi="Arial" w:cs="Arial"/>
                <w:lang w:val="en-US"/>
              </w:rPr>
            </w:pPr>
            <w:r w:rsidRPr="00F9146A">
              <w:rPr>
                <w:rFonts w:ascii="Arial" w:hAnsi="Arial" w:cs="Arial"/>
                <w:lang w:val="en-US"/>
              </w:rPr>
              <w:t>3</w:t>
            </w:r>
          </w:p>
        </w:tc>
        <w:tc>
          <w:tcPr>
            <w:tcW w:w="707" w:type="dxa"/>
            <w:tcBorders>
              <w:top w:val="nil"/>
              <w:left w:val="nil"/>
              <w:bottom w:val="single" w:sz="4" w:space="0" w:color="auto"/>
              <w:right w:val="single" w:sz="4" w:space="0" w:color="auto"/>
            </w:tcBorders>
            <w:shd w:val="clear" w:color="auto" w:fill="auto"/>
            <w:noWrap/>
            <w:vAlign w:val="center"/>
          </w:tcPr>
          <w:p w14:paraId="1CB178E7" w14:textId="3E3D5D57" w:rsidR="000207AA" w:rsidRPr="00F9146A" w:rsidRDefault="000207AA" w:rsidP="000207AA">
            <w:pPr>
              <w:pStyle w:val="Obr-TabText1"/>
              <w:rPr>
                <w:rFonts w:ascii="Arial" w:hAnsi="Arial" w:cs="Arial"/>
                <w:lang w:val="en-US"/>
              </w:rPr>
            </w:pPr>
            <w:r w:rsidRPr="00F9146A">
              <w:rPr>
                <w:rFonts w:ascii="Arial" w:hAnsi="Arial" w:cs="Arial"/>
                <w:lang w:val="en-US"/>
              </w:rPr>
              <w:t>1</w:t>
            </w:r>
          </w:p>
        </w:tc>
        <w:tc>
          <w:tcPr>
            <w:tcW w:w="693" w:type="dxa"/>
            <w:tcBorders>
              <w:top w:val="nil"/>
              <w:left w:val="nil"/>
              <w:bottom w:val="single" w:sz="4" w:space="0" w:color="auto"/>
              <w:right w:val="single" w:sz="4" w:space="0" w:color="auto"/>
            </w:tcBorders>
            <w:shd w:val="clear" w:color="auto" w:fill="auto"/>
            <w:noWrap/>
            <w:vAlign w:val="center"/>
          </w:tcPr>
          <w:p w14:paraId="5F77EBCA" w14:textId="40B1FD22" w:rsidR="000207AA" w:rsidRPr="00F9146A" w:rsidRDefault="000207AA" w:rsidP="000207AA">
            <w:pPr>
              <w:pStyle w:val="Obr-TabText1"/>
              <w:rPr>
                <w:rFonts w:ascii="Arial" w:hAnsi="Arial" w:cs="Arial"/>
                <w:lang w:val="en-US"/>
              </w:rPr>
            </w:pPr>
          </w:p>
        </w:tc>
        <w:tc>
          <w:tcPr>
            <w:tcW w:w="866" w:type="dxa"/>
            <w:tcBorders>
              <w:top w:val="nil"/>
              <w:left w:val="nil"/>
              <w:bottom w:val="single" w:sz="4" w:space="0" w:color="auto"/>
              <w:right w:val="single" w:sz="4" w:space="0" w:color="auto"/>
            </w:tcBorders>
            <w:shd w:val="clear" w:color="auto" w:fill="auto"/>
            <w:noWrap/>
            <w:vAlign w:val="center"/>
          </w:tcPr>
          <w:p w14:paraId="169D953A" w14:textId="1D4B29DA" w:rsidR="000207AA" w:rsidRPr="00F9146A" w:rsidRDefault="000207AA" w:rsidP="000207AA">
            <w:pPr>
              <w:pStyle w:val="Obr-TabText1"/>
              <w:rPr>
                <w:rFonts w:ascii="Arial" w:hAnsi="Arial" w:cs="Arial"/>
                <w:lang w:val="en-US"/>
              </w:rPr>
            </w:pPr>
            <w:r w:rsidRPr="00F9146A">
              <w:rPr>
                <w:rFonts w:ascii="Arial" w:hAnsi="Arial" w:cs="Arial"/>
                <w:lang w:val="en-US"/>
              </w:rPr>
              <w:t>4</w:t>
            </w:r>
          </w:p>
        </w:tc>
        <w:tc>
          <w:tcPr>
            <w:tcW w:w="700" w:type="dxa"/>
            <w:tcBorders>
              <w:top w:val="nil"/>
              <w:left w:val="nil"/>
              <w:bottom w:val="single" w:sz="4" w:space="0" w:color="auto"/>
              <w:right w:val="single" w:sz="4" w:space="0" w:color="auto"/>
            </w:tcBorders>
            <w:shd w:val="clear" w:color="auto" w:fill="auto"/>
            <w:noWrap/>
            <w:vAlign w:val="center"/>
          </w:tcPr>
          <w:p w14:paraId="36729AAD" w14:textId="34B6271A" w:rsidR="000207AA" w:rsidRPr="00F9146A" w:rsidRDefault="000207AA" w:rsidP="000207AA">
            <w:pPr>
              <w:pStyle w:val="Obr-TabText2"/>
              <w:rPr>
                <w:rFonts w:ascii="Arial" w:eastAsia="Times New Roman" w:hAnsi="Arial" w:cs="Arial"/>
                <w:sz w:val="20"/>
                <w:lang w:val="en-US"/>
              </w:rPr>
            </w:pPr>
          </w:p>
        </w:tc>
      </w:tr>
      <w:tr w:rsidR="000207AA" w:rsidRPr="00F9146A" w14:paraId="548DB7AD"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B5C68F6"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70</w:t>
            </w:r>
          </w:p>
        </w:tc>
        <w:tc>
          <w:tcPr>
            <w:tcW w:w="2300" w:type="dxa"/>
            <w:tcBorders>
              <w:top w:val="nil"/>
              <w:left w:val="nil"/>
              <w:bottom w:val="single" w:sz="4" w:space="0" w:color="auto"/>
              <w:right w:val="single" w:sz="4" w:space="0" w:color="auto"/>
            </w:tcBorders>
            <w:shd w:val="clear" w:color="auto" w:fill="auto"/>
            <w:noWrap/>
            <w:vAlign w:val="center"/>
            <w:hideMark/>
          </w:tcPr>
          <w:p w14:paraId="23339084"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Илинден</w:t>
            </w:r>
          </w:p>
        </w:tc>
        <w:tc>
          <w:tcPr>
            <w:tcW w:w="855" w:type="dxa"/>
            <w:tcBorders>
              <w:top w:val="nil"/>
              <w:left w:val="nil"/>
              <w:bottom w:val="single" w:sz="4" w:space="0" w:color="auto"/>
              <w:right w:val="single" w:sz="4" w:space="0" w:color="auto"/>
            </w:tcBorders>
            <w:shd w:val="clear" w:color="auto" w:fill="auto"/>
            <w:noWrap/>
            <w:vAlign w:val="center"/>
          </w:tcPr>
          <w:p w14:paraId="0C3BE834" w14:textId="7D3E2A82" w:rsidR="000207AA" w:rsidRPr="00F9146A" w:rsidRDefault="000207AA" w:rsidP="000207AA">
            <w:pPr>
              <w:pStyle w:val="Obr-TabText1"/>
              <w:rPr>
                <w:rFonts w:ascii="Arial" w:hAnsi="Arial" w:cs="Arial"/>
                <w:lang w:val="en-US"/>
              </w:rPr>
            </w:pPr>
            <w:r w:rsidRPr="00F9146A">
              <w:rPr>
                <w:rFonts w:ascii="Arial" w:hAnsi="Arial" w:cs="Arial"/>
                <w:lang w:val="en-US"/>
              </w:rPr>
              <w:t>21</w:t>
            </w:r>
          </w:p>
        </w:tc>
        <w:tc>
          <w:tcPr>
            <w:tcW w:w="707" w:type="dxa"/>
            <w:tcBorders>
              <w:top w:val="nil"/>
              <w:left w:val="nil"/>
              <w:bottom w:val="single" w:sz="4" w:space="0" w:color="auto"/>
              <w:right w:val="single" w:sz="4" w:space="0" w:color="auto"/>
            </w:tcBorders>
            <w:shd w:val="clear" w:color="auto" w:fill="auto"/>
            <w:noWrap/>
            <w:vAlign w:val="center"/>
          </w:tcPr>
          <w:p w14:paraId="7147DAF8" w14:textId="0EEAB920" w:rsidR="000207AA" w:rsidRPr="00F9146A" w:rsidRDefault="00F067C8" w:rsidP="000207AA">
            <w:pPr>
              <w:pStyle w:val="Obr-TabText1"/>
              <w:rPr>
                <w:rFonts w:ascii="Arial" w:hAnsi="Arial" w:cs="Arial"/>
                <w:lang w:val="en-US"/>
              </w:rPr>
            </w:pPr>
            <w:r>
              <w:rPr>
                <w:rFonts w:ascii="Arial" w:hAnsi="Arial" w:cs="Arial"/>
                <w:lang w:val="en-US"/>
              </w:rPr>
              <w:t>1</w:t>
            </w:r>
          </w:p>
        </w:tc>
        <w:tc>
          <w:tcPr>
            <w:tcW w:w="693" w:type="dxa"/>
            <w:tcBorders>
              <w:top w:val="nil"/>
              <w:left w:val="nil"/>
              <w:bottom w:val="single" w:sz="4" w:space="0" w:color="auto"/>
              <w:right w:val="single" w:sz="4" w:space="0" w:color="auto"/>
            </w:tcBorders>
            <w:shd w:val="clear" w:color="auto" w:fill="auto"/>
            <w:noWrap/>
            <w:vAlign w:val="center"/>
          </w:tcPr>
          <w:p w14:paraId="6CA85241" w14:textId="2EBAA697" w:rsidR="000207AA" w:rsidRPr="00F9146A" w:rsidRDefault="00F067C8" w:rsidP="000207AA">
            <w:pPr>
              <w:pStyle w:val="Obr-TabText1"/>
              <w:rPr>
                <w:rFonts w:ascii="Arial" w:hAnsi="Arial" w:cs="Arial"/>
                <w:lang w:val="en-US"/>
              </w:rPr>
            </w:pPr>
            <w:r>
              <w:rPr>
                <w:rFonts w:ascii="Arial" w:eastAsia="Times New Roman"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106872B0" w14:textId="7FA3A886" w:rsidR="000207AA" w:rsidRPr="00F9146A" w:rsidRDefault="000207AA" w:rsidP="000207AA">
            <w:pPr>
              <w:pStyle w:val="Obr-TabText1"/>
              <w:rPr>
                <w:rFonts w:ascii="Arial" w:hAnsi="Arial" w:cs="Arial"/>
                <w:lang w:val="en-US"/>
              </w:rPr>
            </w:pPr>
            <w:r w:rsidRPr="00F9146A">
              <w:rPr>
                <w:rFonts w:ascii="Arial" w:hAnsi="Arial" w:cs="Arial"/>
                <w:lang w:val="en-US"/>
              </w:rPr>
              <w:t>24</w:t>
            </w:r>
          </w:p>
        </w:tc>
        <w:tc>
          <w:tcPr>
            <w:tcW w:w="700" w:type="dxa"/>
            <w:tcBorders>
              <w:top w:val="nil"/>
              <w:left w:val="nil"/>
              <w:bottom w:val="single" w:sz="4" w:space="0" w:color="auto"/>
              <w:right w:val="single" w:sz="4" w:space="0" w:color="auto"/>
            </w:tcBorders>
            <w:shd w:val="clear" w:color="auto" w:fill="auto"/>
            <w:noWrap/>
            <w:vAlign w:val="center"/>
          </w:tcPr>
          <w:p w14:paraId="12049325" w14:textId="2CB4E4E7" w:rsidR="000207AA" w:rsidRPr="00F067C8" w:rsidRDefault="00F067C8" w:rsidP="000207AA">
            <w:pPr>
              <w:pStyle w:val="Obr-TabText2"/>
              <w:rPr>
                <w:rFonts w:ascii="Arial" w:eastAsia="Times New Roman" w:hAnsi="Arial" w:cs="Arial"/>
                <w:sz w:val="20"/>
              </w:rPr>
            </w:pPr>
            <w:r>
              <w:rPr>
                <w:rFonts w:ascii="Arial" w:eastAsia="Times New Roman" w:hAnsi="Arial" w:cs="Arial"/>
              </w:rPr>
              <w:t>1</w:t>
            </w:r>
          </w:p>
        </w:tc>
      </w:tr>
      <w:tr w:rsidR="000207AA" w:rsidRPr="00F9146A" w14:paraId="50D2236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5BCC3B64"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71</w:t>
            </w:r>
          </w:p>
        </w:tc>
        <w:tc>
          <w:tcPr>
            <w:tcW w:w="2300" w:type="dxa"/>
            <w:tcBorders>
              <w:top w:val="nil"/>
              <w:left w:val="nil"/>
              <w:bottom w:val="single" w:sz="4" w:space="0" w:color="auto"/>
              <w:right w:val="single" w:sz="4" w:space="0" w:color="auto"/>
            </w:tcBorders>
            <w:shd w:val="clear" w:color="auto" w:fill="auto"/>
            <w:noWrap/>
            <w:vAlign w:val="center"/>
            <w:hideMark/>
          </w:tcPr>
          <w:p w14:paraId="450F5979"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Карпош</w:t>
            </w:r>
          </w:p>
        </w:tc>
        <w:tc>
          <w:tcPr>
            <w:tcW w:w="855" w:type="dxa"/>
            <w:tcBorders>
              <w:top w:val="nil"/>
              <w:left w:val="nil"/>
              <w:bottom w:val="single" w:sz="4" w:space="0" w:color="auto"/>
              <w:right w:val="single" w:sz="4" w:space="0" w:color="auto"/>
            </w:tcBorders>
            <w:shd w:val="clear" w:color="auto" w:fill="auto"/>
            <w:noWrap/>
            <w:vAlign w:val="center"/>
          </w:tcPr>
          <w:p w14:paraId="78E8513E" w14:textId="44D43956" w:rsidR="000207AA" w:rsidRPr="00F9146A" w:rsidRDefault="000207AA" w:rsidP="000207AA">
            <w:pPr>
              <w:pStyle w:val="Obr-TabText1"/>
              <w:rPr>
                <w:rFonts w:ascii="Arial" w:hAnsi="Arial" w:cs="Arial"/>
                <w:lang w:val="en-US"/>
              </w:rPr>
            </w:pPr>
            <w:r w:rsidRPr="00F9146A">
              <w:rPr>
                <w:rFonts w:ascii="Arial" w:hAnsi="Arial" w:cs="Arial"/>
                <w:lang w:val="en-US"/>
              </w:rPr>
              <w:t>5</w:t>
            </w:r>
          </w:p>
        </w:tc>
        <w:tc>
          <w:tcPr>
            <w:tcW w:w="707" w:type="dxa"/>
            <w:tcBorders>
              <w:top w:val="nil"/>
              <w:left w:val="nil"/>
              <w:bottom w:val="single" w:sz="4" w:space="0" w:color="auto"/>
              <w:right w:val="single" w:sz="4" w:space="0" w:color="auto"/>
            </w:tcBorders>
            <w:shd w:val="clear" w:color="auto" w:fill="auto"/>
            <w:noWrap/>
            <w:vAlign w:val="center"/>
          </w:tcPr>
          <w:p w14:paraId="0381B302" w14:textId="799B3CD5" w:rsidR="000207AA" w:rsidRPr="00F9146A" w:rsidRDefault="000207AA" w:rsidP="000207AA">
            <w:pPr>
              <w:pStyle w:val="Obr-TabText1"/>
              <w:rPr>
                <w:rFonts w:ascii="Arial" w:hAnsi="Arial" w:cs="Arial"/>
                <w:lang w:val="en-US"/>
              </w:rPr>
            </w:pPr>
          </w:p>
        </w:tc>
        <w:tc>
          <w:tcPr>
            <w:tcW w:w="693" w:type="dxa"/>
            <w:tcBorders>
              <w:top w:val="nil"/>
              <w:left w:val="nil"/>
              <w:bottom w:val="single" w:sz="4" w:space="0" w:color="auto"/>
              <w:right w:val="single" w:sz="4" w:space="0" w:color="auto"/>
            </w:tcBorders>
            <w:shd w:val="clear" w:color="auto" w:fill="auto"/>
            <w:noWrap/>
            <w:vAlign w:val="center"/>
          </w:tcPr>
          <w:p w14:paraId="21BD1464" w14:textId="37440A27" w:rsidR="000207AA" w:rsidRPr="00F9146A" w:rsidRDefault="000207AA" w:rsidP="000207AA">
            <w:pPr>
              <w:pStyle w:val="Obr-TabText1"/>
              <w:rPr>
                <w:rFonts w:ascii="Arial" w:hAnsi="Arial" w:cs="Arial"/>
                <w:lang w:val="en-US"/>
              </w:rPr>
            </w:pPr>
            <w:r w:rsidRPr="00F9146A">
              <w:rPr>
                <w:rFonts w:ascii="Arial"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6DC410CC" w14:textId="3E50A2DA" w:rsidR="000207AA" w:rsidRPr="00F9146A" w:rsidRDefault="000207AA" w:rsidP="000207AA">
            <w:pPr>
              <w:pStyle w:val="Obr-TabText1"/>
              <w:rPr>
                <w:rFonts w:ascii="Arial" w:hAnsi="Arial" w:cs="Arial"/>
                <w:lang w:val="en-US"/>
              </w:rPr>
            </w:pPr>
            <w:r w:rsidRPr="00F9146A">
              <w:rPr>
                <w:rFonts w:ascii="Arial" w:hAnsi="Arial" w:cs="Arial"/>
                <w:lang w:val="en-US"/>
              </w:rPr>
              <w:t>6</w:t>
            </w:r>
          </w:p>
        </w:tc>
        <w:tc>
          <w:tcPr>
            <w:tcW w:w="700" w:type="dxa"/>
            <w:tcBorders>
              <w:top w:val="nil"/>
              <w:left w:val="nil"/>
              <w:bottom w:val="single" w:sz="4" w:space="0" w:color="auto"/>
              <w:right w:val="single" w:sz="4" w:space="0" w:color="auto"/>
            </w:tcBorders>
            <w:shd w:val="clear" w:color="auto" w:fill="auto"/>
            <w:noWrap/>
            <w:vAlign w:val="center"/>
          </w:tcPr>
          <w:p w14:paraId="15C56576" w14:textId="345CCA74" w:rsidR="000207AA" w:rsidRPr="00F9146A" w:rsidRDefault="000207AA" w:rsidP="000207AA">
            <w:pPr>
              <w:pStyle w:val="Obr-TabText2"/>
              <w:rPr>
                <w:rFonts w:ascii="Arial" w:eastAsia="Times New Roman" w:hAnsi="Arial" w:cs="Arial"/>
                <w:sz w:val="20"/>
                <w:lang w:val="en-US"/>
              </w:rPr>
            </w:pPr>
            <w:r w:rsidRPr="00F9146A">
              <w:rPr>
                <w:rFonts w:ascii="Arial" w:hAnsi="Arial" w:cs="Arial"/>
                <w:lang w:val="en-US"/>
              </w:rPr>
              <w:t>1</w:t>
            </w:r>
          </w:p>
        </w:tc>
      </w:tr>
      <w:tr w:rsidR="000207AA" w:rsidRPr="00F9146A" w14:paraId="452DBFCD"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28A40CF7"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72</w:t>
            </w:r>
          </w:p>
        </w:tc>
        <w:tc>
          <w:tcPr>
            <w:tcW w:w="2300" w:type="dxa"/>
            <w:tcBorders>
              <w:top w:val="nil"/>
              <w:left w:val="nil"/>
              <w:bottom w:val="single" w:sz="4" w:space="0" w:color="auto"/>
              <w:right w:val="single" w:sz="4" w:space="0" w:color="auto"/>
            </w:tcBorders>
            <w:shd w:val="clear" w:color="auto" w:fill="auto"/>
            <w:noWrap/>
            <w:vAlign w:val="center"/>
            <w:hideMark/>
          </w:tcPr>
          <w:p w14:paraId="38923992"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Кисела Вода</w:t>
            </w:r>
          </w:p>
        </w:tc>
        <w:tc>
          <w:tcPr>
            <w:tcW w:w="855" w:type="dxa"/>
            <w:tcBorders>
              <w:top w:val="nil"/>
              <w:left w:val="nil"/>
              <w:bottom w:val="single" w:sz="4" w:space="0" w:color="auto"/>
              <w:right w:val="single" w:sz="4" w:space="0" w:color="auto"/>
            </w:tcBorders>
            <w:shd w:val="clear" w:color="auto" w:fill="auto"/>
            <w:noWrap/>
            <w:vAlign w:val="center"/>
          </w:tcPr>
          <w:p w14:paraId="5CB767B6" w14:textId="42FAE4B7"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54</w:t>
            </w:r>
          </w:p>
        </w:tc>
        <w:tc>
          <w:tcPr>
            <w:tcW w:w="707" w:type="dxa"/>
            <w:tcBorders>
              <w:top w:val="nil"/>
              <w:left w:val="nil"/>
              <w:bottom w:val="single" w:sz="4" w:space="0" w:color="auto"/>
              <w:right w:val="single" w:sz="4" w:space="0" w:color="auto"/>
            </w:tcBorders>
            <w:shd w:val="clear" w:color="auto" w:fill="auto"/>
            <w:noWrap/>
            <w:vAlign w:val="center"/>
          </w:tcPr>
          <w:p w14:paraId="03128A83" w14:textId="3C0B04E9" w:rsidR="000207AA" w:rsidRPr="00F9146A" w:rsidRDefault="00F067C8" w:rsidP="000207AA">
            <w:pPr>
              <w:pStyle w:val="Obr-TabText1"/>
              <w:rPr>
                <w:rFonts w:ascii="Arial" w:hAnsi="Arial" w:cs="Arial"/>
                <w:lang w:val="en-US" w:eastAsia="mk-MK"/>
              </w:rPr>
            </w:pPr>
            <w:r>
              <w:rPr>
                <w:rFonts w:ascii="Arial" w:hAnsi="Arial" w:cs="Arial"/>
                <w:lang w:val="en-US" w:eastAsia="mk-MK"/>
              </w:rPr>
              <w:t>2</w:t>
            </w:r>
          </w:p>
        </w:tc>
        <w:tc>
          <w:tcPr>
            <w:tcW w:w="693" w:type="dxa"/>
            <w:tcBorders>
              <w:top w:val="nil"/>
              <w:left w:val="nil"/>
              <w:bottom w:val="single" w:sz="4" w:space="0" w:color="auto"/>
              <w:right w:val="single" w:sz="4" w:space="0" w:color="auto"/>
            </w:tcBorders>
            <w:shd w:val="clear" w:color="auto" w:fill="auto"/>
            <w:noWrap/>
            <w:vAlign w:val="center"/>
          </w:tcPr>
          <w:p w14:paraId="79586B73" w14:textId="2BE0CBB7" w:rsidR="000207AA" w:rsidRPr="00F9146A" w:rsidRDefault="000207AA" w:rsidP="000207AA">
            <w:pPr>
              <w:pStyle w:val="Obr-TabText1"/>
              <w:rPr>
                <w:rFonts w:ascii="Arial" w:hAnsi="Arial" w:cs="Arial"/>
                <w:lang w:val="en-US" w:eastAsia="mk-MK"/>
              </w:rPr>
            </w:pPr>
            <w:r w:rsidRPr="00F9146A">
              <w:rPr>
                <w:rFonts w:ascii="Arial" w:eastAsia="Times New Roman"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501F0CE5" w14:textId="185B378C"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59</w:t>
            </w:r>
          </w:p>
        </w:tc>
        <w:tc>
          <w:tcPr>
            <w:tcW w:w="700" w:type="dxa"/>
            <w:tcBorders>
              <w:top w:val="nil"/>
              <w:left w:val="nil"/>
              <w:bottom w:val="single" w:sz="4" w:space="0" w:color="auto"/>
              <w:right w:val="single" w:sz="4" w:space="0" w:color="auto"/>
            </w:tcBorders>
            <w:shd w:val="clear" w:color="auto" w:fill="auto"/>
            <w:noWrap/>
            <w:vAlign w:val="center"/>
          </w:tcPr>
          <w:p w14:paraId="523E902C" w14:textId="44264C4A" w:rsidR="000207AA" w:rsidRPr="00F9146A" w:rsidRDefault="000207AA" w:rsidP="000207AA">
            <w:pPr>
              <w:pStyle w:val="Obr-TabText2"/>
              <w:rPr>
                <w:rFonts w:ascii="Arial" w:eastAsia="Times New Roman" w:hAnsi="Arial" w:cs="Arial"/>
                <w:sz w:val="20"/>
                <w:lang w:val="en-US"/>
              </w:rPr>
            </w:pPr>
            <w:r w:rsidRPr="00F9146A">
              <w:rPr>
                <w:rFonts w:ascii="Arial" w:eastAsia="Times New Roman" w:hAnsi="Arial" w:cs="Arial"/>
                <w:lang w:val="en-US"/>
              </w:rPr>
              <w:t>2</w:t>
            </w:r>
          </w:p>
        </w:tc>
      </w:tr>
      <w:tr w:rsidR="000207AA" w:rsidRPr="00F9146A" w14:paraId="68EA75A8"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0723F0D2"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73</w:t>
            </w:r>
          </w:p>
        </w:tc>
        <w:tc>
          <w:tcPr>
            <w:tcW w:w="2300" w:type="dxa"/>
            <w:tcBorders>
              <w:top w:val="nil"/>
              <w:left w:val="nil"/>
              <w:bottom w:val="single" w:sz="4" w:space="0" w:color="auto"/>
              <w:right w:val="single" w:sz="4" w:space="0" w:color="auto"/>
            </w:tcBorders>
            <w:shd w:val="clear" w:color="auto" w:fill="auto"/>
            <w:noWrap/>
            <w:vAlign w:val="center"/>
            <w:hideMark/>
          </w:tcPr>
          <w:p w14:paraId="08DA577F"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Петровец</w:t>
            </w:r>
          </w:p>
        </w:tc>
        <w:tc>
          <w:tcPr>
            <w:tcW w:w="855" w:type="dxa"/>
            <w:tcBorders>
              <w:top w:val="nil"/>
              <w:left w:val="nil"/>
              <w:bottom w:val="single" w:sz="4" w:space="0" w:color="auto"/>
              <w:right w:val="single" w:sz="4" w:space="0" w:color="auto"/>
            </w:tcBorders>
            <w:shd w:val="clear" w:color="auto" w:fill="auto"/>
            <w:noWrap/>
            <w:vAlign w:val="center"/>
          </w:tcPr>
          <w:p w14:paraId="3B5B673F" w14:textId="3D59E9AB"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6</w:t>
            </w:r>
          </w:p>
        </w:tc>
        <w:tc>
          <w:tcPr>
            <w:tcW w:w="707" w:type="dxa"/>
            <w:tcBorders>
              <w:top w:val="nil"/>
              <w:left w:val="nil"/>
              <w:bottom w:val="single" w:sz="4" w:space="0" w:color="auto"/>
              <w:right w:val="single" w:sz="4" w:space="0" w:color="auto"/>
            </w:tcBorders>
            <w:shd w:val="clear" w:color="auto" w:fill="auto"/>
            <w:noWrap/>
            <w:vAlign w:val="center"/>
          </w:tcPr>
          <w:p w14:paraId="3C94B9FF" w14:textId="56D80B73" w:rsidR="000207AA" w:rsidRPr="00F9146A" w:rsidRDefault="00F067C8" w:rsidP="000207AA">
            <w:pPr>
              <w:pStyle w:val="Obr-TabText1"/>
              <w:rPr>
                <w:rFonts w:ascii="Arial" w:hAnsi="Arial" w:cs="Arial"/>
                <w:lang w:val="en-US" w:eastAsia="mk-MK"/>
              </w:rPr>
            </w:pPr>
            <w:r>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30B04ADF" w14:textId="21AB2B9B" w:rsidR="000207AA" w:rsidRPr="00F9146A" w:rsidRDefault="000207AA" w:rsidP="000207AA">
            <w:pPr>
              <w:pStyle w:val="Obr-TabText1"/>
              <w:rPr>
                <w:rFonts w:ascii="Arial" w:hAnsi="Arial" w:cs="Arial"/>
                <w:lang w:val="en-US" w:eastAsia="mk-MK"/>
              </w:rPr>
            </w:pPr>
            <w:r w:rsidRPr="00F9146A">
              <w:rPr>
                <w:rFonts w:ascii="Arial" w:eastAsia="Times New Roman"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763521AD" w14:textId="6480788C"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10</w:t>
            </w:r>
          </w:p>
        </w:tc>
        <w:tc>
          <w:tcPr>
            <w:tcW w:w="700" w:type="dxa"/>
            <w:tcBorders>
              <w:top w:val="nil"/>
              <w:left w:val="nil"/>
              <w:bottom w:val="single" w:sz="4" w:space="0" w:color="auto"/>
              <w:right w:val="single" w:sz="4" w:space="0" w:color="auto"/>
            </w:tcBorders>
            <w:shd w:val="clear" w:color="auto" w:fill="auto"/>
            <w:noWrap/>
            <w:vAlign w:val="center"/>
          </w:tcPr>
          <w:p w14:paraId="6F59F3CA" w14:textId="7C6EE976" w:rsidR="000207AA" w:rsidRPr="00F9146A" w:rsidRDefault="000207AA" w:rsidP="000207AA">
            <w:pPr>
              <w:pStyle w:val="Obr-TabText2"/>
              <w:rPr>
                <w:rFonts w:ascii="Arial" w:eastAsia="Times New Roman" w:hAnsi="Arial" w:cs="Arial"/>
                <w:sz w:val="20"/>
                <w:lang w:val="en-US"/>
              </w:rPr>
            </w:pPr>
            <w:r w:rsidRPr="00F9146A">
              <w:rPr>
                <w:rFonts w:ascii="Arial" w:eastAsia="Times New Roman" w:hAnsi="Arial" w:cs="Arial"/>
                <w:lang w:val="en-US"/>
              </w:rPr>
              <w:t>2</w:t>
            </w:r>
          </w:p>
        </w:tc>
      </w:tr>
      <w:tr w:rsidR="000207AA" w:rsidRPr="00F9146A" w14:paraId="0656BD8D"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05B08FD1"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74</w:t>
            </w:r>
          </w:p>
        </w:tc>
        <w:tc>
          <w:tcPr>
            <w:tcW w:w="2300" w:type="dxa"/>
            <w:tcBorders>
              <w:top w:val="nil"/>
              <w:left w:val="nil"/>
              <w:bottom w:val="single" w:sz="4" w:space="0" w:color="auto"/>
              <w:right w:val="single" w:sz="4" w:space="0" w:color="auto"/>
            </w:tcBorders>
            <w:shd w:val="clear" w:color="auto" w:fill="auto"/>
            <w:noWrap/>
            <w:vAlign w:val="center"/>
            <w:hideMark/>
          </w:tcPr>
          <w:p w14:paraId="6189F9F9"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Сарај</w:t>
            </w:r>
          </w:p>
        </w:tc>
        <w:tc>
          <w:tcPr>
            <w:tcW w:w="855" w:type="dxa"/>
            <w:tcBorders>
              <w:top w:val="nil"/>
              <w:left w:val="nil"/>
              <w:bottom w:val="single" w:sz="4" w:space="0" w:color="auto"/>
              <w:right w:val="single" w:sz="4" w:space="0" w:color="auto"/>
            </w:tcBorders>
            <w:shd w:val="clear" w:color="auto" w:fill="auto"/>
            <w:noWrap/>
            <w:vAlign w:val="center"/>
          </w:tcPr>
          <w:p w14:paraId="0547B661" w14:textId="44F82C43"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7</w:t>
            </w:r>
          </w:p>
        </w:tc>
        <w:tc>
          <w:tcPr>
            <w:tcW w:w="707" w:type="dxa"/>
            <w:tcBorders>
              <w:top w:val="nil"/>
              <w:left w:val="nil"/>
              <w:bottom w:val="single" w:sz="4" w:space="0" w:color="auto"/>
              <w:right w:val="single" w:sz="4" w:space="0" w:color="auto"/>
            </w:tcBorders>
            <w:shd w:val="clear" w:color="auto" w:fill="auto"/>
            <w:noWrap/>
            <w:vAlign w:val="center"/>
          </w:tcPr>
          <w:p w14:paraId="2B2C5073" w14:textId="50D5E43C" w:rsidR="000207AA" w:rsidRPr="00F9146A" w:rsidRDefault="00F067C8" w:rsidP="000207AA">
            <w:pPr>
              <w:pStyle w:val="Obr-TabText1"/>
              <w:rPr>
                <w:rFonts w:ascii="Arial" w:hAnsi="Arial" w:cs="Arial"/>
                <w:lang w:val="en-US" w:eastAsia="mk-MK"/>
              </w:rPr>
            </w:pPr>
            <w:r>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5E1721DE" w14:textId="732898F5" w:rsidR="000207AA" w:rsidRPr="00F9146A" w:rsidRDefault="000207AA" w:rsidP="000207AA">
            <w:pPr>
              <w:pStyle w:val="Obr-TabText1"/>
              <w:rPr>
                <w:rFonts w:ascii="Arial" w:hAnsi="Arial" w:cs="Arial"/>
                <w:lang w:val="en-US" w:eastAsia="mk-MK"/>
              </w:rPr>
            </w:pPr>
            <w:r w:rsidRPr="00F9146A">
              <w:rPr>
                <w:rFonts w:ascii="Arial" w:eastAsia="Times New Roman"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387B368A" w14:textId="2B0DA5EF"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11</w:t>
            </w:r>
          </w:p>
        </w:tc>
        <w:tc>
          <w:tcPr>
            <w:tcW w:w="700" w:type="dxa"/>
            <w:tcBorders>
              <w:top w:val="nil"/>
              <w:left w:val="nil"/>
              <w:bottom w:val="single" w:sz="4" w:space="0" w:color="auto"/>
              <w:right w:val="single" w:sz="4" w:space="0" w:color="auto"/>
            </w:tcBorders>
            <w:shd w:val="clear" w:color="auto" w:fill="auto"/>
            <w:noWrap/>
            <w:vAlign w:val="center"/>
          </w:tcPr>
          <w:p w14:paraId="69E80D65" w14:textId="70123F3B" w:rsidR="000207AA" w:rsidRPr="00F9146A" w:rsidRDefault="000207AA" w:rsidP="000207AA">
            <w:pPr>
              <w:pStyle w:val="Obr-TabText2"/>
              <w:rPr>
                <w:rFonts w:ascii="Arial" w:eastAsia="Times New Roman" w:hAnsi="Arial" w:cs="Arial"/>
                <w:sz w:val="20"/>
                <w:lang w:val="en-US"/>
              </w:rPr>
            </w:pPr>
            <w:r w:rsidRPr="00F9146A">
              <w:rPr>
                <w:rFonts w:ascii="Arial" w:eastAsia="Times New Roman" w:hAnsi="Arial" w:cs="Arial"/>
                <w:lang w:val="en-US"/>
              </w:rPr>
              <w:t>2</w:t>
            </w:r>
          </w:p>
        </w:tc>
      </w:tr>
      <w:tr w:rsidR="000207AA" w:rsidRPr="00F9146A" w14:paraId="56D9BB52"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8B2863D"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75</w:t>
            </w:r>
          </w:p>
        </w:tc>
        <w:tc>
          <w:tcPr>
            <w:tcW w:w="2300" w:type="dxa"/>
            <w:tcBorders>
              <w:top w:val="nil"/>
              <w:left w:val="nil"/>
              <w:bottom w:val="single" w:sz="4" w:space="0" w:color="auto"/>
              <w:right w:val="single" w:sz="4" w:space="0" w:color="auto"/>
            </w:tcBorders>
            <w:shd w:val="clear" w:color="auto" w:fill="auto"/>
            <w:noWrap/>
            <w:vAlign w:val="center"/>
            <w:hideMark/>
          </w:tcPr>
          <w:p w14:paraId="03D4BEF6"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Сопиште</w:t>
            </w:r>
          </w:p>
        </w:tc>
        <w:tc>
          <w:tcPr>
            <w:tcW w:w="855" w:type="dxa"/>
            <w:tcBorders>
              <w:top w:val="nil"/>
              <w:left w:val="nil"/>
              <w:bottom w:val="single" w:sz="4" w:space="0" w:color="auto"/>
              <w:right w:val="single" w:sz="4" w:space="0" w:color="auto"/>
            </w:tcBorders>
            <w:shd w:val="clear" w:color="auto" w:fill="auto"/>
            <w:noWrap/>
            <w:vAlign w:val="center"/>
          </w:tcPr>
          <w:p w14:paraId="13AE8CF5" w14:textId="07FCEDCC"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w:t>
            </w:r>
          </w:p>
        </w:tc>
        <w:tc>
          <w:tcPr>
            <w:tcW w:w="707" w:type="dxa"/>
            <w:tcBorders>
              <w:top w:val="nil"/>
              <w:left w:val="nil"/>
              <w:bottom w:val="single" w:sz="4" w:space="0" w:color="auto"/>
              <w:right w:val="single" w:sz="4" w:space="0" w:color="auto"/>
            </w:tcBorders>
            <w:shd w:val="clear" w:color="auto" w:fill="auto"/>
            <w:noWrap/>
            <w:vAlign w:val="center"/>
          </w:tcPr>
          <w:p w14:paraId="2A623F37" w14:textId="0D3B5D04" w:rsidR="000207AA" w:rsidRPr="00F9146A" w:rsidRDefault="000207AA" w:rsidP="000207AA">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161FDAE7" w14:textId="48464758" w:rsidR="000207AA" w:rsidRPr="00F9146A" w:rsidRDefault="000207AA" w:rsidP="000207AA">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5F1D930D" w14:textId="45A37A78"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0C9F5056" w14:textId="0710AD3A" w:rsidR="000207AA" w:rsidRPr="00F9146A" w:rsidRDefault="000207AA" w:rsidP="000207AA">
            <w:pPr>
              <w:pStyle w:val="Obr-TabText2"/>
              <w:rPr>
                <w:rFonts w:ascii="Arial" w:eastAsia="Times New Roman" w:hAnsi="Arial" w:cs="Arial"/>
                <w:sz w:val="20"/>
                <w:lang w:val="en-US"/>
              </w:rPr>
            </w:pPr>
          </w:p>
        </w:tc>
      </w:tr>
      <w:tr w:rsidR="000207AA" w:rsidRPr="00F9146A" w14:paraId="1B5AB8A0"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79F42EF3"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76</w:t>
            </w:r>
          </w:p>
        </w:tc>
        <w:tc>
          <w:tcPr>
            <w:tcW w:w="2300" w:type="dxa"/>
            <w:tcBorders>
              <w:top w:val="nil"/>
              <w:left w:val="nil"/>
              <w:bottom w:val="single" w:sz="4" w:space="0" w:color="auto"/>
              <w:right w:val="single" w:sz="4" w:space="0" w:color="auto"/>
            </w:tcBorders>
            <w:shd w:val="clear" w:color="auto" w:fill="auto"/>
            <w:noWrap/>
            <w:vAlign w:val="center"/>
            <w:hideMark/>
          </w:tcPr>
          <w:p w14:paraId="27BA0B47"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Студеничани</w:t>
            </w:r>
          </w:p>
        </w:tc>
        <w:tc>
          <w:tcPr>
            <w:tcW w:w="855" w:type="dxa"/>
            <w:tcBorders>
              <w:top w:val="nil"/>
              <w:left w:val="nil"/>
              <w:bottom w:val="single" w:sz="4" w:space="0" w:color="auto"/>
              <w:right w:val="single" w:sz="4" w:space="0" w:color="auto"/>
            </w:tcBorders>
            <w:shd w:val="clear" w:color="auto" w:fill="auto"/>
            <w:noWrap/>
            <w:vAlign w:val="center"/>
          </w:tcPr>
          <w:p w14:paraId="274F64F5" w14:textId="73693669"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w:t>
            </w:r>
          </w:p>
        </w:tc>
        <w:tc>
          <w:tcPr>
            <w:tcW w:w="707" w:type="dxa"/>
            <w:tcBorders>
              <w:top w:val="nil"/>
              <w:left w:val="nil"/>
              <w:bottom w:val="single" w:sz="4" w:space="0" w:color="auto"/>
              <w:right w:val="single" w:sz="4" w:space="0" w:color="auto"/>
            </w:tcBorders>
            <w:shd w:val="clear" w:color="auto" w:fill="auto"/>
            <w:noWrap/>
            <w:vAlign w:val="center"/>
          </w:tcPr>
          <w:p w14:paraId="2BE0CD64" w14:textId="265947D7" w:rsidR="000207AA" w:rsidRPr="00F9146A" w:rsidRDefault="000207AA" w:rsidP="000207AA">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6A344C9E" w14:textId="4B2BD841" w:rsidR="000207AA" w:rsidRPr="00F9146A" w:rsidRDefault="000207AA" w:rsidP="000207AA">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736C3AB0" w14:textId="2B9E33B9"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w:t>
            </w:r>
          </w:p>
        </w:tc>
        <w:tc>
          <w:tcPr>
            <w:tcW w:w="700" w:type="dxa"/>
            <w:tcBorders>
              <w:top w:val="nil"/>
              <w:left w:val="nil"/>
              <w:bottom w:val="single" w:sz="4" w:space="0" w:color="auto"/>
              <w:right w:val="single" w:sz="4" w:space="0" w:color="auto"/>
            </w:tcBorders>
            <w:shd w:val="clear" w:color="auto" w:fill="auto"/>
            <w:noWrap/>
            <w:vAlign w:val="center"/>
          </w:tcPr>
          <w:p w14:paraId="1A14645B" w14:textId="25D2480A" w:rsidR="000207AA" w:rsidRPr="00F9146A" w:rsidRDefault="000207AA" w:rsidP="000207AA">
            <w:pPr>
              <w:pStyle w:val="Obr-TabText2"/>
              <w:rPr>
                <w:rFonts w:ascii="Arial" w:eastAsia="Times New Roman" w:hAnsi="Arial" w:cs="Arial"/>
                <w:sz w:val="20"/>
                <w:lang w:val="en-US"/>
              </w:rPr>
            </w:pPr>
          </w:p>
        </w:tc>
      </w:tr>
      <w:tr w:rsidR="000207AA" w:rsidRPr="00F9146A" w14:paraId="59AFA4DB"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02698322"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77</w:t>
            </w:r>
          </w:p>
        </w:tc>
        <w:tc>
          <w:tcPr>
            <w:tcW w:w="2300" w:type="dxa"/>
            <w:tcBorders>
              <w:top w:val="nil"/>
              <w:left w:val="nil"/>
              <w:bottom w:val="single" w:sz="4" w:space="0" w:color="auto"/>
              <w:right w:val="single" w:sz="4" w:space="0" w:color="auto"/>
            </w:tcBorders>
            <w:shd w:val="clear" w:color="auto" w:fill="auto"/>
            <w:noWrap/>
            <w:vAlign w:val="center"/>
            <w:hideMark/>
          </w:tcPr>
          <w:p w14:paraId="24D85AE3"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Центар</w:t>
            </w:r>
          </w:p>
        </w:tc>
        <w:tc>
          <w:tcPr>
            <w:tcW w:w="855" w:type="dxa"/>
            <w:tcBorders>
              <w:top w:val="nil"/>
              <w:left w:val="nil"/>
              <w:bottom w:val="single" w:sz="4" w:space="0" w:color="auto"/>
              <w:right w:val="single" w:sz="4" w:space="0" w:color="auto"/>
            </w:tcBorders>
            <w:shd w:val="clear" w:color="auto" w:fill="auto"/>
            <w:noWrap/>
            <w:vAlign w:val="center"/>
          </w:tcPr>
          <w:p w14:paraId="1B237E67" w14:textId="019352E9"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18</w:t>
            </w:r>
          </w:p>
        </w:tc>
        <w:tc>
          <w:tcPr>
            <w:tcW w:w="707" w:type="dxa"/>
            <w:tcBorders>
              <w:top w:val="nil"/>
              <w:left w:val="nil"/>
              <w:bottom w:val="single" w:sz="4" w:space="0" w:color="auto"/>
              <w:right w:val="single" w:sz="4" w:space="0" w:color="auto"/>
            </w:tcBorders>
            <w:shd w:val="clear" w:color="auto" w:fill="auto"/>
            <w:noWrap/>
            <w:vAlign w:val="center"/>
          </w:tcPr>
          <w:p w14:paraId="3BB4E7EC" w14:textId="2D0040DD" w:rsidR="000207AA" w:rsidRPr="00F9146A" w:rsidRDefault="00F067C8" w:rsidP="000207AA">
            <w:pPr>
              <w:pStyle w:val="Obr-TabText1"/>
              <w:rPr>
                <w:rFonts w:ascii="Arial" w:hAnsi="Arial" w:cs="Arial"/>
                <w:lang w:val="en-US" w:eastAsia="mk-MK"/>
              </w:rPr>
            </w:pPr>
            <w:r>
              <w:rPr>
                <w:rFonts w:ascii="Arial" w:hAnsi="Arial" w:cs="Arial"/>
                <w:lang w:val="en-US" w:eastAsia="mk-MK"/>
              </w:rPr>
              <w:t>1</w:t>
            </w:r>
          </w:p>
        </w:tc>
        <w:tc>
          <w:tcPr>
            <w:tcW w:w="693" w:type="dxa"/>
            <w:tcBorders>
              <w:top w:val="nil"/>
              <w:left w:val="nil"/>
              <w:bottom w:val="single" w:sz="4" w:space="0" w:color="auto"/>
              <w:right w:val="single" w:sz="4" w:space="0" w:color="auto"/>
            </w:tcBorders>
            <w:shd w:val="clear" w:color="auto" w:fill="auto"/>
            <w:noWrap/>
            <w:vAlign w:val="center"/>
          </w:tcPr>
          <w:p w14:paraId="26320C8C" w14:textId="115B54FC" w:rsidR="000207AA" w:rsidRPr="00F9146A" w:rsidRDefault="000207AA" w:rsidP="000207AA">
            <w:pPr>
              <w:pStyle w:val="Obr-TabText1"/>
              <w:rPr>
                <w:rFonts w:ascii="Arial" w:hAnsi="Arial" w:cs="Arial"/>
                <w:lang w:val="en-US" w:eastAsia="mk-MK"/>
              </w:rPr>
            </w:pPr>
            <w:r w:rsidRPr="00F9146A">
              <w:rPr>
                <w:rFonts w:ascii="Arial" w:eastAsia="Times New Roman" w:hAnsi="Arial" w:cs="Arial"/>
                <w:lang w:val="en-US"/>
              </w:rPr>
              <w:t>2</w:t>
            </w:r>
          </w:p>
        </w:tc>
        <w:tc>
          <w:tcPr>
            <w:tcW w:w="866" w:type="dxa"/>
            <w:tcBorders>
              <w:top w:val="nil"/>
              <w:left w:val="nil"/>
              <w:bottom w:val="single" w:sz="4" w:space="0" w:color="auto"/>
              <w:right w:val="single" w:sz="4" w:space="0" w:color="auto"/>
            </w:tcBorders>
            <w:shd w:val="clear" w:color="auto" w:fill="auto"/>
            <w:noWrap/>
            <w:vAlign w:val="center"/>
          </w:tcPr>
          <w:p w14:paraId="69181918" w14:textId="6F3309C9" w:rsidR="000207AA" w:rsidRPr="00F9146A" w:rsidRDefault="000207AA" w:rsidP="000207AA">
            <w:pPr>
              <w:pStyle w:val="Obr-TabText1"/>
              <w:rPr>
                <w:rFonts w:ascii="Arial" w:hAnsi="Arial" w:cs="Arial"/>
                <w:lang w:val="en-US" w:eastAsia="mk-MK"/>
              </w:rPr>
            </w:pPr>
            <w:r w:rsidRPr="00F9146A">
              <w:rPr>
                <w:rFonts w:ascii="Arial" w:eastAsia="Times New Roman" w:hAnsi="Arial" w:cs="Arial"/>
                <w:lang w:val="en-US"/>
              </w:rPr>
              <w:t>22</w:t>
            </w:r>
          </w:p>
        </w:tc>
        <w:tc>
          <w:tcPr>
            <w:tcW w:w="700" w:type="dxa"/>
            <w:tcBorders>
              <w:top w:val="nil"/>
              <w:left w:val="nil"/>
              <w:bottom w:val="single" w:sz="4" w:space="0" w:color="auto"/>
              <w:right w:val="single" w:sz="4" w:space="0" w:color="auto"/>
            </w:tcBorders>
            <w:shd w:val="clear" w:color="auto" w:fill="auto"/>
            <w:noWrap/>
            <w:vAlign w:val="center"/>
          </w:tcPr>
          <w:p w14:paraId="5C879D6F" w14:textId="354D247D" w:rsidR="000207AA" w:rsidRPr="00F9146A" w:rsidRDefault="000207AA" w:rsidP="000207AA">
            <w:pPr>
              <w:pStyle w:val="Obr-TabText2"/>
              <w:rPr>
                <w:rFonts w:ascii="Arial" w:eastAsia="Times New Roman" w:hAnsi="Arial" w:cs="Arial"/>
                <w:sz w:val="20"/>
                <w:lang w:val="en-US"/>
              </w:rPr>
            </w:pPr>
            <w:r w:rsidRPr="00F9146A">
              <w:rPr>
                <w:rFonts w:ascii="Arial" w:eastAsia="Times New Roman" w:hAnsi="Arial" w:cs="Arial"/>
                <w:lang w:val="en-US"/>
              </w:rPr>
              <w:t>2</w:t>
            </w:r>
          </w:p>
        </w:tc>
      </w:tr>
      <w:tr w:rsidR="000207AA" w:rsidRPr="00F9146A" w14:paraId="10E2A853" w14:textId="77777777" w:rsidTr="00D62EC8">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4254573A" w14:textId="77777777" w:rsidR="000207AA" w:rsidRPr="00F9146A" w:rsidRDefault="000207AA" w:rsidP="000207AA">
            <w:pPr>
              <w:pStyle w:val="Obr-TabNaslov"/>
              <w:rPr>
                <w:rFonts w:ascii="Arial" w:hAnsi="Arial" w:cs="Arial"/>
                <w:color w:val="000000"/>
                <w:lang w:eastAsia="mk-MK"/>
              </w:rPr>
            </w:pPr>
            <w:r w:rsidRPr="00F9146A">
              <w:rPr>
                <w:rFonts w:ascii="Arial" w:hAnsi="Arial" w:cs="Arial"/>
                <w:color w:val="000000"/>
                <w:lang w:eastAsia="mk-MK"/>
              </w:rPr>
              <w:t>78</w:t>
            </w:r>
          </w:p>
        </w:tc>
        <w:tc>
          <w:tcPr>
            <w:tcW w:w="2300" w:type="dxa"/>
            <w:tcBorders>
              <w:top w:val="nil"/>
              <w:left w:val="nil"/>
              <w:bottom w:val="single" w:sz="4" w:space="0" w:color="auto"/>
              <w:right w:val="single" w:sz="4" w:space="0" w:color="auto"/>
            </w:tcBorders>
            <w:shd w:val="clear" w:color="auto" w:fill="auto"/>
            <w:noWrap/>
            <w:vAlign w:val="center"/>
            <w:hideMark/>
          </w:tcPr>
          <w:p w14:paraId="38A3149A" w14:textId="77777777" w:rsidR="000207AA" w:rsidRPr="00F9146A" w:rsidRDefault="000207AA" w:rsidP="000207AA">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Чаир</w:t>
            </w:r>
          </w:p>
        </w:tc>
        <w:tc>
          <w:tcPr>
            <w:tcW w:w="855" w:type="dxa"/>
            <w:tcBorders>
              <w:top w:val="nil"/>
              <w:left w:val="nil"/>
              <w:bottom w:val="single" w:sz="4" w:space="0" w:color="auto"/>
              <w:right w:val="single" w:sz="4" w:space="0" w:color="auto"/>
            </w:tcBorders>
            <w:shd w:val="clear" w:color="auto" w:fill="auto"/>
            <w:noWrap/>
            <w:vAlign w:val="center"/>
          </w:tcPr>
          <w:p w14:paraId="635A2B30" w14:textId="770EDBEF"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2</w:t>
            </w:r>
          </w:p>
        </w:tc>
        <w:tc>
          <w:tcPr>
            <w:tcW w:w="707" w:type="dxa"/>
            <w:tcBorders>
              <w:top w:val="nil"/>
              <w:left w:val="nil"/>
              <w:bottom w:val="single" w:sz="4" w:space="0" w:color="auto"/>
              <w:right w:val="single" w:sz="4" w:space="0" w:color="auto"/>
            </w:tcBorders>
            <w:shd w:val="clear" w:color="auto" w:fill="auto"/>
            <w:noWrap/>
            <w:vAlign w:val="center"/>
          </w:tcPr>
          <w:p w14:paraId="1537C913" w14:textId="12177F12" w:rsidR="000207AA" w:rsidRPr="00F9146A" w:rsidRDefault="000207AA" w:rsidP="000207AA">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1829A251" w14:textId="10185F95" w:rsidR="000207AA" w:rsidRPr="00F9146A" w:rsidRDefault="000207AA" w:rsidP="000207AA">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1044AAB0" w14:textId="140B4C19" w:rsidR="000207AA" w:rsidRPr="00F9146A" w:rsidRDefault="000207AA" w:rsidP="000207AA">
            <w:pPr>
              <w:pStyle w:val="Obr-TabText1"/>
              <w:rPr>
                <w:rFonts w:ascii="Arial" w:hAnsi="Arial" w:cs="Arial"/>
                <w:lang w:val="en-US" w:eastAsia="mk-MK"/>
              </w:rPr>
            </w:pPr>
            <w:r w:rsidRPr="00F9146A">
              <w:rPr>
                <w:rFonts w:ascii="Arial" w:hAnsi="Arial" w:cs="Arial"/>
                <w:lang w:val="en-US" w:eastAsia="mk-MK"/>
              </w:rPr>
              <w:t>2</w:t>
            </w:r>
          </w:p>
        </w:tc>
        <w:tc>
          <w:tcPr>
            <w:tcW w:w="700" w:type="dxa"/>
            <w:tcBorders>
              <w:top w:val="nil"/>
              <w:left w:val="nil"/>
              <w:bottom w:val="single" w:sz="4" w:space="0" w:color="auto"/>
              <w:right w:val="single" w:sz="4" w:space="0" w:color="auto"/>
            </w:tcBorders>
            <w:shd w:val="clear" w:color="auto" w:fill="auto"/>
            <w:noWrap/>
            <w:vAlign w:val="center"/>
          </w:tcPr>
          <w:p w14:paraId="3554CA53" w14:textId="05EE1C6A" w:rsidR="000207AA" w:rsidRPr="00F9146A" w:rsidRDefault="000207AA" w:rsidP="000207AA">
            <w:pPr>
              <w:pStyle w:val="Obr-TabText2"/>
              <w:rPr>
                <w:rFonts w:ascii="Arial" w:eastAsia="Times New Roman" w:hAnsi="Arial" w:cs="Arial"/>
                <w:sz w:val="20"/>
                <w:lang w:val="en-US"/>
              </w:rPr>
            </w:pPr>
          </w:p>
        </w:tc>
      </w:tr>
      <w:tr w:rsidR="00602FB0" w:rsidRPr="00F9146A" w14:paraId="313D4313" w14:textId="77777777" w:rsidTr="00C355AE">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62602748"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79</w:t>
            </w:r>
          </w:p>
        </w:tc>
        <w:tc>
          <w:tcPr>
            <w:tcW w:w="2300" w:type="dxa"/>
            <w:tcBorders>
              <w:top w:val="nil"/>
              <w:left w:val="nil"/>
              <w:bottom w:val="single" w:sz="4" w:space="0" w:color="auto"/>
              <w:right w:val="single" w:sz="4" w:space="0" w:color="auto"/>
            </w:tcBorders>
            <w:shd w:val="clear" w:color="auto" w:fill="auto"/>
            <w:noWrap/>
            <w:vAlign w:val="center"/>
            <w:hideMark/>
          </w:tcPr>
          <w:p w14:paraId="1DCFD8AA"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Чучер-Сандево</w:t>
            </w:r>
          </w:p>
        </w:tc>
        <w:tc>
          <w:tcPr>
            <w:tcW w:w="855" w:type="dxa"/>
            <w:tcBorders>
              <w:top w:val="nil"/>
              <w:left w:val="nil"/>
              <w:bottom w:val="single" w:sz="4" w:space="0" w:color="auto"/>
              <w:right w:val="single" w:sz="4" w:space="0" w:color="auto"/>
            </w:tcBorders>
            <w:shd w:val="clear" w:color="auto" w:fill="auto"/>
            <w:noWrap/>
            <w:vAlign w:val="center"/>
          </w:tcPr>
          <w:p w14:paraId="49B7ADA0" w14:textId="04C30617"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1</w:t>
            </w:r>
          </w:p>
        </w:tc>
        <w:tc>
          <w:tcPr>
            <w:tcW w:w="707" w:type="dxa"/>
            <w:tcBorders>
              <w:top w:val="nil"/>
              <w:left w:val="nil"/>
              <w:bottom w:val="single" w:sz="4" w:space="0" w:color="auto"/>
              <w:right w:val="single" w:sz="4" w:space="0" w:color="auto"/>
            </w:tcBorders>
            <w:shd w:val="clear" w:color="auto" w:fill="auto"/>
            <w:noWrap/>
            <w:vAlign w:val="center"/>
          </w:tcPr>
          <w:p w14:paraId="268CB1FC" w14:textId="12B65AF7"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7E94E8BC" w14:textId="0EC04EB0" w:rsidR="00602FB0" w:rsidRPr="00F9146A" w:rsidRDefault="00F067C8" w:rsidP="00602FB0">
            <w:pPr>
              <w:pStyle w:val="Obr-TabText1"/>
              <w:rPr>
                <w:rFonts w:ascii="Arial" w:hAnsi="Arial" w:cs="Arial"/>
                <w:lang w:val="en-US" w:eastAsia="mk-MK"/>
              </w:rPr>
            </w:pPr>
            <w:r>
              <w:rPr>
                <w:rFonts w:ascii="Arial" w:eastAsia="Times New Roman" w:hAnsi="Arial" w:cs="Arial"/>
                <w:lang w:val="en-US"/>
              </w:rPr>
              <w:t>1</w:t>
            </w:r>
          </w:p>
        </w:tc>
        <w:tc>
          <w:tcPr>
            <w:tcW w:w="866" w:type="dxa"/>
            <w:tcBorders>
              <w:top w:val="nil"/>
              <w:left w:val="nil"/>
              <w:bottom w:val="single" w:sz="4" w:space="0" w:color="auto"/>
              <w:right w:val="single" w:sz="4" w:space="0" w:color="auto"/>
            </w:tcBorders>
            <w:shd w:val="clear" w:color="auto" w:fill="auto"/>
            <w:noWrap/>
            <w:vAlign w:val="center"/>
          </w:tcPr>
          <w:p w14:paraId="31B16C7C" w14:textId="2ABD01B5"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2</w:t>
            </w:r>
          </w:p>
        </w:tc>
        <w:tc>
          <w:tcPr>
            <w:tcW w:w="700" w:type="dxa"/>
            <w:tcBorders>
              <w:top w:val="nil"/>
              <w:left w:val="nil"/>
              <w:bottom w:val="single" w:sz="4" w:space="0" w:color="auto"/>
              <w:right w:val="single" w:sz="4" w:space="0" w:color="auto"/>
            </w:tcBorders>
            <w:shd w:val="clear" w:color="auto" w:fill="auto"/>
            <w:noWrap/>
            <w:vAlign w:val="center"/>
          </w:tcPr>
          <w:p w14:paraId="7E9B9202" w14:textId="02977CC0" w:rsidR="00602FB0" w:rsidRPr="00F067C8" w:rsidRDefault="00F067C8" w:rsidP="00602FB0">
            <w:pPr>
              <w:pStyle w:val="Obr-TabText2"/>
              <w:rPr>
                <w:rFonts w:ascii="Arial" w:eastAsia="Times New Roman" w:hAnsi="Arial" w:cs="Arial"/>
                <w:sz w:val="20"/>
              </w:rPr>
            </w:pPr>
            <w:r>
              <w:rPr>
                <w:rFonts w:ascii="Arial" w:eastAsia="Times New Roman" w:hAnsi="Arial" w:cs="Arial"/>
                <w:sz w:val="20"/>
              </w:rPr>
              <w:t>1</w:t>
            </w:r>
          </w:p>
        </w:tc>
      </w:tr>
      <w:tr w:rsidR="00602FB0" w:rsidRPr="00F9146A" w14:paraId="0FAAB987" w14:textId="77777777" w:rsidTr="00C355AE">
        <w:trPr>
          <w:trHeight w:val="227"/>
          <w:jc w:val="center"/>
        </w:trPr>
        <w:tc>
          <w:tcPr>
            <w:tcW w:w="931" w:type="dxa"/>
            <w:tcBorders>
              <w:top w:val="nil"/>
              <w:left w:val="single" w:sz="4" w:space="0" w:color="auto"/>
              <w:bottom w:val="single" w:sz="4" w:space="0" w:color="auto"/>
              <w:right w:val="single" w:sz="4" w:space="0" w:color="auto"/>
            </w:tcBorders>
            <w:shd w:val="clear" w:color="auto" w:fill="auto"/>
            <w:noWrap/>
            <w:vAlign w:val="center"/>
            <w:hideMark/>
          </w:tcPr>
          <w:p w14:paraId="1642FC8F" w14:textId="77777777" w:rsidR="00602FB0" w:rsidRPr="00F9146A" w:rsidRDefault="00602FB0" w:rsidP="00602FB0">
            <w:pPr>
              <w:pStyle w:val="Obr-TabNaslov"/>
              <w:rPr>
                <w:rFonts w:ascii="Arial" w:hAnsi="Arial" w:cs="Arial"/>
                <w:color w:val="000000"/>
                <w:lang w:eastAsia="mk-MK"/>
              </w:rPr>
            </w:pPr>
            <w:r w:rsidRPr="00F9146A">
              <w:rPr>
                <w:rFonts w:ascii="Arial" w:hAnsi="Arial" w:cs="Arial"/>
                <w:color w:val="000000"/>
                <w:lang w:eastAsia="mk-MK"/>
              </w:rPr>
              <w:t>80</w:t>
            </w:r>
          </w:p>
        </w:tc>
        <w:tc>
          <w:tcPr>
            <w:tcW w:w="2300" w:type="dxa"/>
            <w:tcBorders>
              <w:top w:val="nil"/>
              <w:left w:val="nil"/>
              <w:bottom w:val="single" w:sz="4" w:space="0" w:color="auto"/>
              <w:right w:val="single" w:sz="4" w:space="0" w:color="auto"/>
            </w:tcBorders>
            <w:shd w:val="clear" w:color="auto" w:fill="auto"/>
            <w:noWrap/>
            <w:vAlign w:val="center"/>
            <w:hideMark/>
          </w:tcPr>
          <w:p w14:paraId="22DFA675" w14:textId="77777777" w:rsidR="00602FB0" w:rsidRPr="00F9146A" w:rsidRDefault="00602FB0" w:rsidP="00602FB0">
            <w:pPr>
              <w:pStyle w:val="Obr-TabNaslov2"/>
              <w:rPr>
                <w:rFonts w:ascii="Arial" w:eastAsia="Times New Roman" w:hAnsi="Arial" w:cs="Arial"/>
                <w:color w:val="000000"/>
                <w:lang w:eastAsia="mk-MK"/>
              </w:rPr>
            </w:pPr>
            <w:r w:rsidRPr="00F9146A">
              <w:rPr>
                <w:rFonts w:ascii="Arial" w:eastAsia="Times New Roman" w:hAnsi="Arial" w:cs="Arial"/>
                <w:color w:val="000000"/>
                <w:lang w:eastAsia="mk-MK"/>
              </w:rPr>
              <w:t>Шуто Оризари</w:t>
            </w:r>
          </w:p>
        </w:tc>
        <w:tc>
          <w:tcPr>
            <w:tcW w:w="855" w:type="dxa"/>
            <w:tcBorders>
              <w:top w:val="nil"/>
              <w:left w:val="nil"/>
              <w:bottom w:val="single" w:sz="4" w:space="0" w:color="auto"/>
              <w:right w:val="single" w:sz="4" w:space="0" w:color="auto"/>
            </w:tcBorders>
            <w:shd w:val="clear" w:color="auto" w:fill="auto"/>
            <w:noWrap/>
            <w:vAlign w:val="center"/>
          </w:tcPr>
          <w:p w14:paraId="7901AC4B" w14:textId="07DF4683" w:rsidR="00602FB0" w:rsidRPr="00F9146A" w:rsidRDefault="00602FB0" w:rsidP="00602FB0">
            <w:pPr>
              <w:pStyle w:val="Obr-TabText1"/>
              <w:rPr>
                <w:rFonts w:ascii="Arial" w:hAnsi="Arial" w:cs="Arial"/>
                <w:lang w:val="en-US" w:eastAsia="mk-MK"/>
              </w:rPr>
            </w:pPr>
            <w:r w:rsidRPr="00F9146A">
              <w:rPr>
                <w:rFonts w:ascii="Arial" w:hAnsi="Arial" w:cs="Arial"/>
                <w:lang w:val="en-US" w:eastAsia="mk-MK"/>
              </w:rPr>
              <w:t>2</w:t>
            </w:r>
          </w:p>
        </w:tc>
        <w:tc>
          <w:tcPr>
            <w:tcW w:w="707" w:type="dxa"/>
            <w:tcBorders>
              <w:top w:val="nil"/>
              <w:left w:val="nil"/>
              <w:bottom w:val="single" w:sz="4" w:space="0" w:color="auto"/>
              <w:right w:val="single" w:sz="4" w:space="0" w:color="auto"/>
            </w:tcBorders>
            <w:shd w:val="clear" w:color="auto" w:fill="auto"/>
            <w:noWrap/>
            <w:vAlign w:val="center"/>
          </w:tcPr>
          <w:p w14:paraId="503BB8A0" w14:textId="5F18032E" w:rsidR="00602FB0" w:rsidRPr="00F9146A" w:rsidRDefault="00602FB0" w:rsidP="00602FB0">
            <w:pPr>
              <w:pStyle w:val="Obr-TabText1"/>
              <w:rPr>
                <w:rFonts w:ascii="Arial" w:hAnsi="Arial" w:cs="Arial"/>
                <w:lang w:val="en-US" w:eastAsia="mk-MK"/>
              </w:rPr>
            </w:pPr>
          </w:p>
        </w:tc>
        <w:tc>
          <w:tcPr>
            <w:tcW w:w="693" w:type="dxa"/>
            <w:tcBorders>
              <w:top w:val="nil"/>
              <w:left w:val="nil"/>
              <w:bottom w:val="single" w:sz="4" w:space="0" w:color="auto"/>
              <w:right w:val="single" w:sz="4" w:space="0" w:color="auto"/>
            </w:tcBorders>
            <w:shd w:val="clear" w:color="auto" w:fill="auto"/>
            <w:noWrap/>
            <w:vAlign w:val="center"/>
          </w:tcPr>
          <w:p w14:paraId="1E26A3E0" w14:textId="15F47ACF" w:rsidR="00602FB0" w:rsidRPr="00F9146A" w:rsidRDefault="00602FB0" w:rsidP="00602FB0">
            <w:pPr>
              <w:pStyle w:val="Obr-TabText1"/>
              <w:rPr>
                <w:rFonts w:ascii="Arial" w:hAnsi="Arial" w:cs="Arial"/>
                <w:lang w:val="en-US" w:eastAsia="mk-MK"/>
              </w:rPr>
            </w:pPr>
          </w:p>
        </w:tc>
        <w:tc>
          <w:tcPr>
            <w:tcW w:w="866" w:type="dxa"/>
            <w:tcBorders>
              <w:top w:val="nil"/>
              <w:left w:val="nil"/>
              <w:bottom w:val="single" w:sz="4" w:space="0" w:color="auto"/>
              <w:right w:val="single" w:sz="4" w:space="0" w:color="auto"/>
            </w:tcBorders>
            <w:shd w:val="clear" w:color="auto" w:fill="auto"/>
            <w:noWrap/>
            <w:vAlign w:val="center"/>
          </w:tcPr>
          <w:p w14:paraId="4B69825E" w14:textId="02066905" w:rsidR="00602FB0" w:rsidRPr="00F9146A" w:rsidRDefault="000207AA" w:rsidP="00602FB0">
            <w:pPr>
              <w:pStyle w:val="Obr-TabText1"/>
              <w:rPr>
                <w:rFonts w:ascii="Arial" w:hAnsi="Arial" w:cs="Arial"/>
                <w:lang w:val="en-US" w:eastAsia="mk-MK"/>
              </w:rPr>
            </w:pPr>
            <w:r w:rsidRPr="00F9146A">
              <w:rPr>
                <w:rFonts w:ascii="Arial" w:hAnsi="Arial" w:cs="Arial"/>
                <w:lang w:val="en-US" w:eastAsia="mk-MK"/>
              </w:rPr>
              <w:t>2</w:t>
            </w:r>
          </w:p>
        </w:tc>
        <w:tc>
          <w:tcPr>
            <w:tcW w:w="700" w:type="dxa"/>
            <w:tcBorders>
              <w:top w:val="nil"/>
              <w:left w:val="nil"/>
              <w:bottom w:val="single" w:sz="4" w:space="0" w:color="auto"/>
              <w:right w:val="single" w:sz="4" w:space="0" w:color="auto"/>
            </w:tcBorders>
            <w:shd w:val="clear" w:color="auto" w:fill="auto"/>
            <w:noWrap/>
            <w:vAlign w:val="center"/>
          </w:tcPr>
          <w:p w14:paraId="29BB409E" w14:textId="3C8C8009" w:rsidR="00602FB0" w:rsidRPr="00F9146A" w:rsidRDefault="00602FB0" w:rsidP="00602FB0">
            <w:pPr>
              <w:pStyle w:val="Obr-TabText2"/>
              <w:rPr>
                <w:rFonts w:ascii="Arial" w:eastAsia="Times New Roman" w:hAnsi="Arial" w:cs="Arial"/>
                <w:sz w:val="20"/>
                <w:lang w:val="en-US"/>
              </w:rPr>
            </w:pPr>
          </w:p>
        </w:tc>
      </w:tr>
      <w:tr w:rsidR="00602FB0" w:rsidRPr="00F9146A" w14:paraId="69097061" w14:textId="77777777" w:rsidTr="00D62EC8">
        <w:trPr>
          <w:trHeight w:val="283"/>
          <w:jc w:val="center"/>
        </w:trPr>
        <w:tc>
          <w:tcPr>
            <w:tcW w:w="32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9A7E3F" w14:textId="77777777" w:rsidR="00602FB0" w:rsidRPr="00F9146A" w:rsidRDefault="00602FB0" w:rsidP="00602FB0">
            <w:pPr>
              <w:pStyle w:val="Obr-TabNaslov"/>
              <w:rPr>
                <w:rFonts w:ascii="Arial" w:hAnsi="Arial" w:cs="Arial"/>
                <w:b/>
                <w:color w:val="000000"/>
                <w:lang w:eastAsia="mk-MK"/>
              </w:rPr>
            </w:pPr>
            <w:r w:rsidRPr="00F9146A">
              <w:rPr>
                <w:rFonts w:ascii="Arial" w:hAnsi="Arial" w:cs="Arial"/>
                <w:b/>
                <w:color w:val="000000"/>
                <w:lang w:eastAsia="mk-MK"/>
              </w:rPr>
              <w:lastRenderedPageBreak/>
              <w:t>ВКУПНО</w:t>
            </w:r>
          </w:p>
        </w:tc>
        <w:tc>
          <w:tcPr>
            <w:tcW w:w="855" w:type="dxa"/>
            <w:tcBorders>
              <w:top w:val="nil"/>
              <w:left w:val="nil"/>
              <w:bottom w:val="single" w:sz="8" w:space="0" w:color="auto"/>
              <w:right w:val="single" w:sz="8" w:space="0" w:color="auto"/>
            </w:tcBorders>
            <w:shd w:val="clear" w:color="000000" w:fill="EBF1DE"/>
            <w:noWrap/>
            <w:vAlign w:val="center"/>
          </w:tcPr>
          <w:p w14:paraId="4CE9EA23" w14:textId="2DA1CB13" w:rsidR="00602FB0" w:rsidRPr="001D5507" w:rsidRDefault="00602FB0" w:rsidP="001D5507">
            <w:pPr>
              <w:pStyle w:val="Obr-TabText2"/>
              <w:rPr>
                <w:rFonts w:ascii="Arial" w:hAnsi="Arial" w:cs="Arial"/>
                <w:b/>
              </w:rPr>
            </w:pPr>
            <w:r w:rsidRPr="00F9146A">
              <w:rPr>
                <w:rFonts w:ascii="Arial" w:hAnsi="Arial" w:cs="Arial"/>
                <w:b/>
                <w:lang w:val="en-US"/>
              </w:rPr>
              <w:t>1.1</w:t>
            </w:r>
            <w:r w:rsidR="001D5507">
              <w:rPr>
                <w:rFonts w:ascii="Arial" w:hAnsi="Arial" w:cs="Arial"/>
                <w:b/>
              </w:rPr>
              <w:t>54</w:t>
            </w:r>
          </w:p>
        </w:tc>
        <w:tc>
          <w:tcPr>
            <w:tcW w:w="707" w:type="dxa"/>
            <w:tcBorders>
              <w:top w:val="nil"/>
              <w:left w:val="nil"/>
              <w:bottom w:val="single" w:sz="8" w:space="0" w:color="auto"/>
              <w:right w:val="single" w:sz="8" w:space="0" w:color="auto"/>
            </w:tcBorders>
            <w:shd w:val="clear" w:color="000000" w:fill="EBF1DE"/>
            <w:noWrap/>
            <w:vAlign w:val="center"/>
          </w:tcPr>
          <w:p w14:paraId="44C823D8" w14:textId="7EBEEE09" w:rsidR="00602FB0" w:rsidRPr="00F9146A" w:rsidRDefault="001D5507" w:rsidP="00602FB0">
            <w:pPr>
              <w:pStyle w:val="Obr-TabText2"/>
              <w:rPr>
                <w:rFonts w:ascii="Arial" w:hAnsi="Arial" w:cs="Arial"/>
                <w:b/>
                <w:lang w:val="en-US"/>
              </w:rPr>
            </w:pPr>
            <w:r>
              <w:rPr>
                <w:rFonts w:ascii="Arial" w:hAnsi="Arial" w:cs="Arial"/>
                <w:b/>
                <w:lang w:val="en-US"/>
              </w:rPr>
              <w:t>8</w:t>
            </w:r>
            <w:r w:rsidR="00602FB0" w:rsidRPr="00F9146A">
              <w:rPr>
                <w:rFonts w:ascii="Arial" w:hAnsi="Arial" w:cs="Arial"/>
                <w:b/>
                <w:lang w:val="en-US"/>
              </w:rPr>
              <w:t>0</w:t>
            </w:r>
          </w:p>
        </w:tc>
        <w:tc>
          <w:tcPr>
            <w:tcW w:w="693" w:type="dxa"/>
            <w:tcBorders>
              <w:top w:val="nil"/>
              <w:left w:val="nil"/>
              <w:bottom w:val="single" w:sz="8" w:space="0" w:color="auto"/>
              <w:right w:val="single" w:sz="8" w:space="0" w:color="auto"/>
            </w:tcBorders>
            <w:shd w:val="clear" w:color="000000" w:fill="EBF1DE"/>
            <w:noWrap/>
            <w:vAlign w:val="center"/>
          </w:tcPr>
          <w:p w14:paraId="4D13FB39" w14:textId="62918E2C" w:rsidR="00602FB0" w:rsidRPr="001D5507" w:rsidRDefault="00602FB0" w:rsidP="001D5507">
            <w:pPr>
              <w:pStyle w:val="Obr-TabText2"/>
              <w:rPr>
                <w:rFonts w:ascii="Arial" w:hAnsi="Arial" w:cs="Arial"/>
                <w:b/>
              </w:rPr>
            </w:pPr>
            <w:r w:rsidRPr="00F9146A">
              <w:rPr>
                <w:rFonts w:ascii="Arial" w:hAnsi="Arial" w:cs="Arial"/>
                <w:b/>
                <w:lang w:val="en-US"/>
              </w:rPr>
              <w:t>1</w:t>
            </w:r>
            <w:r w:rsidR="001D5507">
              <w:rPr>
                <w:rFonts w:ascii="Arial" w:hAnsi="Arial" w:cs="Arial"/>
                <w:b/>
              </w:rPr>
              <w:t>51</w:t>
            </w:r>
          </w:p>
        </w:tc>
        <w:tc>
          <w:tcPr>
            <w:tcW w:w="866" w:type="dxa"/>
            <w:tcBorders>
              <w:top w:val="nil"/>
              <w:left w:val="nil"/>
              <w:bottom w:val="single" w:sz="8" w:space="0" w:color="auto"/>
              <w:right w:val="single" w:sz="8" w:space="0" w:color="auto"/>
            </w:tcBorders>
            <w:shd w:val="clear" w:color="000000" w:fill="EBF1DE"/>
            <w:noWrap/>
            <w:vAlign w:val="center"/>
          </w:tcPr>
          <w:p w14:paraId="129986D0" w14:textId="581A01E3" w:rsidR="00602FB0" w:rsidRPr="00F9146A" w:rsidRDefault="00602FB0" w:rsidP="001D5507">
            <w:pPr>
              <w:pStyle w:val="Obr-TabText2"/>
              <w:rPr>
                <w:rFonts w:ascii="Arial" w:hAnsi="Arial" w:cs="Arial"/>
                <w:b/>
                <w:lang w:val="en-US"/>
              </w:rPr>
            </w:pPr>
            <w:r w:rsidRPr="00F9146A">
              <w:rPr>
                <w:rFonts w:ascii="Arial" w:hAnsi="Arial" w:cs="Arial"/>
                <w:b/>
                <w:lang w:val="en-US"/>
              </w:rPr>
              <w:t>1.3</w:t>
            </w:r>
            <w:r w:rsidR="001D5507">
              <w:rPr>
                <w:rFonts w:ascii="Arial" w:hAnsi="Arial" w:cs="Arial"/>
                <w:b/>
              </w:rPr>
              <w:t>8</w:t>
            </w:r>
            <w:r w:rsidRPr="00F9146A">
              <w:rPr>
                <w:rFonts w:ascii="Arial" w:hAnsi="Arial" w:cs="Arial"/>
                <w:b/>
                <w:lang w:val="en-US"/>
              </w:rPr>
              <w:t>5</w:t>
            </w:r>
          </w:p>
        </w:tc>
        <w:tc>
          <w:tcPr>
            <w:tcW w:w="700" w:type="dxa"/>
            <w:tcBorders>
              <w:top w:val="nil"/>
              <w:left w:val="nil"/>
              <w:bottom w:val="single" w:sz="8" w:space="0" w:color="auto"/>
              <w:right w:val="single" w:sz="8" w:space="0" w:color="auto"/>
            </w:tcBorders>
            <w:shd w:val="clear" w:color="000000" w:fill="EBF1DE"/>
            <w:noWrap/>
            <w:vAlign w:val="center"/>
            <w:hideMark/>
          </w:tcPr>
          <w:p w14:paraId="26D58985" w14:textId="0DE4B4E4" w:rsidR="00602FB0" w:rsidRPr="001D5507" w:rsidRDefault="00602FB0" w:rsidP="001D5507">
            <w:pPr>
              <w:pStyle w:val="Obr-TabText2"/>
              <w:rPr>
                <w:rFonts w:ascii="Arial" w:hAnsi="Arial" w:cs="Arial"/>
                <w:b/>
              </w:rPr>
            </w:pPr>
            <w:r w:rsidRPr="00F9146A">
              <w:rPr>
                <w:rFonts w:ascii="Arial" w:hAnsi="Arial" w:cs="Arial"/>
                <w:b/>
                <w:lang w:val="en-US"/>
              </w:rPr>
              <w:t>1</w:t>
            </w:r>
            <w:r w:rsidR="001D5507">
              <w:rPr>
                <w:rFonts w:ascii="Arial" w:hAnsi="Arial" w:cs="Arial"/>
                <w:b/>
              </w:rPr>
              <w:t>51</w:t>
            </w:r>
          </w:p>
        </w:tc>
      </w:tr>
    </w:tbl>
    <w:p w14:paraId="244A3C85" w14:textId="77777777" w:rsidR="003C2DEB" w:rsidRPr="00F9146A" w:rsidRDefault="003C2DEB" w:rsidP="003C2DEB">
      <w:pPr>
        <w:pStyle w:val="Obr-Tekst1"/>
        <w:rPr>
          <w:rFonts w:ascii="Arial" w:hAnsi="Arial" w:cs="Arial"/>
        </w:rPr>
      </w:pPr>
    </w:p>
    <w:p w14:paraId="1EF322EE" w14:textId="77777777" w:rsidR="00873E35" w:rsidRPr="00F9146A" w:rsidRDefault="00873E35" w:rsidP="003C2DEB">
      <w:pPr>
        <w:pStyle w:val="Obr-Tekst1"/>
        <w:rPr>
          <w:rFonts w:ascii="Arial" w:hAnsi="Arial" w:cs="Arial"/>
        </w:rPr>
      </w:pPr>
    </w:p>
    <w:p w14:paraId="708FCEB6" w14:textId="77777777" w:rsidR="00873E35" w:rsidRPr="00F9146A" w:rsidRDefault="00873E35" w:rsidP="003C2DEB">
      <w:pPr>
        <w:pStyle w:val="Obr-Tekst1"/>
        <w:rPr>
          <w:rFonts w:ascii="Arial" w:hAnsi="Arial" w:cs="Arial"/>
        </w:rPr>
      </w:pPr>
    </w:p>
    <w:p w14:paraId="2A293ADE" w14:textId="4B56FAD6" w:rsidR="00472980" w:rsidRPr="00F9146A" w:rsidRDefault="00472980" w:rsidP="00054240">
      <w:pPr>
        <w:pStyle w:val="Obr-Tekst1"/>
        <w:rPr>
          <w:rFonts w:ascii="Arial" w:hAnsi="Arial" w:cs="Arial"/>
          <w:lang w:val="en-US"/>
        </w:rPr>
      </w:pPr>
      <w:r w:rsidRPr="00F9146A">
        <w:rPr>
          <w:rFonts w:ascii="Arial" w:hAnsi="Arial" w:cs="Arial"/>
        </w:rPr>
        <w:t xml:space="preserve">Цели кои треба да се остварат со инспекцискиот надзор </w:t>
      </w:r>
      <w:r w:rsidR="00046640" w:rsidRPr="00F9146A">
        <w:rPr>
          <w:rFonts w:ascii="Arial" w:hAnsi="Arial" w:cs="Arial"/>
          <w:lang w:val="en-US"/>
        </w:rPr>
        <w:t>:</w:t>
      </w:r>
    </w:p>
    <w:p w14:paraId="0AC41345" w14:textId="4F0089AA" w:rsidR="00472980" w:rsidRPr="00F9146A" w:rsidRDefault="00472980" w:rsidP="00054240">
      <w:pPr>
        <w:pStyle w:val="ListBullet"/>
        <w:jc w:val="both"/>
        <w:rPr>
          <w:rFonts w:ascii="Arial" w:hAnsi="Arial" w:cs="Arial"/>
        </w:rPr>
      </w:pPr>
      <w:r w:rsidRPr="00F9146A">
        <w:rPr>
          <w:rFonts w:ascii="Arial" w:hAnsi="Arial" w:cs="Arial"/>
        </w:rPr>
        <w:t xml:space="preserve">Ефикасно применување и спроведување на законската регулатива, зголемување на економскиот раст и конкурентноста на трајна основа, пораст на животниот стандард и начинот и квалитетот на живот на населението, </w:t>
      </w:r>
    </w:p>
    <w:p w14:paraId="1F23EF85" w14:textId="62AE264F" w:rsidR="00472980" w:rsidRPr="00F9146A" w:rsidRDefault="00472980" w:rsidP="00054240">
      <w:pPr>
        <w:pStyle w:val="ListBullet"/>
        <w:jc w:val="both"/>
        <w:rPr>
          <w:rFonts w:ascii="Arial" w:hAnsi="Arial" w:cs="Arial"/>
        </w:rPr>
      </w:pPr>
      <w:r w:rsidRPr="00F9146A">
        <w:rPr>
          <w:rFonts w:ascii="Arial" w:hAnsi="Arial" w:cs="Arial"/>
        </w:rPr>
        <w:t xml:space="preserve">Зголемување на инспекциските надзори, со цел зголемување на имплементацијата на законската регулатива, </w:t>
      </w:r>
    </w:p>
    <w:p w14:paraId="40A896A9" w14:textId="4E007F96" w:rsidR="00472980" w:rsidRPr="00F9146A" w:rsidRDefault="00472980" w:rsidP="00054240">
      <w:pPr>
        <w:pStyle w:val="ListBullet"/>
        <w:jc w:val="both"/>
        <w:rPr>
          <w:rFonts w:ascii="Arial" w:hAnsi="Arial" w:cs="Arial"/>
        </w:rPr>
      </w:pPr>
      <w:r w:rsidRPr="00F9146A">
        <w:rPr>
          <w:rFonts w:ascii="Arial" w:hAnsi="Arial" w:cs="Arial"/>
        </w:rPr>
        <w:t xml:space="preserve">Борба против криминалот и корупцијата и ефикасно спроведување на правото сé со цел спроведување на функционална пазарна економија на реална основа, </w:t>
      </w:r>
    </w:p>
    <w:p w14:paraId="1EA8A6F7" w14:textId="042B8400" w:rsidR="00472980" w:rsidRPr="00F9146A" w:rsidRDefault="00472980" w:rsidP="00054240">
      <w:pPr>
        <w:pStyle w:val="ListBullet"/>
        <w:jc w:val="both"/>
        <w:rPr>
          <w:rFonts w:ascii="Arial" w:hAnsi="Arial" w:cs="Arial"/>
        </w:rPr>
      </w:pPr>
      <w:r w:rsidRPr="00F9146A">
        <w:rPr>
          <w:rFonts w:ascii="Arial" w:hAnsi="Arial" w:cs="Arial"/>
        </w:rPr>
        <w:t xml:space="preserve">Развој на модерна, ефикасна, ефективна и економична инспекција со високо ниво на етика и некорумпираност, како клуч за успешна реформа во животната средина, </w:t>
      </w:r>
    </w:p>
    <w:p w14:paraId="471A15D7" w14:textId="147393B3" w:rsidR="00472980" w:rsidRPr="00F9146A" w:rsidRDefault="00472980" w:rsidP="00054240">
      <w:pPr>
        <w:pStyle w:val="ListBullet"/>
        <w:jc w:val="both"/>
        <w:rPr>
          <w:rFonts w:ascii="Arial" w:hAnsi="Arial" w:cs="Arial"/>
        </w:rPr>
      </w:pPr>
      <w:r w:rsidRPr="00F9146A">
        <w:rPr>
          <w:rFonts w:ascii="Arial" w:hAnsi="Arial" w:cs="Arial"/>
        </w:rPr>
        <w:t xml:space="preserve">Организирано и ефикасно вршење на инспекциски надзор, </w:t>
      </w:r>
    </w:p>
    <w:p w14:paraId="4EC4B737" w14:textId="30F5E723" w:rsidR="00472980" w:rsidRPr="00F9146A" w:rsidRDefault="00472980" w:rsidP="00054240">
      <w:pPr>
        <w:pStyle w:val="ListBullet"/>
        <w:jc w:val="both"/>
        <w:rPr>
          <w:rFonts w:ascii="Arial" w:hAnsi="Arial" w:cs="Arial"/>
        </w:rPr>
      </w:pPr>
      <w:r w:rsidRPr="00F9146A">
        <w:rPr>
          <w:rFonts w:ascii="Arial" w:hAnsi="Arial" w:cs="Arial"/>
        </w:rPr>
        <w:t xml:space="preserve">Отпочнување на процес на воведување на меѓународниот стандард ISO 9001:2015 </w:t>
      </w:r>
    </w:p>
    <w:p w14:paraId="6BB59836" w14:textId="64B0EA87" w:rsidR="00472980" w:rsidRPr="00F9146A" w:rsidRDefault="00472980" w:rsidP="00054240">
      <w:pPr>
        <w:pStyle w:val="ListBullet"/>
        <w:jc w:val="both"/>
        <w:rPr>
          <w:rFonts w:ascii="Arial" w:hAnsi="Arial" w:cs="Arial"/>
        </w:rPr>
      </w:pPr>
      <w:r w:rsidRPr="00F9146A">
        <w:rPr>
          <w:rFonts w:ascii="Arial" w:hAnsi="Arial" w:cs="Arial"/>
        </w:rPr>
        <w:t xml:space="preserve">Системи за менаџмент со квалитет, </w:t>
      </w:r>
    </w:p>
    <w:p w14:paraId="309D4AA7" w14:textId="72221B73" w:rsidR="00472980" w:rsidRPr="00F9146A" w:rsidRDefault="00472980" w:rsidP="00054240">
      <w:pPr>
        <w:pStyle w:val="ListBullet"/>
        <w:jc w:val="both"/>
        <w:rPr>
          <w:rFonts w:ascii="Arial" w:hAnsi="Arial" w:cs="Arial"/>
        </w:rPr>
      </w:pPr>
      <w:r w:rsidRPr="00F9146A">
        <w:rPr>
          <w:rFonts w:ascii="Arial" w:hAnsi="Arial" w:cs="Arial"/>
        </w:rPr>
        <w:t xml:space="preserve">Планирање за отпочнување на процес на воведување на меѓународниот стандард ISO 31000:2009 </w:t>
      </w:r>
    </w:p>
    <w:p w14:paraId="1D45A609" w14:textId="218405E3" w:rsidR="00472980" w:rsidRPr="00F9146A" w:rsidRDefault="00472980" w:rsidP="00054240">
      <w:pPr>
        <w:pStyle w:val="ListBullet"/>
        <w:jc w:val="both"/>
        <w:rPr>
          <w:rFonts w:ascii="Arial" w:hAnsi="Arial" w:cs="Arial"/>
        </w:rPr>
      </w:pPr>
      <w:r w:rsidRPr="00F9146A">
        <w:rPr>
          <w:rFonts w:ascii="Arial" w:hAnsi="Arial" w:cs="Arial"/>
        </w:rPr>
        <w:t xml:space="preserve">Управување со ризици принципи и насоки, </w:t>
      </w:r>
    </w:p>
    <w:p w14:paraId="13FF780C" w14:textId="60E299B9" w:rsidR="007968CB" w:rsidRPr="00F9146A" w:rsidRDefault="00472980" w:rsidP="00054240">
      <w:pPr>
        <w:pStyle w:val="ListBullet"/>
        <w:jc w:val="both"/>
        <w:rPr>
          <w:rFonts w:ascii="Arial" w:hAnsi="Arial" w:cs="Arial"/>
        </w:rPr>
      </w:pPr>
      <w:r w:rsidRPr="00F9146A">
        <w:rPr>
          <w:rFonts w:ascii="Arial" w:hAnsi="Arial" w:cs="Arial"/>
        </w:rPr>
        <w:t xml:space="preserve">Воспоставување на електронски систем за анализа на ризик, </w:t>
      </w:r>
    </w:p>
    <w:p w14:paraId="4AAD107E" w14:textId="3A9D2526" w:rsidR="007968CB" w:rsidRPr="00F9146A" w:rsidRDefault="00472980" w:rsidP="00054240">
      <w:pPr>
        <w:pStyle w:val="ListBullet"/>
        <w:jc w:val="both"/>
        <w:rPr>
          <w:rFonts w:ascii="Arial" w:hAnsi="Arial" w:cs="Arial"/>
        </w:rPr>
      </w:pPr>
      <w:r w:rsidRPr="00F9146A">
        <w:rPr>
          <w:rFonts w:ascii="Arial" w:hAnsi="Arial" w:cs="Arial"/>
        </w:rPr>
        <w:t>Воспоставување на систем за електронска поделба на предмети (д</w:t>
      </w:r>
      <w:r w:rsidR="007968CB" w:rsidRPr="00F9146A">
        <w:rPr>
          <w:rFonts w:ascii="Arial" w:hAnsi="Arial" w:cs="Arial"/>
        </w:rPr>
        <w:t xml:space="preserve">окумент менаџмент систем – ДМС), </w:t>
      </w:r>
      <w:r w:rsidRPr="00F9146A">
        <w:rPr>
          <w:rFonts w:ascii="Arial" w:hAnsi="Arial" w:cs="Arial"/>
        </w:rPr>
        <w:t xml:space="preserve"> </w:t>
      </w:r>
    </w:p>
    <w:p w14:paraId="6C5E8B16" w14:textId="0537A69C" w:rsidR="007968CB" w:rsidRPr="00F9146A" w:rsidRDefault="00472980" w:rsidP="00054240">
      <w:pPr>
        <w:pStyle w:val="ListBullet"/>
        <w:jc w:val="both"/>
        <w:rPr>
          <w:rFonts w:ascii="Arial" w:hAnsi="Arial" w:cs="Arial"/>
        </w:rPr>
      </w:pPr>
      <w:r w:rsidRPr="00F9146A">
        <w:rPr>
          <w:rFonts w:ascii="Arial" w:hAnsi="Arial" w:cs="Arial"/>
        </w:rPr>
        <w:t xml:space="preserve">Поголема автоматизација и синхронизација на обработката на податоците и анализата и </w:t>
      </w:r>
    </w:p>
    <w:p w14:paraId="020AB89E" w14:textId="42FF5DCD" w:rsidR="007968CB" w:rsidRPr="00F9146A" w:rsidRDefault="00472980" w:rsidP="00054240">
      <w:pPr>
        <w:pStyle w:val="ListBullet"/>
        <w:jc w:val="both"/>
        <w:rPr>
          <w:rFonts w:ascii="Arial" w:hAnsi="Arial" w:cs="Arial"/>
        </w:rPr>
      </w:pPr>
      <w:r w:rsidRPr="00F9146A">
        <w:rPr>
          <w:rFonts w:ascii="Arial" w:hAnsi="Arial" w:cs="Arial"/>
        </w:rPr>
        <w:t>Пропишување на станд</w:t>
      </w:r>
      <w:r w:rsidR="007968CB" w:rsidRPr="00F9146A">
        <w:rPr>
          <w:rFonts w:ascii="Arial" w:hAnsi="Arial" w:cs="Arial"/>
        </w:rPr>
        <w:t>ардни оперативни процедури во ДИЖС</w:t>
      </w:r>
      <w:r w:rsidRPr="00F9146A">
        <w:rPr>
          <w:rFonts w:ascii="Arial" w:hAnsi="Arial" w:cs="Arial"/>
        </w:rPr>
        <w:t xml:space="preserve">. </w:t>
      </w:r>
    </w:p>
    <w:p w14:paraId="286C4C1F" w14:textId="1D846FCF" w:rsidR="007968CB" w:rsidRPr="00F9146A" w:rsidRDefault="007968CB" w:rsidP="00054240">
      <w:pPr>
        <w:pStyle w:val="ListBullet"/>
        <w:jc w:val="both"/>
        <w:rPr>
          <w:rFonts w:ascii="Arial" w:hAnsi="Arial" w:cs="Arial"/>
        </w:rPr>
      </w:pPr>
      <w:r w:rsidRPr="00F9146A">
        <w:rPr>
          <w:rFonts w:ascii="Arial" w:hAnsi="Arial" w:cs="Arial"/>
        </w:rPr>
        <w:t>зголемување на степенот на спроведување на законодавство од областа на животната средина во однос на 202</w:t>
      </w:r>
      <w:r w:rsidR="001D5507">
        <w:rPr>
          <w:rFonts w:ascii="Arial" w:hAnsi="Arial" w:cs="Arial"/>
        </w:rPr>
        <w:t>5</w:t>
      </w:r>
      <w:r w:rsidRPr="00F9146A">
        <w:rPr>
          <w:rFonts w:ascii="Arial" w:hAnsi="Arial" w:cs="Arial"/>
        </w:rPr>
        <w:t xml:space="preserve"> година, </w:t>
      </w:r>
    </w:p>
    <w:p w14:paraId="5DB11242" w14:textId="77777777" w:rsidR="007968CB" w:rsidRPr="00F9146A" w:rsidRDefault="007968CB" w:rsidP="00054240">
      <w:pPr>
        <w:pStyle w:val="Obr-Tekst1"/>
        <w:rPr>
          <w:rFonts w:ascii="Arial" w:hAnsi="Arial" w:cs="Arial"/>
        </w:rPr>
      </w:pPr>
      <w:r w:rsidRPr="00F9146A">
        <w:rPr>
          <w:rFonts w:ascii="Arial" w:hAnsi="Arial" w:cs="Arial"/>
          <w:u w:val="single"/>
        </w:rPr>
        <w:t>Индикатор:</w:t>
      </w:r>
      <w:r w:rsidRPr="00F9146A">
        <w:rPr>
          <w:rFonts w:ascii="Arial" w:hAnsi="Arial" w:cs="Arial"/>
        </w:rPr>
        <w:t xml:space="preserve"> Извештај за прогресот на РСМ, (напомена дека во моментов нема Стратегија за спроведување на законодавството од областа на животната средина),</w:t>
      </w:r>
    </w:p>
    <w:p w14:paraId="0CD63731" w14:textId="7834AD0C" w:rsidR="007968CB" w:rsidRPr="00F9146A" w:rsidRDefault="007968CB" w:rsidP="00054240">
      <w:pPr>
        <w:pStyle w:val="ListBullet"/>
        <w:jc w:val="both"/>
        <w:rPr>
          <w:rFonts w:ascii="Arial" w:hAnsi="Arial" w:cs="Arial"/>
        </w:rPr>
      </w:pPr>
      <w:r w:rsidRPr="00F9146A">
        <w:rPr>
          <w:rFonts w:ascii="Arial" w:hAnsi="Arial" w:cs="Arial"/>
        </w:rPr>
        <w:t xml:space="preserve">целосно реализирање на месечните планови на трите видови инспектори, </w:t>
      </w:r>
    </w:p>
    <w:p w14:paraId="11101B42" w14:textId="7F403B9A" w:rsidR="007968CB" w:rsidRPr="00F9146A" w:rsidRDefault="007968CB" w:rsidP="00054240">
      <w:pPr>
        <w:pStyle w:val="Obr-Tekst1"/>
        <w:rPr>
          <w:rFonts w:ascii="Arial" w:hAnsi="Arial" w:cs="Arial"/>
        </w:rPr>
      </w:pPr>
      <w:r w:rsidRPr="00F9146A">
        <w:rPr>
          <w:rFonts w:ascii="Arial" w:hAnsi="Arial" w:cs="Arial"/>
          <w:u w:val="single"/>
        </w:rPr>
        <w:t>Индикатор:</w:t>
      </w:r>
      <w:r w:rsidRPr="00F9146A">
        <w:rPr>
          <w:rFonts w:ascii="Arial" w:hAnsi="Arial" w:cs="Arial"/>
        </w:rPr>
        <w:t xml:space="preserve"> </w:t>
      </w:r>
      <w:r w:rsidR="00F067C8">
        <w:rPr>
          <w:rFonts w:ascii="Arial" w:hAnsi="Arial" w:cs="Arial"/>
        </w:rPr>
        <w:t>Еден Шестмесен и еден Годишен</w:t>
      </w:r>
      <w:r w:rsidRPr="00F9146A">
        <w:rPr>
          <w:rFonts w:ascii="Arial" w:hAnsi="Arial" w:cs="Arial"/>
        </w:rPr>
        <w:t xml:space="preserve"> </w:t>
      </w:r>
      <w:r w:rsidR="00F067C8">
        <w:rPr>
          <w:rFonts w:ascii="Arial" w:hAnsi="Arial" w:cs="Arial"/>
        </w:rPr>
        <w:t>извештај</w:t>
      </w:r>
    </w:p>
    <w:p w14:paraId="3F08B702" w14:textId="17DFAA96" w:rsidR="007968CB" w:rsidRPr="00F9146A" w:rsidRDefault="007968CB" w:rsidP="00054240">
      <w:pPr>
        <w:pStyle w:val="ListBullet"/>
        <w:jc w:val="both"/>
        <w:rPr>
          <w:rFonts w:ascii="Arial" w:hAnsi="Arial" w:cs="Arial"/>
        </w:rPr>
      </w:pPr>
      <w:r w:rsidRPr="00F9146A">
        <w:rPr>
          <w:rFonts w:ascii="Arial" w:hAnsi="Arial" w:cs="Arial"/>
        </w:rPr>
        <w:t>практична примена на одредбите од законите, уредбите и правилниците од страна на правните субјекти кои се предмет на надзор,</w:t>
      </w:r>
    </w:p>
    <w:p w14:paraId="4C618BC3" w14:textId="77777777" w:rsidR="007968CB" w:rsidRPr="00F9146A" w:rsidRDefault="007968CB" w:rsidP="00054240">
      <w:pPr>
        <w:pStyle w:val="Obr-Tekst1"/>
        <w:rPr>
          <w:rFonts w:ascii="Arial" w:hAnsi="Arial" w:cs="Arial"/>
        </w:rPr>
      </w:pPr>
      <w:r w:rsidRPr="00F9146A">
        <w:rPr>
          <w:rFonts w:ascii="Arial" w:hAnsi="Arial" w:cs="Arial"/>
          <w:u w:val="single"/>
        </w:rPr>
        <w:t>Индикатор:</w:t>
      </w:r>
      <w:r w:rsidRPr="00F9146A">
        <w:rPr>
          <w:rFonts w:ascii="Arial" w:hAnsi="Arial" w:cs="Arial"/>
        </w:rPr>
        <w:t xml:space="preserve"> Немање/Намалување на број на санкции</w:t>
      </w:r>
    </w:p>
    <w:p w14:paraId="553B8EFB" w14:textId="7A9FEE77" w:rsidR="007968CB" w:rsidRPr="00F9146A" w:rsidRDefault="007968CB" w:rsidP="00054240">
      <w:pPr>
        <w:pStyle w:val="ListBullet"/>
        <w:jc w:val="both"/>
        <w:rPr>
          <w:rFonts w:ascii="Arial" w:hAnsi="Arial" w:cs="Arial"/>
        </w:rPr>
      </w:pPr>
      <w:r w:rsidRPr="00F9146A">
        <w:rPr>
          <w:rFonts w:ascii="Arial" w:hAnsi="Arial" w:cs="Arial"/>
        </w:rPr>
        <w:t xml:space="preserve">мониторинг на условите одредени во еколошките дозволи и елаборатите за заштита на животната средина и нивна применливост во пракса </w:t>
      </w:r>
    </w:p>
    <w:p w14:paraId="68E91689" w14:textId="77777777" w:rsidR="007968CB" w:rsidRPr="00F9146A" w:rsidRDefault="007968CB" w:rsidP="00054240">
      <w:pPr>
        <w:pStyle w:val="Obr-Tekst1"/>
        <w:rPr>
          <w:rFonts w:ascii="Arial" w:hAnsi="Arial" w:cs="Arial"/>
        </w:rPr>
      </w:pPr>
      <w:r w:rsidRPr="00F9146A">
        <w:rPr>
          <w:rFonts w:ascii="Arial" w:hAnsi="Arial" w:cs="Arial"/>
          <w:u w:val="single"/>
        </w:rPr>
        <w:lastRenderedPageBreak/>
        <w:t>Индикатор:</w:t>
      </w:r>
      <w:r w:rsidRPr="00F9146A">
        <w:rPr>
          <w:rFonts w:ascii="Arial" w:hAnsi="Arial" w:cs="Arial"/>
        </w:rPr>
        <w:t xml:space="preserve"> Континуирано при спроведувањето на инспекциските надзори</w:t>
      </w:r>
    </w:p>
    <w:p w14:paraId="4DD5BCB3" w14:textId="648C515A" w:rsidR="007968CB" w:rsidRPr="00F9146A" w:rsidRDefault="007968CB" w:rsidP="00054240">
      <w:pPr>
        <w:pStyle w:val="ListBullet"/>
        <w:jc w:val="both"/>
        <w:rPr>
          <w:rFonts w:ascii="Arial" w:hAnsi="Arial" w:cs="Arial"/>
        </w:rPr>
      </w:pPr>
      <w:r w:rsidRPr="00F9146A">
        <w:rPr>
          <w:rFonts w:ascii="Arial" w:hAnsi="Arial" w:cs="Arial"/>
        </w:rPr>
        <w:t>превенција од евентуални штети предизвикани од секаков вид на неспроведување на задолженијата од дозволите и еколошките елаборати; -</w:t>
      </w:r>
    </w:p>
    <w:p w14:paraId="1BB4F679" w14:textId="7619C8ED" w:rsidR="007968CB" w:rsidRPr="00F9146A" w:rsidRDefault="007968CB" w:rsidP="00054240">
      <w:pPr>
        <w:pStyle w:val="ListBullet"/>
        <w:jc w:val="both"/>
        <w:rPr>
          <w:rFonts w:ascii="Arial" w:hAnsi="Arial" w:cs="Arial"/>
        </w:rPr>
      </w:pPr>
      <w:r w:rsidRPr="00F9146A">
        <w:rPr>
          <w:rFonts w:ascii="Arial" w:hAnsi="Arial" w:cs="Arial"/>
        </w:rPr>
        <w:t>основно начело на европскиот пристап на инспекциските служби во животната средина, начело од Законот за инспекциски надзор,</w:t>
      </w:r>
    </w:p>
    <w:p w14:paraId="08603276" w14:textId="77777777" w:rsidR="007968CB" w:rsidRPr="00F9146A" w:rsidRDefault="007968CB" w:rsidP="00054240">
      <w:pPr>
        <w:pStyle w:val="Obr-Tekst1"/>
        <w:rPr>
          <w:rFonts w:ascii="Arial" w:hAnsi="Arial" w:cs="Arial"/>
        </w:rPr>
      </w:pPr>
      <w:r w:rsidRPr="00F9146A">
        <w:rPr>
          <w:rFonts w:ascii="Arial" w:hAnsi="Arial" w:cs="Arial"/>
          <w:u w:val="single"/>
        </w:rPr>
        <w:t>Индикатор:</w:t>
      </w:r>
      <w:r w:rsidRPr="00F9146A">
        <w:rPr>
          <w:rFonts w:ascii="Arial" w:hAnsi="Arial" w:cs="Arial"/>
        </w:rPr>
        <w:t xml:space="preserve"> Немање еколошки инциденти</w:t>
      </w:r>
    </w:p>
    <w:p w14:paraId="60938172" w14:textId="563E2721" w:rsidR="007968CB" w:rsidRPr="00F9146A" w:rsidRDefault="007968CB" w:rsidP="00054240">
      <w:pPr>
        <w:pStyle w:val="ListBullet"/>
        <w:jc w:val="both"/>
        <w:rPr>
          <w:rFonts w:ascii="Arial" w:hAnsi="Arial" w:cs="Arial"/>
        </w:rPr>
      </w:pPr>
      <w:r w:rsidRPr="00F9146A">
        <w:rPr>
          <w:rFonts w:ascii="Arial" w:hAnsi="Arial" w:cs="Arial"/>
        </w:rPr>
        <w:t xml:space="preserve">навремено преземање мерки и санкции заради намалување или отстранување на последиците од неспроведување на законските одредби од страна на субјектите кои се предмет на надзор; </w:t>
      </w:r>
    </w:p>
    <w:p w14:paraId="15D9E223" w14:textId="77777777" w:rsidR="007968CB" w:rsidRPr="00F9146A" w:rsidRDefault="007968CB" w:rsidP="00054240">
      <w:pPr>
        <w:pStyle w:val="Obr-Tekst1"/>
        <w:rPr>
          <w:rFonts w:ascii="Arial" w:hAnsi="Arial" w:cs="Arial"/>
        </w:rPr>
      </w:pPr>
      <w:r w:rsidRPr="00F9146A">
        <w:rPr>
          <w:rFonts w:ascii="Arial" w:hAnsi="Arial" w:cs="Arial"/>
          <w:u w:val="single"/>
        </w:rPr>
        <w:t>Индикатор:</w:t>
      </w:r>
      <w:r w:rsidRPr="00F9146A">
        <w:rPr>
          <w:rFonts w:ascii="Arial" w:hAnsi="Arial" w:cs="Arial"/>
        </w:rPr>
        <w:t xml:space="preserve"> Акти во инспекциска постапка</w:t>
      </w:r>
    </w:p>
    <w:p w14:paraId="62C50585" w14:textId="297000B8" w:rsidR="007968CB" w:rsidRPr="00F9146A" w:rsidRDefault="007968CB" w:rsidP="00054240">
      <w:pPr>
        <w:pStyle w:val="ListBullet"/>
        <w:jc w:val="both"/>
        <w:rPr>
          <w:rFonts w:ascii="Arial" w:hAnsi="Arial" w:cs="Arial"/>
        </w:rPr>
      </w:pPr>
      <w:r w:rsidRPr="00F9146A">
        <w:rPr>
          <w:rFonts w:ascii="Arial" w:hAnsi="Arial" w:cs="Arial"/>
        </w:rPr>
        <w:t>воспоставување и спроведување законски процедури, мерки и активности за намалување на неправилностите во работењето и намалување на евентуалниот ризик по заштитата на животната средина; Организација на едукација, обуки</w:t>
      </w:r>
    </w:p>
    <w:p w14:paraId="3B71B0FC" w14:textId="48D8639E" w:rsidR="007968CB" w:rsidRPr="00F9146A" w:rsidRDefault="007968CB" w:rsidP="00054240">
      <w:pPr>
        <w:pStyle w:val="ListBullet"/>
        <w:jc w:val="both"/>
        <w:rPr>
          <w:rFonts w:ascii="Arial" w:hAnsi="Arial" w:cs="Arial"/>
        </w:rPr>
      </w:pPr>
      <w:r w:rsidRPr="00F9146A">
        <w:rPr>
          <w:rFonts w:ascii="Arial" w:hAnsi="Arial" w:cs="Arial"/>
        </w:rPr>
        <w:t xml:space="preserve">ефективно и ефикасно користење на капацитетите и човечките ресурси на субјектите предмет на инспекцискиот надзор во заштитата на животната средина; </w:t>
      </w:r>
    </w:p>
    <w:p w14:paraId="139F7C15" w14:textId="77777777" w:rsidR="007968CB" w:rsidRPr="00F9146A" w:rsidRDefault="007968CB" w:rsidP="00054240">
      <w:pPr>
        <w:pStyle w:val="Obr-Tekst1"/>
        <w:rPr>
          <w:rFonts w:ascii="Arial" w:hAnsi="Arial" w:cs="Arial"/>
          <w:i/>
        </w:rPr>
      </w:pPr>
      <w:r w:rsidRPr="00F9146A">
        <w:rPr>
          <w:rFonts w:ascii="Arial" w:hAnsi="Arial" w:cs="Arial"/>
          <w:u w:val="single"/>
        </w:rPr>
        <w:t>Индикатор:</w:t>
      </w:r>
      <w:r w:rsidRPr="00F9146A">
        <w:rPr>
          <w:rFonts w:ascii="Arial" w:hAnsi="Arial" w:cs="Arial"/>
        </w:rPr>
        <w:t xml:space="preserve"> Примена на Методологијата за интегрирана процена на ризици при планирањето на надзорите.</w:t>
      </w:r>
    </w:p>
    <w:p w14:paraId="2E63F1D7" w14:textId="77777777" w:rsidR="00054240" w:rsidRPr="00F9146A" w:rsidRDefault="00054240" w:rsidP="003C2DEB">
      <w:pPr>
        <w:pStyle w:val="Obr-Tekst1"/>
        <w:rPr>
          <w:rFonts w:ascii="Arial" w:hAnsi="Arial" w:cs="Arial"/>
        </w:rPr>
      </w:pPr>
    </w:p>
    <w:p w14:paraId="73D019DC" w14:textId="77777777" w:rsidR="009564D2" w:rsidRPr="00F9146A" w:rsidRDefault="00472980" w:rsidP="003C2DEB">
      <w:pPr>
        <w:pStyle w:val="Obr-Tekst1"/>
        <w:rPr>
          <w:rFonts w:ascii="Arial" w:hAnsi="Arial" w:cs="Arial"/>
        </w:rPr>
      </w:pPr>
      <w:r w:rsidRPr="00F9146A">
        <w:rPr>
          <w:rFonts w:ascii="Arial" w:hAnsi="Arial" w:cs="Arial"/>
        </w:rPr>
        <w:t xml:space="preserve">Државниот инспекторат за </w:t>
      </w:r>
      <w:r w:rsidR="009564D2" w:rsidRPr="00F9146A">
        <w:rPr>
          <w:rFonts w:ascii="Arial" w:hAnsi="Arial" w:cs="Arial"/>
        </w:rPr>
        <w:t>животна средина</w:t>
      </w:r>
      <w:r w:rsidRPr="00F9146A">
        <w:rPr>
          <w:rFonts w:ascii="Arial" w:hAnsi="Arial" w:cs="Arial"/>
        </w:rPr>
        <w:t xml:space="preserve">, врз основа на Законот за инспекциски надзор, ќе донесува програмски и извештајни (аналитичко – информативно) документи, вклучително: </w:t>
      </w:r>
    </w:p>
    <w:p w14:paraId="02373B5D" w14:textId="4FC57663" w:rsidR="009564D2" w:rsidRPr="00F9146A" w:rsidRDefault="00472980" w:rsidP="003C2DEB">
      <w:pPr>
        <w:pStyle w:val="ListBullet"/>
        <w:rPr>
          <w:rFonts w:ascii="Arial" w:hAnsi="Arial" w:cs="Arial"/>
        </w:rPr>
      </w:pPr>
      <w:r w:rsidRPr="00F9146A">
        <w:rPr>
          <w:rFonts w:ascii="Arial" w:hAnsi="Arial" w:cs="Arial"/>
        </w:rPr>
        <w:t>Месечни планови за инспекциски надзор</w:t>
      </w:r>
      <w:r w:rsidR="00B95CEB" w:rsidRPr="00F9146A">
        <w:rPr>
          <w:rFonts w:ascii="Arial" w:hAnsi="Arial" w:cs="Arial"/>
        </w:rPr>
        <w:t>;</w:t>
      </w:r>
    </w:p>
    <w:p w14:paraId="1BED0E24" w14:textId="70E7B413" w:rsidR="009564D2" w:rsidRPr="00F9146A" w:rsidRDefault="00472980" w:rsidP="003C2DEB">
      <w:pPr>
        <w:pStyle w:val="Obr-Tekst1"/>
        <w:rPr>
          <w:rFonts w:ascii="Arial" w:hAnsi="Arial" w:cs="Arial"/>
        </w:rPr>
      </w:pPr>
      <w:r w:rsidRPr="00F9146A">
        <w:rPr>
          <w:rFonts w:ascii="Arial" w:hAnsi="Arial" w:cs="Arial"/>
        </w:rPr>
        <w:t>Рок: континуирано до 1- ви во месецот за тековниот месец</w:t>
      </w:r>
      <w:r w:rsidR="00B95CEB" w:rsidRPr="00F9146A">
        <w:rPr>
          <w:rFonts w:ascii="Arial" w:hAnsi="Arial" w:cs="Arial"/>
        </w:rPr>
        <w:t>.</w:t>
      </w:r>
    </w:p>
    <w:p w14:paraId="074FB180" w14:textId="3D6C85EC" w:rsidR="009564D2" w:rsidRPr="00F9146A" w:rsidRDefault="00F067C8" w:rsidP="003C2DEB">
      <w:pPr>
        <w:pStyle w:val="ListBullet"/>
        <w:rPr>
          <w:rFonts w:ascii="Arial" w:hAnsi="Arial" w:cs="Arial"/>
        </w:rPr>
      </w:pPr>
      <w:r>
        <w:rPr>
          <w:rFonts w:ascii="Arial" w:hAnsi="Arial" w:cs="Arial"/>
        </w:rPr>
        <w:t>Шестмесечен и Годишен</w:t>
      </w:r>
      <w:r w:rsidR="00472980" w:rsidRPr="00F9146A">
        <w:rPr>
          <w:rFonts w:ascii="Arial" w:hAnsi="Arial" w:cs="Arial"/>
        </w:rPr>
        <w:t xml:space="preserve"> извешта</w:t>
      </w:r>
      <w:r>
        <w:rPr>
          <w:rFonts w:ascii="Arial" w:hAnsi="Arial" w:cs="Arial"/>
        </w:rPr>
        <w:t>ј</w:t>
      </w:r>
      <w:r w:rsidR="00472980" w:rsidRPr="00F9146A">
        <w:rPr>
          <w:rFonts w:ascii="Arial" w:hAnsi="Arial" w:cs="Arial"/>
        </w:rPr>
        <w:t xml:space="preserve"> за работата; </w:t>
      </w:r>
    </w:p>
    <w:p w14:paraId="17592C22" w14:textId="0D4F30C8" w:rsidR="009564D2" w:rsidRPr="00F9146A" w:rsidRDefault="00472980" w:rsidP="003C2DEB">
      <w:pPr>
        <w:pStyle w:val="Obr-Tekst1"/>
        <w:rPr>
          <w:rFonts w:ascii="Arial" w:hAnsi="Arial" w:cs="Arial"/>
        </w:rPr>
      </w:pPr>
      <w:r w:rsidRPr="00F9146A">
        <w:rPr>
          <w:rFonts w:ascii="Arial" w:hAnsi="Arial" w:cs="Arial"/>
        </w:rPr>
        <w:t xml:space="preserve">Рок: </w:t>
      </w:r>
      <w:r w:rsidR="00B95CEB" w:rsidRPr="00F9146A">
        <w:rPr>
          <w:rFonts w:ascii="Arial" w:hAnsi="Arial" w:cs="Arial"/>
        </w:rPr>
        <w:t>до 15-ти јануари (за периодот јули-декември</w:t>
      </w:r>
      <w:r w:rsidR="003E4615">
        <w:rPr>
          <w:rFonts w:ascii="Arial" w:hAnsi="Arial" w:cs="Arial"/>
        </w:rPr>
        <w:t>, годишен</w:t>
      </w:r>
      <w:r w:rsidR="00B95CEB" w:rsidRPr="00F9146A">
        <w:rPr>
          <w:rFonts w:ascii="Arial" w:hAnsi="Arial" w:cs="Arial"/>
        </w:rPr>
        <w:t xml:space="preserve">) и </w:t>
      </w:r>
      <w:r w:rsidRPr="00F9146A">
        <w:rPr>
          <w:rFonts w:ascii="Arial" w:hAnsi="Arial" w:cs="Arial"/>
        </w:rPr>
        <w:t xml:space="preserve">до 15-ти </w:t>
      </w:r>
      <w:r w:rsidR="00B95CEB" w:rsidRPr="00F9146A">
        <w:rPr>
          <w:rFonts w:ascii="Arial" w:hAnsi="Arial" w:cs="Arial"/>
        </w:rPr>
        <w:t xml:space="preserve">јули </w:t>
      </w:r>
      <w:r w:rsidRPr="00F9146A">
        <w:rPr>
          <w:rFonts w:ascii="Arial" w:hAnsi="Arial" w:cs="Arial"/>
        </w:rPr>
        <w:t>(за периодот јануари-јуни</w:t>
      </w:r>
      <w:r w:rsidR="003E4615">
        <w:rPr>
          <w:rFonts w:ascii="Arial" w:hAnsi="Arial" w:cs="Arial"/>
        </w:rPr>
        <w:t>, шестмесечен</w:t>
      </w:r>
      <w:r w:rsidRPr="00F9146A">
        <w:rPr>
          <w:rFonts w:ascii="Arial" w:hAnsi="Arial" w:cs="Arial"/>
        </w:rPr>
        <w:t>)</w:t>
      </w:r>
      <w:r w:rsidR="00B95CEB" w:rsidRPr="00F9146A">
        <w:rPr>
          <w:rFonts w:ascii="Arial" w:hAnsi="Arial" w:cs="Arial"/>
        </w:rPr>
        <w:t>.</w:t>
      </w:r>
    </w:p>
    <w:p w14:paraId="129B4952" w14:textId="295D1A6C" w:rsidR="009564D2" w:rsidRPr="00F9146A" w:rsidRDefault="00472980" w:rsidP="003C2DEB">
      <w:pPr>
        <w:pStyle w:val="ListBullet"/>
        <w:rPr>
          <w:rFonts w:ascii="Arial" w:hAnsi="Arial" w:cs="Arial"/>
        </w:rPr>
      </w:pPr>
      <w:r w:rsidRPr="00F9146A">
        <w:rPr>
          <w:rFonts w:ascii="Arial" w:hAnsi="Arial" w:cs="Arial"/>
        </w:rPr>
        <w:t>Годиш</w:t>
      </w:r>
      <w:r w:rsidR="00835104" w:rsidRPr="00F9146A">
        <w:rPr>
          <w:rFonts w:ascii="Arial" w:hAnsi="Arial" w:cs="Arial"/>
        </w:rPr>
        <w:t>е</w:t>
      </w:r>
      <w:r w:rsidRPr="00F9146A">
        <w:rPr>
          <w:rFonts w:ascii="Arial" w:hAnsi="Arial" w:cs="Arial"/>
        </w:rPr>
        <w:t>н план за работа на инспекциската служба за 202</w:t>
      </w:r>
      <w:r w:rsidR="00F067C8">
        <w:rPr>
          <w:rFonts w:ascii="Arial" w:hAnsi="Arial" w:cs="Arial"/>
        </w:rPr>
        <w:t>7</w:t>
      </w:r>
      <w:r w:rsidRPr="00F9146A">
        <w:rPr>
          <w:rFonts w:ascii="Arial" w:hAnsi="Arial" w:cs="Arial"/>
        </w:rPr>
        <w:t xml:space="preserve"> година; </w:t>
      </w:r>
    </w:p>
    <w:p w14:paraId="6A588EC7" w14:textId="025560EC" w:rsidR="009564D2" w:rsidRPr="00F9146A" w:rsidRDefault="00472980" w:rsidP="003C2DEB">
      <w:pPr>
        <w:pStyle w:val="Obr-Tekst1"/>
        <w:rPr>
          <w:rFonts w:ascii="Arial" w:hAnsi="Arial" w:cs="Arial"/>
        </w:rPr>
      </w:pPr>
      <w:r w:rsidRPr="00F9146A">
        <w:rPr>
          <w:rFonts w:ascii="Arial" w:hAnsi="Arial" w:cs="Arial"/>
        </w:rPr>
        <w:t xml:space="preserve">Рок: до </w:t>
      </w:r>
      <w:r w:rsidR="00B95CEB" w:rsidRPr="00F9146A">
        <w:rPr>
          <w:rFonts w:ascii="Arial" w:hAnsi="Arial" w:cs="Arial"/>
        </w:rPr>
        <w:t>1</w:t>
      </w:r>
      <w:r w:rsidRPr="00F9146A">
        <w:rPr>
          <w:rFonts w:ascii="Arial" w:hAnsi="Arial" w:cs="Arial"/>
        </w:rPr>
        <w:t xml:space="preserve"> </w:t>
      </w:r>
      <w:r w:rsidR="003E4615">
        <w:rPr>
          <w:rFonts w:ascii="Arial" w:hAnsi="Arial" w:cs="Arial"/>
        </w:rPr>
        <w:t>деке</w:t>
      </w:r>
      <w:r w:rsidR="00B95CEB" w:rsidRPr="00F9146A">
        <w:rPr>
          <w:rFonts w:ascii="Arial" w:hAnsi="Arial" w:cs="Arial"/>
        </w:rPr>
        <w:t xml:space="preserve">мври </w:t>
      </w:r>
      <w:r w:rsidRPr="00F9146A">
        <w:rPr>
          <w:rFonts w:ascii="Arial" w:hAnsi="Arial" w:cs="Arial"/>
        </w:rPr>
        <w:t>202</w:t>
      </w:r>
      <w:r w:rsidR="003E4615">
        <w:rPr>
          <w:rFonts w:ascii="Arial" w:hAnsi="Arial" w:cs="Arial"/>
        </w:rPr>
        <w:t>6</w:t>
      </w:r>
      <w:r w:rsidRPr="00F9146A">
        <w:rPr>
          <w:rFonts w:ascii="Arial" w:hAnsi="Arial" w:cs="Arial"/>
        </w:rPr>
        <w:t xml:space="preserve"> година. </w:t>
      </w:r>
    </w:p>
    <w:p w14:paraId="222A1C02" w14:textId="1950096F" w:rsidR="009564D2" w:rsidRPr="00F9146A" w:rsidRDefault="00472980" w:rsidP="003C2DEB">
      <w:pPr>
        <w:pStyle w:val="ListBullet"/>
        <w:rPr>
          <w:rFonts w:ascii="Arial" w:hAnsi="Arial" w:cs="Arial"/>
        </w:rPr>
      </w:pPr>
      <w:r w:rsidRPr="00F9146A">
        <w:rPr>
          <w:rFonts w:ascii="Arial" w:hAnsi="Arial" w:cs="Arial"/>
        </w:rPr>
        <w:t>Регистар на извршени инспекциски надзори - РЕГ- 6 -  (јануари-декември), 202</w:t>
      </w:r>
      <w:r w:rsidR="003E4615">
        <w:rPr>
          <w:rFonts w:ascii="Arial" w:hAnsi="Arial" w:cs="Arial"/>
        </w:rPr>
        <w:t>6</w:t>
      </w:r>
      <w:r w:rsidR="009564D2" w:rsidRPr="00F9146A">
        <w:rPr>
          <w:rFonts w:ascii="Arial" w:hAnsi="Arial" w:cs="Arial"/>
        </w:rPr>
        <w:t xml:space="preserve"> година; </w:t>
      </w:r>
    </w:p>
    <w:p w14:paraId="2C6C82D6" w14:textId="19952A27" w:rsidR="00A12E75" w:rsidRPr="00F9146A" w:rsidRDefault="00472980" w:rsidP="003C2DEB">
      <w:pPr>
        <w:pStyle w:val="Obr-Tekst1"/>
        <w:rPr>
          <w:rFonts w:ascii="Arial" w:hAnsi="Arial" w:cs="Arial"/>
        </w:rPr>
      </w:pPr>
      <w:r w:rsidRPr="00F9146A">
        <w:rPr>
          <w:rFonts w:ascii="Arial" w:hAnsi="Arial" w:cs="Arial"/>
        </w:rPr>
        <w:t xml:space="preserve">Рок: континуирано до 10- ти во месецот за </w:t>
      </w:r>
      <w:r w:rsidR="00835104" w:rsidRPr="00F9146A">
        <w:rPr>
          <w:rFonts w:ascii="Arial" w:hAnsi="Arial" w:cs="Arial"/>
        </w:rPr>
        <w:t>претходниот</w:t>
      </w:r>
      <w:r w:rsidRPr="00F9146A">
        <w:rPr>
          <w:rFonts w:ascii="Arial" w:hAnsi="Arial" w:cs="Arial"/>
        </w:rPr>
        <w:t xml:space="preserve"> месец.</w:t>
      </w:r>
    </w:p>
    <w:p w14:paraId="59E42355" w14:textId="77777777" w:rsidR="00531C7C" w:rsidRPr="00F9146A" w:rsidRDefault="00C75FCD" w:rsidP="00454E9A">
      <w:pPr>
        <w:pStyle w:val="Obr-Naslov1"/>
        <w:rPr>
          <w:rFonts w:ascii="Arial" w:hAnsi="Arial" w:cs="Arial"/>
        </w:rPr>
      </w:pPr>
      <w:bookmarkStart w:id="14" w:name="_Toc89346971"/>
      <w:bookmarkStart w:id="15" w:name="_Toc89346972"/>
      <w:bookmarkStart w:id="16" w:name="_Toc89346973"/>
      <w:bookmarkStart w:id="17" w:name="_Toc89346974"/>
      <w:bookmarkEnd w:id="14"/>
      <w:bookmarkEnd w:id="15"/>
      <w:bookmarkEnd w:id="16"/>
      <w:r w:rsidRPr="00F9146A">
        <w:rPr>
          <w:rFonts w:ascii="Arial" w:hAnsi="Arial" w:cs="Arial"/>
        </w:rPr>
        <w:t xml:space="preserve">Обука </w:t>
      </w:r>
      <w:r w:rsidR="00531C7C" w:rsidRPr="00F9146A">
        <w:rPr>
          <w:rFonts w:ascii="Arial" w:hAnsi="Arial" w:cs="Arial"/>
        </w:rPr>
        <w:t>на инспекторите и административн</w:t>
      </w:r>
      <w:r w:rsidRPr="00F9146A">
        <w:rPr>
          <w:rFonts w:ascii="Arial" w:hAnsi="Arial" w:cs="Arial"/>
        </w:rPr>
        <w:t>ите службеници</w:t>
      </w:r>
      <w:bookmarkEnd w:id="17"/>
    </w:p>
    <w:p w14:paraId="202C5AAF" w14:textId="2E86AD75" w:rsidR="004B4416" w:rsidRPr="00F9146A" w:rsidRDefault="004B4416" w:rsidP="0061119B">
      <w:pPr>
        <w:pStyle w:val="Obr-Tekst1"/>
        <w:rPr>
          <w:rFonts w:ascii="Arial" w:hAnsi="Arial" w:cs="Arial"/>
        </w:rPr>
      </w:pPr>
      <w:r w:rsidRPr="00F9146A">
        <w:rPr>
          <w:rFonts w:ascii="Arial" w:hAnsi="Arial" w:cs="Arial"/>
        </w:rPr>
        <w:tab/>
        <w:t xml:space="preserve">Вложувањето во човечките ресурси е најважната инвестиција за одржлив развој на компетентна администрација. Тоа претпоставува развој на соодветни знаења и вештини кај службениците, следење на современите текови во методите на работењето и примена на новините од информатичко - комуникациските технологии. Обуките за стручно усовршување на административни службеници можат да бидат генерички и специјализирани и истите можат да бидат организирани во училница или преку интернет пристап од работното место на административниот службеник до електронскиот систем за управување со обуки. </w:t>
      </w:r>
    </w:p>
    <w:p w14:paraId="609FA724" w14:textId="7C9DA92B" w:rsidR="00C876AF" w:rsidRPr="00F9146A" w:rsidRDefault="004B4416" w:rsidP="0061119B">
      <w:pPr>
        <w:pStyle w:val="Obr-Tekst1"/>
        <w:rPr>
          <w:rFonts w:ascii="Arial" w:hAnsi="Arial" w:cs="Arial"/>
        </w:rPr>
      </w:pPr>
      <w:r w:rsidRPr="00F9146A">
        <w:rPr>
          <w:rFonts w:ascii="Arial" w:hAnsi="Arial" w:cs="Arial"/>
        </w:rPr>
        <w:lastRenderedPageBreak/>
        <w:t>М</w:t>
      </w:r>
      <w:r w:rsidR="00C7570C" w:rsidRPr="00F9146A">
        <w:rPr>
          <w:rFonts w:ascii="Arial" w:hAnsi="Arial" w:cs="Arial"/>
        </w:rPr>
        <w:t>Ј</w:t>
      </w:r>
      <w:r w:rsidR="00B64265" w:rsidRPr="00F9146A">
        <w:rPr>
          <w:rFonts w:ascii="Arial" w:hAnsi="Arial" w:cs="Arial"/>
        </w:rPr>
        <w:t>А, врз основа на член 57 донесува</w:t>
      </w:r>
      <w:r w:rsidRPr="00F9146A">
        <w:rPr>
          <w:rFonts w:ascii="Arial" w:hAnsi="Arial" w:cs="Arial"/>
        </w:rPr>
        <w:t xml:space="preserve"> Годишна програма за административно управување за 202</w:t>
      </w:r>
      <w:r w:rsidR="003E4615">
        <w:rPr>
          <w:rFonts w:ascii="Arial" w:hAnsi="Arial" w:cs="Arial"/>
        </w:rPr>
        <w:t>6</w:t>
      </w:r>
      <w:r w:rsidRPr="00F9146A">
        <w:rPr>
          <w:rFonts w:ascii="Arial" w:hAnsi="Arial" w:cs="Arial"/>
        </w:rPr>
        <w:t xml:space="preserve"> година и врз основа на член 56 од Закон за а</w:t>
      </w:r>
      <w:r w:rsidR="00B64265" w:rsidRPr="00F9146A">
        <w:rPr>
          <w:rFonts w:ascii="Arial" w:hAnsi="Arial" w:cs="Arial"/>
        </w:rPr>
        <w:t>дминистративни службеници донесува</w:t>
      </w:r>
      <w:r w:rsidRPr="00F9146A">
        <w:rPr>
          <w:rFonts w:ascii="Arial" w:hAnsi="Arial" w:cs="Arial"/>
        </w:rPr>
        <w:t xml:space="preserve"> Годишна програма за генерички обуки на административните службеници за 202</w:t>
      </w:r>
      <w:r w:rsidR="003E4615">
        <w:rPr>
          <w:rFonts w:ascii="Arial" w:hAnsi="Arial" w:cs="Arial"/>
        </w:rPr>
        <w:t>6</w:t>
      </w:r>
      <w:r w:rsidR="00C876AF" w:rsidRPr="00F9146A">
        <w:rPr>
          <w:rFonts w:ascii="Arial" w:hAnsi="Arial" w:cs="Arial"/>
        </w:rPr>
        <w:t xml:space="preserve"> година</w:t>
      </w:r>
      <w:r w:rsidRPr="00F9146A">
        <w:rPr>
          <w:rFonts w:ascii="Arial" w:hAnsi="Arial" w:cs="Arial"/>
        </w:rPr>
        <w:t>. Врз основа на Годишна програма за ад</w:t>
      </w:r>
      <w:r w:rsidR="00C876AF" w:rsidRPr="00F9146A">
        <w:rPr>
          <w:rFonts w:ascii="Arial" w:hAnsi="Arial" w:cs="Arial"/>
        </w:rPr>
        <w:t>министративно управување за 202</w:t>
      </w:r>
      <w:r w:rsidR="003E4615">
        <w:rPr>
          <w:rFonts w:ascii="Arial" w:hAnsi="Arial" w:cs="Arial"/>
        </w:rPr>
        <w:t>6</w:t>
      </w:r>
      <w:r w:rsidRPr="00F9146A">
        <w:rPr>
          <w:rFonts w:ascii="Arial" w:hAnsi="Arial" w:cs="Arial"/>
        </w:rPr>
        <w:t xml:space="preserve"> година, </w:t>
      </w:r>
      <w:r w:rsidR="003E4615">
        <w:rPr>
          <w:rFonts w:ascii="Arial" w:hAnsi="Arial" w:cs="Arial"/>
        </w:rPr>
        <w:t>Министерството</w:t>
      </w:r>
      <w:r w:rsidRPr="00F9146A">
        <w:rPr>
          <w:rFonts w:ascii="Arial" w:hAnsi="Arial" w:cs="Arial"/>
        </w:rPr>
        <w:t xml:space="preserve"> за </w:t>
      </w:r>
      <w:r w:rsidR="00C876AF" w:rsidRPr="00F9146A">
        <w:rPr>
          <w:rFonts w:ascii="Arial" w:hAnsi="Arial" w:cs="Arial"/>
        </w:rPr>
        <w:t>животна средина</w:t>
      </w:r>
      <w:r w:rsidRPr="00F9146A">
        <w:rPr>
          <w:rFonts w:ascii="Arial" w:hAnsi="Arial" w:cs="Arial"/>
        </w:rPr>
        <w:t xml:space="preserve"> е должн</w:t>
      </w:r>
      <w:r w:rsidR="003E4615">
        <w:rPr>
          <w:rFonts w:ascii="Arial" w:hAnsi="Arial" w:cs="Arial"/>
        </w:rPr>
        <w:t>о</w:t>
      </w:r>
      <w:r w:rsidRPr="00F9146A">
        <w:rPr>
          <w:rFonts w:ascii="Arial" w:hAnsi="Arial" w:cs="Arial"/>
        </w:rPr>
        <w:t xml:space="preserve"> за секој административен службеник во институцијата, да предвиди обука за административно управување и истата да ја внесе во неговиот индивидуален план за стручно усовршување. Планираните предлог обуки по сектори ќе бидат предложени од раководителот на сектор, по претходна консултација со раководните структури во инспекторатот и административните службеници согласно нивните потреби за стручно усовршување од понудените 14 тематски обуки и четирите тематски целини за ,,административно управување" на службеници, преку Системот з</w:t>
      </w:r>
      <w:r w:rsidR="00C876AF" w:rsidRPr="00F9146A">
        <w:rPr>
          <w:rFonts w:ascii="Arial" w:hAnsi="Arial" w:cs="Arial"/>
        </w:rPr>
        <w:t xml:space="preserve">а </w:t>
      </w:r>
      <w:r w:rsidR="00835104" w:rsidRPr="00F9146A">
        <w:rPr>
          <w:rFonts w:ascii="Arial" w:hAnsi="Arial" w:cs="Arial"/>
        </w:rPr>
        <w:t xml:space="preserve">управување </w:t>
      </w:r>
      <w:r w:rsidR="00C876AF" w:rsidRPr="00F9146A">
        <w:rPr>
          <w:rFonts w:ascii="Arial" w:hAnsi="Arial" w:cs="Arial"/>
        </w:rPr>
        <w:t xml:space="preserve">со учење (СУУ/LMS). </w:t>
      </w:r>
      <w:r w:rsidR="00B64265" w:rsidRPr="00F9146A">
        <w:rPr>
          <w:rFonts w:ascii="Arial" w:hAnsi="Arial" w:cs="Arial"/>
        </w:rPr>
        <w:t xml:space="preserve">Државниот </w:t>
      </w:r>
      <w:r w:rsidR="003C6967" w:rsidRPr="00F9146A">
        <w:rPr>
          <w:rFonts w:ascii="Arial" w:hAnsi="Arial" w:cs="Arial"/>
        </w:rPr>
        <w:t xml:space="preserve">инспекторат </w:t>
      </w:r>
      <w:r w:rsidR="00B64265" w:rsidRPr="00F9146A">
        <w:rPr>
          <w:rFonts w:ascii="Arial" w:hAnsi="Arial" w:cs="Arial"/>
        </w:rPr>
        <w:t xml:space="preserve">за животна средина има </w:t>
      </w:r>
      <w:r w:rsidR="003E4615">
        <w:rPr>
          <w:rFonts w:ascii="Arial" w:hAnsi="Arial" w:cs="Arial"/>
        </w:rPr>
        <w:t>7</w:t>
      </w:r>
      <w:r w:rsidR="00B64265" w:rsidRPr="00F9146A">
        <w:rPr>
          <w:rFonts w:ascii="Arial" w:hAnsi="Arial" w:cs="Arial"/>
        </w:rPr>
        <w:t xml:space="preserve"> административни службеници кои ќе ги реализираат генеричките обуки.</w:t>
      </w:r>
    </w:p>
    <w:p w14:paraId="67DBF96D" w14:textId="7FE18F3D" w:rsidR="00C876AF" w:rsidRPr="00F9146A" w:rsidRDefault="00C876AF" w:rsidP="0061119B">
      <w:pPr>
        <w:pStyle w:val="Obr-Tekst1"/>
        <w:rPr>
          <w:rFonts w:ascii="Arial" w:hAnsi="Arial" w:cs="Arial"/>
        </w:rPr>
      </w:pPr>
      <w:r w:rsidRPr="00F9146A">
        <w:rPr>
          <w:rFonts w:ascii="Arial" w:hAnsi="Arial" w:cs="Arial"/>
        </w:rPr>
        <w:tab/>
        <w:t>Во согласност со член 50, став (1) од Законот за инспекциски надзор,  директорот на Државниот инспекторат за животна средина, донесе Годишен план за индивидуално стручно усовршување и обука на секој инспектор за 202</w:t>
      </w:r>
      <w:r w:rsidR="003E4615">
        <w:rPr>
          <w:rFonts w:ascii="Arial" w:hAnsi="Arial" w:cs="Arial"/>
        </w:rPr>
        <w:t>6</w:t>
      </w:r>
      <w:r w:rsidRPr="00F9146A">
        <w:rPr>
          <w:rFonts w:ascii="Arial" w:hAnsi="Arial" w:cs="Arial"/>
        </w:rPr>
        <w:t xml:space="preserve"> година. Годишниот план за индивидуално стручно усовршување и обука на секој инспектор, ќе се реализира со користење на електронска платформа за учење, која овозможува два начини за on-line учење: on-line учење во „живо“ и on-line обука, преку самостојно учење. Исто така, од страна на обучувачите, ќе биде користена и бесплатната платформа за видео конференции ,,Zoom Meetings“, каде корисниците (инспекторите), ќе имаат пристап до сите потребни функции за аудио и видео конференции за групна соработка, вклучувајќи: неограничен број на видео состаноци со најмногу 100 учесници, чисти аудио и HD видео, приватни и групни разговори и онлајн поддршка. Планот за обука ќе го реализираат именувани обучувачи од редот на административни службеници, вклучувајќи искусни инспектори од раководните нивоа, како и од надворешни стручни лица, кои треба да поседуваат соодветно искуство и знаење за модулот/темата на обука. Главната цел на Годишниот план за индивидуално стручно усовршување и обука на секој инспектор за 202</w:t>
      </w:r>
      <w:r w:rsidR="003E4615">
        <w:rPr>
          <w:rFonts w:ascii="Arial" w:hAnsi="Arial" w:cs="Arial"/>
        </w:rPr>
        <w:t>6</w:t>
      </w:r>
      <w:r w:rsidRPr="00F9146A">
        <w:rPr>
          <w:rFonts w:ascii="Arial" w:hAnsi="Arial" w:cs="Arial"/>
        </w:rPr>
        <w:t xml:space="preserve"> година, е надградување на основните компетенции и вештини на инспекторите, со што ќе се овозможи постигнување на високи перформанси</w:t>
      </w:r>
      <w:r w:rsidR="00835104" w:rsidRPr="00F9146A">
        <w:rPr>
          <w:rFonts w:ascii="Arial" w:hAnsi="Arial" w:cs="Arial"/>
        </w:rPr>
        <w:t xml:space="preserve"> </w:t>
      </w:r>
      <w:r w:rsidRPr="00F9146A">
        <w:rPr>
          <w:rFonts w:ascii="Arial" w:hAnsi="Arial" w:cs="Arial"/>
        </w:rPr>
        <w:t xml:space="preserve">и помош во нивниот професионален развој. </w:t>
      </w:r>
    </w:p>
    <w:p w14:paraId="279F7858" w14:textId="449AC03C" w:rsidR="003C6967" w:rsidRPr="00F9146A" w:rsidRDefault="003C6967" w:rsidP="003C6967">
      <w:pPr>
        <w:pStyle w:val="Obr-Tekst1"/>
        <w:rPr>
          <w:rFonts w:ascii="Arial" w:hAnsi="Arial" w:cs="Arial"/>
        </w:rPr>
      </w:pPr>
      <w:r w:rsidRPr="00F9146A">
        <w:rPr>
          <w:rFonts w:ascii="Arial" w:hAnsi="Arial" w:cs="Arial"/>
        </w:rPr>
        <w:t>С</w:t>
      </w:r>
      <w:r w:rsidR="00C876AF" w:rsidRPr="00F9146A">
        <w:rPr>
          <w:rFonts w:ascii="Arial" w:hAnsi="Arial" w:cs="Arial"/>
        </w:rPr>
        <w:t xml:space="preserve">пецијализираните обуки </w:t>
      </w:r>
      <w:r w:rsidRPr="00F9146A">
        <w:rPr>
          <w:rFonts w:ascii="Arial" w:hAnsi="Arial" w:cs="Arial"/>
        </w:rPr>
        <w:t xml:space="preserve">ќе бидат насочени кон едукација </w:t>
      </w:r>
      <w:r w:rsidR="00C876AF" w:rsidRPr="00F9146A">
        <w:rPr>
          <w:rFonts w:ascii="Arial" w:hAnsi="Arial" w:cs="Arial"/>
        </w:rPr>
        <w:t>на инспекторите во Државниот инспекторат за животна средина во врска со практична примена</w:t>
      </w:r>
      <w:r w:rsidRPr="00F9146A">
        <w:rPr>
          <w:rFonts w:ascii="Arial" w:hAnsi="Arial" w:cs="Arial"/>
        </w:rPr>
        <w:t xml:space="preserve"> на законодавството</w:t>
      </w:r>
      <w:r w:rsidR="00C876AF" w:rsidRPr="00F9146A">
        <w:rPr>
          <w:rFonts w:ascii="Arial" w:hAnsi="Arial" w:cs="Arial"/>
        </w:rPr>
        <w:t>, преку студии на случај на специфичностите произлезени од материјалните закони</w:t>
      </w:r>
      <w:r w:rsidRPr="00F9146A">
        <w:rPr>
          <w:rFonts w:ascii="Arial" w:hAnsi="Arial" w:cs="Arial"/>
        </w:rPr>
        <w:t xml:space="preserve">, вклучувајќи во областите на животна средина, заштита на природата, водостопанство, односно сите закони за кои се надлежни од овие три области како и за управни дејствија, тек на постапката, надлежност, вонредни случаи за укинување и поништување на акти, известување и достава, основни начела, комуникација помеѓу јавните органи и странките, како и управна соработка (правна помош), согласно Закон за општа управна постапка. </w:t>
      </w:r>
    </w:p>
    <w:p w14:paraId="7CE9F9EF" w14:textId="268A09E0" w:rsidR="00761F18" w:rsidRPr="00F9146A" w:rsidRDefault="00F62E94" w:rsidP="0061119B">
      <w:pPr>
        <w:pStyle w:val="Obr-Tekst1"/>
        <w:rPr>
          <w:rFonts w:ascii="Arial" w:hAnsi="Arial" w:cs="Arial"/>
        </w:rPr>
      </w:pPr>
      <w:r w:rsidRPr="00F9146A">
        <w:rPr>
          <w:rFonts w:ascii="Arial" w:hAnsi="Arial" w:cs="Arial"/>
        </w:rPr>
        <w:t>Сите државни инспектори во Државниот инспекторат за животна средина, во 202</w:t>
      </w:r>
      <w:r w:rsidR="003E4615">
        <w:rPr>
          <w:rFonts w:ascii="Arial" w:hAnsi="Arial" w:cs="Arial"/>
        </w:rPr>
        <w:t>6</w:t>
      </w:r>
      <w:r w:rsidRPr="00F9146A">
        <w:rPr>
          <w:rFonts w:ascii="Arial" w:hAnsi="Arial" w:cs="Arial"/>
        </w:rPr>
        <w:t xml:space="preserve"> година е планирано да присуствуваат на три генерички обуки</w:t>
      </w:r>
      <w:r w:rsidR="00054240" w:rsidRPr="00F9146A">
        <w:rPr>
          <w:rFonts w:ascii="Arial" w:hAnsi="Arial" w:cs="Arial"/>
        </w:rPr>
        <w:t xml:space="preserve"> преку Платформата Е-учење</w:t>
      </w:r>
      <w:r w:rsidRPr="00F9146A">
        <w:rPr>
          <w:rFonts w:ascii="Arial" w:hAnsi="Arial" w:cs="Arial"/>
        </w:rPr>
        <w:t>, кои се предвидени со</w:t>
      </w:r>
      <w:r w:rsidR="00C876AF" w:rsidRPr="00F9146A">
        <w:rPr>
          <w:rFonts w:ascii="Arial" w:hAnsi="Arial" w:cs="Arial"/>
        </w:rPr>
        <w:t xml:space="preserve"> Годишната програма за генерички обуки на инспек</w:t>
      </w:r>
      <w:r w:rsidR="00054240" w:rsidRPr="00F9146A">
        <w:rPr>
          <w:rFonts w:ascii="Arial" w:hAnsi="Arial" w:cs="Arial"/>
        </w:rPr>
        <w:t>циските служби</w:t>
      </w:r>
      <w:r w:rsidR="00C876AF" w:rsidRPr="00F9146A">
        <w:rPr>
          <w:rFonts w:ascii="Arial" w:hAnsi="Arial" w:cs="Arial"/>
        </w:rPr>
        <w:t xml:space="preserve"> за 202</w:t>
      </w:r>
      <w:r w:rsidR="003E4615">
        <w:rPr>
          <w:rFonts w:ascii="Arial" w:hAnsi="Arial" w:cs="Arial"/>
        </w:rPr>
        <w:t>6</w:t>
      </w:r>
      <w:r w:rsidR="00054240" w:rsidRPr="00F9146A">
        <w:rPr>
          <w:rFonts w:ascii="Arial" w:hAnsi="Arial" w:cs="Arial"/>
        </w:rPr>
        <w:t xml:space="preserve"> година</w:t>
      </w:r>
      <w:r w:rsidR="00DC11D5" w:rsidRPr="00F9146A">
        <w:rPr>
          <w:rFonts w:ascii="Arial" w:hAnsi="Arial" w:cs="Arial"/>
        </w:rPr>
        <w:t xml:space="preserve"> изготвени од страна на Инспекц</w:t>
      </w:r>
      <w:r w:rsidR="00054240" w:rsidRPr="00F9146A">
        <w:rPr>
          <w:rFonts w:ascii="Arial" w:hAnsi="Arial" w:cs="Arial"/>
        </w:rPr>
        <w:t>искиот Совет</w:t>
      </w:r>
      <w:r w:rsidR="00DC11D5" w:rsidRPr="00F9146A">
        <w:rPr>
          <w:rFonts w:ascii="Arial" w:hAnsi="Arial" w:cs="Arial"/>
        </w:rPr>
        <w:t>.</w:t>
      </w:r>
    </w:p>
    <w:p w14:paraId="12E36DE7" w14:textId="3BDAB9D0" w:rsidR="008F0488" w:rsidRPr="00F9146A" w:rsidRDefault="008F0488" w:rsidP="0061119B">
      <w:pPr>
        <w:pStyle w:val="Obr-Tekst1"/>
        <w:rPr>
          <w:rFonts w:ascii="Arial" w:hAnsi="Arial" w:cs="Arial"/>
        </w:rPr>
      </w:pPr>
      <w:r w:rsidRPr="00F9146A">
        <w:rPr>
          <w:rFonts w:ascii="Arial" w:hAnsi="Arial" w:cs="Arial"/>
        </w:rPr>
        <w:t>Согласно Годишната програма за генери</w:t>
      </w:r>
      <w:r w:rsidR="00FF00F1" w:rsidRPr="00F9146A">
        <w:rPr>
          <w:rFonts w:ascii="Arial" w:hAnsi="Arial" w:cs="Arial"/>
        </w:rPr>
        <w:t>ч</w:t>
      </w:r>
      <w:r w:rsidRPr="00F9146A">
        <w:rPr>
          <w:rFonts w:ascii="Arial" w:hAnsi="Arial" w:cs="Arial"/>
        </w:rPr>
        <w:t>ки обуки на инспекторите за 202</w:t>
      </w:r>
      <w:r w:rsidR="003E4615">
        <w:rPr>
          <w:rFonts w:ascii="Arial" w:hAnsi="Arial" w:cs="Arial"/>
        </w:rPr>
        <w:t>6</w:t>
      </w:r>
      <w:r w:rsidRPr="00F9146A">
        <w:rPr>
          <w:rFonts w:ascii="Arial" w:hAnsi="Arial" w:cs="Arial"/>
        </w:rPr>
        <w:t xml:space="preserve"> година изработена од страна на Инспекцискиот совет на РСМ, во продолжение е поместена Табелата со теми за обуки по инспектори:</w:t>
      </w:r>
    </w:p>
    <w:p w14:paraId="531B0F86" w14:textId="77777777" w:rsidR="00054240" w:rsidRPr="00F9146A" w:rsidRDefault="00054240" w:rsidP="0061119B">
      <w:pPr>
        <w:pStyle w:val="Obr-Tekst1"/>
        <w:rPr>
          <w:rFonts w:ascii="Arial" w:hAnsi="Arial" w:cs="Arial"/>
        </w:rPr>
      </w:pPr>
    </w:p>
    <w:p w14:paraId="256D6EC0" w14:textId="77777777" w:rsidR="00054240" w:rsidRPr="00F9146A" w:rsidRDefault="00054240" w:rsidP="0061119B">
      <w:pPr>
        <w:pStyle w:val="Obr-Tekst1"/>
        <w:rPr>
          <w:rFonts w:ascii="Arial" w:hAnsi="Arial" w:cs="Arial"/>
        </w:rPr>
      </w:pPr>
    </w:p>
    <w:p w14:paraId="291AC3A5" w14:textId="77777777" w:rsidR="00054240" w:rsidRPr="00F9146A" w:rsidRDefault="00054240" w:rsidP="0061119B">
      <w:pPr>
        <w:pStyle w:val="Obr-Tekst1"/>
        <w:rPr>
          <w:rFonts w:ascii="Arial" w:hAnsi="Arial" w:cs="Arial"/>
        </w:rPr>
      </w:pPr>
    </w:p>
    <w:tbl>
      <w:tblPr>
        <w:tblW w:w="9062" w:type="dxa"/>
        <w:tblInd w:w="-16" w:type="dxa"/>
        <w:tblCellMar>
          <w:top w:w="5" w:type="dxa"/>
          <w:left w:w="1142" w:type="dxa"/>
          <w:right w:w="115" w:type="dxa"/>
        </w:tblCellMar>
        <w:tblLook w:val="04A0" w:firstRow="1" w:lastRow="0" w:firstColumn="1" w:lastColumn="0" w:noHBand="0" w:noVBand="1"/>
      </w:tblPr>
      <w:tblGrid>
        <w:gridCol w:w="4533"/>
        <w:gridCol w:w="4529"/>
      </w:tblGrid>
      <w:tr w:rsidR="003E4615" w:rsidRPr="00635A44" w14:paraId="50E65D5B"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687E006B" w14:textId="77777777" w:rsidR="003E4615" w:rsidRPr="00635A44" w:rsidRDefault="003E4615" w:rsidP="00033B44">
            <w:pPr>
              <w:spacing w:after="0" w:line="240" w:lineRule="auto"/>
              <w:ind w:left="336"/>
              <w:rPr>
                <w:rFonts w:ascii="Arial" w:hAnsi="Arial" w:cs="Arial"/>
              </w:rPr>
            </w:pPr>
            <w:r w:rsidRPr="00635A44">
              <w:rPr>
                <w:rFonts w:ascii="Arial" w:hAnsi="Arial" w:cs="Arial"/>
                <w:noProof/>
                <w:lang w:val="en-US"/>
              </w:rPr>
              <w:drawing>
                <wp:inline distT="0" distB="0" distL="0" distR="0" wp14:anchorId="0F844B1A" wp14:editId="6141E5A2">
                  <wp:extent cx="990600" cy="144780"/>
                  <wp:effectExtent l="0" t="0" r="0" b="7620"/>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44E2EE8C" w14:textId="77777777" w:rsidR="003E4615" w:rsidRPr="00635A44" w:rsidRDefault="003E4615" w:rsidP="00033B44">
            <w:pPr>
              <w:spacing w:after="0" w:line="240" w:lineRule="auto"/>
              <w:ind w:left="394"/>
              <w:rPr>
                <w:rFonts w:ascii="Arial" w:hAnsi="Arial" w:cs="Arial"/>
              </w:rPr>
            </w:pPr>
            <w:r w:rsidRPr="00635A44">
              <w:rPr>
                <w:rFonts w:ascii="Arial" w:hAnsi="Arial" w:cs="Arial"/>
                <w:noProof/>
                <w:lang w:val="en-US"/>
              </w:rPr>
              <w:drawing>
                <wp:inline distT="0" distB="0" distL="0" distR="0" wp14:anchorId="381352BE" wp14:editId="585A0329">
                  <wp:extent cx="922020" cy="152400"/>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2020" cy="152400"/>
                          </a:xfrm>
                          <a:prstGeom prst="rect">
                            <a:avLst/>
                          </a:prstGeom>
                          <a:noFill/>
                          <a:ln>
                            <a:noFill/>
                          </a:ln>
                        </pic:spPr>
                      </pic:pic>
                    </a:graphicData>
                  </a:graphic>
                </wp:inline>
              </w:drawing>
            </w:r>
          </w:p>
        </w:tc>
      </w:tr>
      <w:tr w:rsidR="003E4615" w:rsidRPr="00635A44" w14:paraId="7FCB8B95"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30984680" w14:textId="77777777" w:rsidR="003E4615" w:rsidRPr="00635A44" w:rsidRDefault="003E4615" w:rsidP="00033B44">
            <w:pPr>
              <w:spacing w:after="0" w:line="240" w:lineRule="auto"/>
              <w:ind w:left="377"/>
              <w:rPr>
                <w:rFonts w:ascii="Arial" w:hAnsi="Arial" w:cs="Arial"/>
              </w:rPr>
            </w:pPr>
            <w:r w:rsidRPr="00635A44">
              <w:rPr>
                <w:rFonts w:ascii="Arial" w:hAnsi="Arial" w:cs="Arial"/>
                <w:noProof/>
                <w:lang w:val="en-US"/>
              </w:rPr>
              <w:drawing>
                <wp:inline distT="0" distB="0" distL="0" distR="0" wp14:anchorId="10382852" wp14:editId="556F7EE5">
                  <wp:extent cx="944880" cy="144780"/>
                  <wp:effectExtent l="0" t="0" r="7620" b="762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488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5CD55931" w14:textId="77777777" w:rsidR="003E4615" w:rsidRPr="00A302E5" w:rsidRDefault="003E4615" w:rsidP="00033B44">
            <w:pPr>
              <w:spacing w:after="0" w:line="240" w:lineRule="auto"/>
              <w:jc w:val="both"/>
              <w:rPr>
                <w:rFonts w:ascii="Arial" w:hAnsi="Arial" w:cs="Arial"/>
                <w:lang w:val="en-US"/>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592FAA2F" w14:textId="77777777" w:rsidTr="00033B44">
        <w:trPr>
          <w:trHeight w:val="314"/>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3EB6CAB7" w14:textId="77777777" w:rsidR="003E4615" w:rsidRPr="00635A44" w:rsidRDefault="003E4615" w:rsidP="00033B44">
            <w:pPr>
              <w:spacing w:after="0" w:line="240" w:lineRule="auto"/>
              <w:ind w:left="578"/>
              <w:rPr>
                <w:rFonts w:ascii="Arial" w:hAnsi="Arial" w:cs="Arial"/>
              </w:rPr>
            </w:pPr>
            <w:r w:rsidRPr="00635A44">
              <w:rPr>
                <w:rFonts w:ascii="Arial" w:hAnsi="Arial" w:cs="Arial"/>
                <w:noProof/>
                <w:lang w:val="en-US"/>
              </w:rPr>
              <w:drawing>
                <wp:inline distT="0" distB="0" distL="0" distR="0" wp14:anchorId="3163FE5E" wp14:editId="64223A8E">
                  <wp:extent cx="685800" cy="144780"/>
                  <wp:effectExtent l="0" t="0" r="0" b="762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058BA46D"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62A5F874"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4A0BCF2" w14:textId="77777777" w:rsidR="003E4615" w:rsidRPr="00635A44" w:rsidRDefault="003E4615" w:rsidP="00033B44">
            <w:pPr>
              <w:spacing w:after="0" w:line="240" w:lineRule="auto"/>
              <w:ind w:left="413"/>
              <w:rPr>
                <w:rFonts w:ascii="Arial" w:hAnsi="Arial" w:cs="Arial"/>
              </w:rPr>
            </w:pPr>
            <w:r w:rsidRPr="00635A44">
              <w:rPr>
                <w:rFonts w:ascii="Arial" w:hAnsi="Arial" w:cs="Arial"/>
                <w:noProof/>
                <w:lang w:val="en-US"/>
              </w:rPr>
              <w:drawing>
                <wp:inline distT="0" distB="0" distL="0" distR="0" wp14:anchorId="102D54B2" wp14:editId="3616F4DA">
                  <wp:extent cx="883920" cy="144780"/>
                  <wp:effectExtent l="0" t="0" r="0" b="762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392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757D4AA8"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616D9405"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43969DD" w14:textId="77777777" w:rsidR="003E4615" w:rsidRPr="00635A44" w:rsidRDefault="003E4615" w:rsidP="00033B44">
            <w:pPr>
              <w:spacing w:after="0" w:line="240" w:lineRule="auto"/>
              <w:ind w:left="430"/>
              <w:rPr>
                <w:rFonts w:ascii="Arial" w:hAnsi="Arial" w:cs="Arial"/>
              </w:rPr>
            </w:pPr>
            <w:r w:rsidRPr="00635A44">
              <w:rPr>
                <w:rFonts w:ascii="Arial" w:hAnsi="Arial" w:cs="Arial"/>
                <w:noProof/>
                <w:lang w:val="en-US"/>
              </w:rPr>
              <w:drawing>
                <wp:inline distT="0" distB="0" distL="0" distR="0" wp14:anchorId="29BC0DE9" wp14:editId="2E6E7EC2">
                  <wp:extent cx="876300" cy="137160"/>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6300" cy="13716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799EF017"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029FC2F3"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43D472C9" w14:textId="77777777" w:rsidR="003E4615" w:rsidRPr="00635A44" w:rsidRDefault="003E4615" w:rsidP="00033B44">
            <w:pPr>
              <w:spacing w:after="0" w:line="240" w:lineRule="auto"/>
              <w:ind w:left="384"/>
              <w:rPr>
                <w:rFonts w:ascii="Arial" w:hAnsi="Arial" w:cs="Arial"/>
              </w:rPr>
            </w:pPr>
            <w:r w:rsidRPr="00635A44">
              <w:rPr>
                <w:rFonts w:ascii="Arial" w:hAnsi="Arial" w:cs="Arial"/>
                <w:noProof/>
                <w:lang w:val="en-US"/>
              </w:rPr>
              <w:drawing>
                <wp:inline distT="0" distB="0" distL="0" distR="0" wp14:anchorId="6001AD85" wp14:editId="3B6AA760">
                  <wp:extent cx="929640" cy="152400"/>
                  <wp:effectExtent l="0" t="0" r="381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9640" cy="15240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4844633C"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2E93D428"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4606A910" w14:textId="77777777" w:rsidR="003E4615" w:rsidRPr="00635A44" w:rsidRDefault="003E4615" w:rsidP="00033B44">
            <w:pPr>
              <w:spacing w:after="0" w:line="240" w:lineRule="auto"/>
              <w:ind w:left="401"/>
              <w:rPr>
                <w:rFonts w:ascii="Arial" w:hAnsi="Arial" w:cs="Arial"/>
              </w:rPr>
            </w:pPr>
            <w:r w:rsidRPr="00635A44">
              <w:rPr>
                <w:rFonts w:ascii="Arial" w:hAnsi="Arial" w:cs="Arial"/>
                <w:noProof/>
                <w:lang w:val="en-US"/>
              </w:rPr>
              <w:drawing>
                <wp:inline distT="0" distB="0" distL="0" distR="0" wp14:anchorId="05A3E279" wp14:editId="7B33F234">
                  <wp:extent cx="906780" cy="144780"/>
                  <wp:effectExtent l="0" t="0" r="7620" b="762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78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08909AEB"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77E0BC64" w14:textId="77777777" w:rsidTr="00033B44">
        <w:trPr>
          <w:trHeight w:val="314"/>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783ED181" w14:textId="77777777" w:rsidR="003E4615" w:rsidRPr="00635A44" w:rsidRDefault="003E4615" w:rsidP="00033B44">
            <w:pPr>
              <w:spacing w:after="0" w:line="240" w:lineRule="auto"/>
              <w:ind w:left="106"/>
              <w:rPr>
                <w:rFonts w:ascii="Arial" w:hAnsi="Arial" w:cs="Arial"/>
              </w:rPr>
            </w:pPr>
            <w:r w:rsidRPr="00635A44">
              <w:rPr>
                <w:rFonts w:ascii="Arial" w:hAnsi="Arial" w:cs="Arial"/>
                <w:noProof/>
                <w:lang w:val="en-US"/>
              </w:rPr>
              <mc:AlternateContent>
                <mc:Choice Requires="wpg">
                  <w:drawing>
                    <wp:inline distT="0" distB="0" distL="0" distR="0" wp14:anchorId="12DFA237" wp14:editId="285ECC0F">
                      <wp:extent cx="1362075" cy="193675"/>
                      <wp:effectExtent l="0" t="0" r="0" b="0"/>
                      <wp:docPr id="11265" name="Group 11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193675"/>
                                <a:chOff x="0" y="0"/>
                                <a:chExt cx="1362075" cy="193548"/>
                              </a:xfrm>
                            </wpg:grpSpPr>
                            <pic:pic xmlns:pic="http://schemas.openxmlformats.org/drawingml/2006/picture">
                              <pic:nvPicPr>
                                <pic:cNvPr id="11266" name="Picture 61478"/>
                                <pic:cNvPicPr/>
                              </pic:nvPicPr>
                              <pic:blipFill>
                                <a:blip r:embed="rId21"/>
                                <a:stretch>
                                  <a:fillRect/>
                                </a:stretch>
                              </pic:blipFill>
                              <pic:spPr>
                                <a:xfrm>
                                  <a:off x="10414" y="46101"/>
                                  <a:ext cx="655320" cy="112776"/>
                                </a:xfrm>
                                <a:prstGeom prst="rect">
                                  <a:avLst/>
                                </a:prstGeom>
                              </pic:spPr>
                            </pic:pic>
                            <pic:pic xmlns:pic="http://schemas.openxmlformats.org/drawingml/2006/picture">
                              <pic:nvPicPr>
                                <pic:cNvPr id="11267" name="Picture 61479"/>
                                <pic:cNvPicPr/>
                              </pic:nvPicPr>
                              <pic:blipFill>
                                <a:blip r:embed="rId22"/>
                                <a:stretch>
                                  <a:fillRect/>
                                </a:stretch>
                              </pic:blipFill>
                              <pic:spPr>
                                <a:xfrm>
                                  <a:off x="673862" y="102998"/>
                                  <a:ext cx="42672" cy="15240"/>
                                </a:xfrm>
                                <a:prstGeom prst="rect">
                                  <a:avLst/>
                                </a:prstGeom>
                              </pic:spPr>
                            </pic:pic>
                            <pic:pic xmlns:pic="http://schemas.openxmlformats.org/drawingml/2006/picture">
                              <pic:nvPicPr>
                                <pic:cNvPr id="11268" name="Picture 61480"/>
                                <pic:cNvPicPr/>
                              </pic:nvPicPr>
                              <pic:blipFill>
                                <a:blip r:embed="rId23"/>
                                <a:stretch>
                                  <a:fillRect/>
                                </a:stretch>
                              </pic:blipFill>
                              <pic:spPr>
                                <a:xfrm>
                                  <a:off x="731774" y="18669"/>
                                  <a:ext cx="268224" cy="173736"/>
                                </a:xfrm>
                                <a:prstGeom prst="rect">
                                  <a:avLst/>
                                </a:prstGeom>
                              </pic:spPr>
                            </pic:pic>
                            <pic:pic xmlns:pic="http://schemas.openxmlformats.org/drawingml/2006/picture">
                              <pic:nvPicPr>
                                <pic:cNvPr id="11269" name="Picture 61481"/>
                                <pic:cNvPicPr/>
                              </pic:nvPicPr>
                              <pic:blipFill>
                                <a:blip r:embed="rId24"/>
                                <a:stretch>
                                  <a:fillRect/>
                                </a:stretch>
                              </pic:blipFill>
                              <pic:spPr>
                                <a:xfrm>
                                  <a:off x="1005078" y="81661"/>
                                  <a:ext cx="280416" cy="79248"/>
                                </a:xfrm>
                                <a:prstGeom prst="rect">
                                  <a:avLst/>
                                </a:prstGeom>
                              </pic:spPr>
                            </pic:pic>
                          </wpg:wgp>
                        </a:graphicData>
                      </a:graphic>
                    </wp:inline>
                  </w:drawing>
                </mc:Choice>
                <mc:Fallback>
                  <w:pict>
                    <v:group w14:anchorId="07A8B2E1" id="Group 11265" o:spid="_x0000_s1026" style="width:107.25pt;height:15.25pt;mso-position-horizontal-relative:char;mso-position-vertical-relative:line" coordsize="13620,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UR53wIAAJsLAAAOAAAAZHJzL2Uyb0RvYy54bWzsVttu3CAQfa/Uf0B+&#10;T2ywF3ut7OYlTVSpaqNePoBlsY1iGwTsJX/fAXs3iZOqVbQPqdqHXYEHhjNnDsNcXO67Fm2FsVL1&#10;iwifJxESPVdr2deL6Mf367MiQtaxfs1a1YtFdC9sdLl8/+5ip0tBVKPatTAInPS23OlF1Dinyzi2&#10;vBEds+dKix6MlTIdczA1dbw2bAfeuzYmSULjnTJrbRQX1sLXq8EYLYP/qhLcfakqKxxqFxFgc+Hf&#10;hP+V/4+XF6ysDdON5CMM9goUHZM9HHp0dcUcQxsjn7nqJDfKqsqdc9XFqqokFyEGiAYnk2hujNro&#10;EEtd7mp9pAmonfD0arf88/bWILmG3GFCZxHqWQdpCiej4RNQtNN1CStvjP6mb80QJww/KX5nwRxP&#10;7X5ePyzeV6bzmyBctA/c3x+5F3uHOHzEKSVJDgA42PA8pTAOyeENZPDZNt58+MXGWVb4jTErh2MD&#10;uCMYLXkJv5FKGD2j8veSg11uY0Q0Oun+yEfHzN1Gn0HWNXNyJVvp7oOCIb8eVL+9ldxz6ydPs0IP&#10;WYEV/mBEcZaHIA9r/U4fs58/cbRqpb6WbevZ9+MRMlyAiYBeiHoQ55Xim070brhtRrSAXvW2kdpG&#10;yJSiWwkQj/m4xkO6rDPC8cYfWMHBX+EGDtk4GgLKB2Aesx1VNREKTjKcRQgEkVGcjAccBENns5TA&#10;lQ56wSTP6ZO0s1Ib626E6pAfAERAAlyzkm0/2RHTYclI3QAj4ANUQypg8FeJJX9JLHNPjSfaC+st&#10;iIWcXiw0TwtKglpwQubzcEFYeZBLRmgO1qCWGclC5T/WiH9VLPA4D/UeRHGoLEWg5i2JJT29WPIU&#10;5/lQWnBBabgfD1ohtCAErEEseZqn/0uLbwXmL6klVOW3pJbs9GrBSTJL4MX1L1GBKZ28RKSAdwoe&#10;aS+XfE4m/ccpakvoYaADDG3N2K36FvPxHMaPe+rlT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OJTdxHcAAAABAEAAA8AAABkcnMvZG93&#10;bnJldi54bWxMj0FrwkAQhe+F/odlCr3VTdQUSbMRkdaTFKqCeBuzYxLMzobsmsR/320v7WXg8R7v&#10;fZMtR9OInjpXW1YQTyIQxIXVNZcKDvuPlwUI55E1NpZJwZ0cLPPHhwxTbQf+on7nSxFK2KWooPK+&#10;TaV0RUUG3cS2xMG72M6gD7Irpe5wCOWmkdMoepUGaw4LFba0rqi47m5GwWbAYTWL3/vt9bK+n/bJ&#10;53Ebk1LPT+PqDYSn0f+F4Qc/oEMemM72xtqJRkF4xP/e4E3jeQLirGAWJSDzTP6Hz78BAAD//wMA&#10;UEsDBAoAAAAAAAAAIQC5zK0HKAUAACgFAAAUAAAAZHJzL21lZGlhL2ltYWdlNC5wbmeJUE5HDQoa&#10;CgAAAA1JSERSAAAAXAAAABoIBgAAADruOykAAAABc1JHQgCuzhzpAAAABGdBTUEAALGPC/xhBQAA&#10;AAlwSFlzAAAuIwAALiMBeKU/dgAABL1JREFUaEPtmleIJUUUhq9pRXTFgAEfRFYERYwoyj4uqGBa&#10;MWNYM2IC9cX0oIKoD2LAhIsJBcGcFZ99UMzKKrImMCuoYE6g/1fV53qmprq7qu/dHXf1g2/6dE93&#10;T99zq6tPVc/of1YuazRLYx+5UD4nX2RDIYc1y53kg/LtsFbOpvIc+VdYi9whP41hNVvLkySfj3P6&#10;z2nr18rv2TCQHeUR0q7Z/tZb8lE2dHGlZGfzXFnCPdIfh0fKEjaWN8j0eO9X8jK5lexjb5k7R5/X&#10;yA1kHztIruUXmTtP6hvyEJllSMI3kf4YsyThx8n3Ze74nF/KvqQPTTi+J/uS/q3MHdun3f0Bu9VI&#10;+EUxDJwnr49hlvXkC3KXsDaTo+QDMcxytrwxhmO+kTdJLhA2k2fFcAxJ311+EdZmQ8K5JuNjeZfk&#10;nGmXskAuCWv/QNJ3kz+FtdkcKh+OYYBu8yFp12xdyiVyHTY4SPojMYzUtvCjpd/f29XCN5J8ML8/&#10;fWmOzeUn0u/7umwjbeHPyy5IOn24P2YL2YZ1KSV3MA3On/c1uZYcU5Nwkub3Te26oDOl3/c62QVJ&#10;58Hpj6EV5qhNOGwrfdKfltPiZ+mvZ105WpMflfCQMahmajigWcJ3Mu1aUr6Wt8ZwzMHNchp8IH+I&#10;4dQ5o1kaN/OjNuGUQafEMDytt4xhEZRq+8cwQMI/jGEnTzRLY3GzXCWpSTi3xIUxDDwmqTmH8lSz&#10;7INW/nkMp86+0lc/JzfLFUZNwg+UVAlA6zwmhsX47gRKE04t/lkMA/ThueqoFh6aVBnGs5K/tUIp&#10;LQvnSz8qoyVQcjHwOZ4Njray8EnJl2bcK+lD05LNY787TfqWuKt8M4ZjasrC8+WGYS3CmIAv8sew&#10;1g93Onc8OQsPwwSu7SPpBz6MnE+NYXeVMk++LO1390ujZqRJwtN9h5pr4UMGPiSaQVgJlIV89tx5&#10;SrxdFnUpPOj2iOHoV3l1DFcLKAu50/qG99tLaum0MS2T1OZ4ebLkGddKWwtnxPSStO1pVzFJC2ei&#10;bJrU1OH03+m1L5fryxyMhP2+jDIPl12cIP0xRS2cUeCeMQx9eMkoa1WAcpSh/S1hLbKdZCSbJp1+&#10;mHkj4x1J8eAfuMV0JfwgybwH/C4XxXC1gvkaP7Ai6WnC04EWXepvMaynLeF0JUzCGJRwr8ZwMOlk&#10;lK9Y5pLHm6VxZ7M00oFWOhCroi3h+8m9Yhha91UxnCr/loSvVHIJ/1P624qa/JUYTgR18TMxDPAC&#10;gofXf4pcwteWPPGBuWH/YJkUPxtHwnmtNtekXUjaxdjckRGqjaF0PTT/kNN+UN4nGWwYlJ93y23C&#10;WjvMU1Pbnh7WpgczeH4Ey1w91+h5VzJRZ1AOdg2Wdpa8bOBzzaJtaA/UzX1ToTVDeyP3xgeoddPt&#10;JNpPc/KesGs+fJI3PsAXujSGM+A8J8ZwTO6Nz8UyfdtjdA7tmTwvoWbg46l9p+ktfQFRa9/dQ4vN&#10;HdfmFZK397Y+oyvqmkvpYmjCgT78UskgJD1HzttkV1KGJpxh/bGyhAtk31t7Em2tnEk2umb73Tx/&#10;q80luf9LgdwbnxI4F6NDPh/nTLsU1if9vxSbKbRrpnSmhO5gNPobOYEFccfvm1YAAAAASUVORK5C&#10;YIJQSwMECgAAAAAAAAAhAE9cusieAAAAngAAABQAAABkcnMvbWVkaWEvaW1hZ2UyLnBuZ4lQTkcN&#10;ChoKAAAADUlIRFIAAAAOAAAABQgGAAAAdY/dEgAAAAFzUkdCAK7OHOkAAAAEZ0FNQQAAsY8L/GEF&#10;AAAACXBIWXMAAC4jAAAuIwF4pT92AAAAM0lEQVQoU2MgFzBCaW4gLoUwweA/EMPkQGwQAPFh7CYo&#10;zSAGxCBBYjEzE5AgC5DpVIYmAF7kExXTAbE6AAAAAElFTkSuQmCCUEsDBAoAAAAAAAAAIQBnqtMc&#10;CQYAAAkGAAAUAAAAZHJzL21lZGlhL2ltYWdlMS5wbmeJUE5HDQoaCgAAAA1JSERSAAAA1wAAACUI&#10;BgAAANEnfKcAAAABc1JHQgCuzhzpAAAABGdBTUEAALGPC/xhBQAAAAlwSFlzAAAuIwAALiMBeKU/&#10;dgAABZ5JREFUeF7tmwFyEzEMRQsXA04GnAw4GfQ3cUb9I9v6st01E78ZTZJGsiVZWjub9OVwOKzh&#10;0/3x611UftwfD4f/Da92l9QzBv07ILDPNOfhcAW1el/CaHMV+fUqh8PuoE69+p26c5VjIQb9fnv6&#10;xu9X+XN72sTaFGD77fb0cNgSNJLHktrlnUvpYG/XOzvYYVe8Wrevp/H5/jgCnONuz94gORxW8+X+&#10;WMBuZVE2liYzmgvAwZ+3pw9Ocx12xNYlapabi5svzazmAsucPBwmwbtSqVm7MUzbFFY219m5DrtR&#10;OxJy7U45Gs5srsNhd/hIWFhy6jrNdXgWakfCwvSjYe17Lkykbo1wyN6Cj45RdNT5snbAs0GyOeG7&#10;w3HsGAPqwivWj/YVtWn9KLVfyNZvFwxi7/VnBuVvvb2EWqwuJErWriSP7VkysXP+VFHmjMwFnVb+&#10;PZuMeH5jXiUfXPSrsHPW8m11bKMNwcmoTV6DizbimNWHRPAWLUKkqViUBVeKyZNIvqMXByu1GDzd&#10;jHh4ehFZ2WC8PrW5onoSPGhksQuZxgLWBtIDgbJNxM4rSPwNMRapFW00uZw/VXr5rsVuY6j5wDHU&#10;9DLiweNzrotYnSJTitmB56nBeYafw3CwtYSwcFHidTRB1g7So9YALbyibPnnxRMBubB2eN1C1Vf8&#10;8vKkMGILkF/EE6mDbL4VuAZ6uba6kGF4sTOiJobtW7T8a8GLl1nwiA3711tARZ+LI5JnjqHnj8Xa&#10;QVazej7OdW89Vf0qM2/FwwllERX4F/sR4I9NTPTulL0lC7xf/n8kvLjsnwfr7PxrGfZ1dg3x+vVq&#10;gN+f3lyYAEH3hB1BIEPd7mCv1JgvOjbrRf6FBkxL7iTU4gC7xXAVHDdqtodX00PwVqhcPRAAH0Mg&#10;PSL6GNvq8GtIjZHtnePpoeZP0bd6kSNhQY2hYG0Uuyxq7hR47GgNZO3eMeNYiE7Hv5xwxyuFUMNe&#10;NbydskXmil/gXW7mgivwokZ3X7BLDFeSrQHWu6y5CrP/pwvFYO2fsTg4f/jshDxEZIfPWcUXuwtY&#10;wQV4lZ+cu8iRsMDNNXQ05ATgdQZlHKsHsSAx9j2bKPt3SI2onoeaj1X6rDciPZ8KbKeCteIjqSJR&#10;P3tw7rjZeozaT//hLicme1WyVwpcRZQj3eE6SmNxIWL9yk0wllVry7uN2vBsf3lzMbJDr8DG2mEB&#10;DjeQC/zgNCOzdoQW/DkbjYOPCxDM74nyOTJKpu56yEfD1c2VwS7QyivbSlA0zwbHXBrrivVb0VxA&#10;Gne35rKNhUXZpUh7BbLzl7QfBefgyhMH7zLeTh4RjuHS5uLJlasWbK396OKMJIYLpReHlHQBvrjs&#10;3MQjaz+TmX5w/qWj4ermUs7T1nEkZPbiKA0worvyiq349axwA4x+puM6DK/BzObCpBxYtEGgZ53m&#10;78wy8NzRqz4nrxeDdDVLMHQ0eUI4P6MfLbg55fWGA/Y2pOoQArL2EL5zxLB+kd7crN+Cb79GClOx&#10;8eKOoOSb5+jldRQ7FyRKtoaydh481qxc2TEhHrZu3tXMSGK4GCGRoNgma9fCK/5Ws3AsLX84ZxAl&#10;b4qd51crjgLGjfpUsPNAoqi5xnscF0T118LjjYxl6Y3rxfGIHcr8ZlaiC+/ZZux6eIHjb4jZCutA&#10;av54uhgzCs+H1y3gh9W3YmMowjoKI7YjuS6C97PwWLNgn3mt7XtFHnH0Ao6KkpisLdtF8Ba9J61G&#10;7yW7B9tHYoc/mTggI+uiovoI36yN4quFc6quSQ87NsTC70EecbBjUUEAsI3sOAyPFSVrFy3OyOLa&#10;fEX0Gc63MgZ0owVc1keBx8jA8Xli/eKdOQPnRI27R2t89h+6b1+UPSNe4nFXMHp3EyChiv4KagU0&#10;u7BGYF928m0mqAcIeI3x5eUfffeiPwkFi1wAAAAASUVORK5CYIJQSwMECgAAAAAAAAAhAO6CkkAP&#10;AwAADwMAABQAAABkcnMvbWVkaWEvaW1hZ2UzLnBuZ4lQTkcNChoKAAAADUlIRFIAAABYAAAAOQgG&#10;AAAAsj3sywAAAAFzUkdCAK7OHOkAAAAEZ0FNQQAAsY8L/GEFAAAACXBIWXMAAC4jAAAuIwF4pT92&#10;AAACpElEQVR4Xu2aC07DMBBECxcDTgacDDgZdJC3Wiauf/FYLdknrULJx97JZG2nPQVaHtK2lecU&#10;xmeKYBLfLj7wj2Aeb+fwAnsnBxOAY8O9IuDWcK8Q716UimAi7N6gg5ZpGgS2khDTsuC2MAd7l+4l&#10;XJ6B57h7IgZBx2PazuSI7vWzLMSmGsx08NGAmD7/P4uwaw5+Pwfq80gcDXYrtLugKBFH4zVtwWaA&#10;D4H3wQP6S9peCIH38ZS24E9pMELgcXjtkJ2ehsDjoNZWB/cQWIwpD3v70RD1RL0iy11/MwpPgB9l&#10;oM5tAxr0k2VVB5Aor3py0dO+P8+ExJZz4kA/WPhr1K5Vil9WCNwiLEeLAP66+Lu3HRxfY1jgVTUY&#10;SbBYKAUoRRa50pA7j/lKW4Bj+XjfBoLB8S0ij3BpT+lgJOCvjSiJxg6sJZ9zV+3G5M7pOb5ZnxUO&#10;9oMnwGqnNJDxfiReSp7BubU2IBCvurifU1ALzOIg6VLiBj/KPcn7klGC+9JzE5tZIbCnJ3mPJPkz&#10;3J/mR7+V1QuNFvcaPceOIm9DLTA/2j0Jyd11hvvjX95MYbWDb53ppSgEFhMCiwmBxYTAYu5J4Luc&#10;tqkF5hVZzyjNUyaFwKMLoWZWO7hHYNXqzSNvQy3w6ESeE1eVB14I3d1SGcJ4cSBci2s48dx73L0s&#10;uYkrSgSLU3tXy/v5JtXAzam1gX38nllxE5cInBMIySHwSPrIvfgeSdwEtJfj3AaL23sTu7GGLfB5&#10;NpZwT5RcaHDfe4PFzjGsz8pZBL5BqH3TYMC1+EnBiKtwLtqpOR/Xtj7JuPqLlAXkXDDyqOI6flCE&#10;sHzt2uegAMQaenxXsLJEHJIQWEwILCYEFhMCiwmBxYTAYkJgMSGwmP8kMJbIiJH3FyJOpx9wpjur&#10;CbmrnwAAAABJRU5ErkJgglBLAQItABQABgAIAAAAIQCxgme2CgEAABMCAAATAAAAAAAAAAAAAAAA&#10;AAAAAABbQ29udGVudF9UeXBlc10ueG1sUEsBAi0AFAAGAAgAAAAhADj9If/WAAAAlAEAAAsAAAAA&#10;AAAAAAAAAAAAOwEAAF9yZWxzLy5yZWxzUEsBAi0AFAAGAAgAAAAhAB9tRHnfAgAAmwsAAA4AAAAA&#10;AAAAAAAAAAAAOgIAAGRycy9lMm9Eb2MueG1sUEsBAi0AFAAGAAgAAAAhAFd98erUAAAArQIAABkA&#10;AAAAAAAAAAAAAAAARQUAAGRycy9fcmVscy9lMm9Eb2MueG1sLnJlbHNQSwECLQAUAAYACAAAACEA&#10;4lN3EdwAAAAEAQAADwAAAAAAAAAAAAAAAABQBgAAZHJzL2Rvd25yZXYueG1sUEsBAi0ACgAAAAAA&#10;AAAhALnMrQcoBQAAKAUAABQAAAAAAAAAAAAAAAAAWQcAAGRycy9tZWRpYS9pbWFnZTQucG5nUEsB&#10;Ai0ACgAAAAAAAAAhAE9cusieAAAAngAAABQAAAAAAAAAAAAAAAAAswwAAGRycy9tZWRpYS9pbWFn&#10;ZTIucG5nUEsBAi0ACgAAAAAAAAAhAGeq0xwJBgAACQYAABQAAAAAAAAAAAAAAAAAgw0AAGRycy9t&#10;ZWRpYS9pbWFnZTEucG5nUEsBAi0ACgAAAAAAAAAhAO6CkkAPAwAADwMAABQAAAAAAAAAAAAAAAAA&#10;vhMAAGRycy9tZWRpYS9pbWFnZTMucG5nUEsFBgAAAAAJAAkAQgIAAP8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478" o:spid="_x0000_s1027" type="#_x0000_t75" style="position:absolute;left:104;top:461;width:6553;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lNNrCAAAA3gAAAA8AAABkcnMvZG93bnJldi54bWxET01rwzAMvQ/2H4wGuy1Kcwgjq1vG2GBs&#10;UFgb6FXEahJiyyF22+zf14VCb3q8Ty3Xs7PqxFPovWhYZDkolsabXloN9e7r5RVUiCSGrBfW8M8B&#10;1qvHhyVVxp/lj0/b2KoUIqEiDV2MY4UYmo4dhcyPLIk7+MlRTHBq0Ux0TuHOYpHnJTrqJTV0NPJH&#10;x82wPToNlsYf+1nEXzx4qfdDjcdhg1o/P83vb6Aiz/Euvrm/TZq/KMoSru+kG3B1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pTTawgAAAN4AAAAPAAAAAAAAAAAAAAAAAJ8C&#10;AABkcnMvZG93bnJldi54bWxQSwUGAAAAAAQABAD3AAAAjgMAAAAA&#10;">
                        <v:imagedata r:id="rId25" o:title=""/>
                      </v:shape>
                      <v:shape id="Picture 61479" o:spid="_x0000_s1028" type="#_x0000_t75" style="position:absolute;left:6738;top:1029;width:427;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UsAHFAAAA3gAAAA8AAABkcnMvZG93bnJldi54bWxET0trwkAQvhf6H5YRvBTdmEMqqauIWBAP&#10;LZocPA7ZaZI2Oxuyax7/3i0UepuP7zmb3Wga0VPnassKVssIBHFhdc2lgjx7X6xBOI+ssbFMCiZy&#10;sNs+P20w1XbgC/VXX4oQwi5FBZX3bSqlKyoy6Ja2JQ7cl+0M+gC7UuoOhxBuGhlHUSIN1hwaKmzp&#10;UFHxc70bBW2Pxzy7Xcr8+HEgPn9m08v9W6n5bNy/gfA0+n/xn/ukw/xVnLzC7zvhBrl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FLABxQAAAN4AAAAPAAAAAAAAAAAAAAAA&#10;AJ8CAABkcnMvZG93bnJldi54bWxQSwUGAAAAAAQABAD3AAAAkQMAAAAA&#10;">
                        <v:imagedata r:id="rId26" o:title=""/>
                      </v:shape>
                      <v:shape id="Picture 61480" o:spid="_x0000_s1029" type="#_x0000_t75" style="position:absolute;left:7317;top:186;width:2682;height:1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AOKbFAAAA3gAAAA8AAABkcnMvZG93bnJldi54bWxEj0FvwjAMhe9I+w+RJ+0GKRwKdASEJiGt&#10;t8G4cLMar63WOFUSoOXX48Ok3Wy95/c+b3aD69SNQmw9G5jPMlDElbct1wbO34fpClRMyBY7z2Rg&#10;pAi77ctkg4X1dz7S7ZRqJSEcCzTQpNQXWseqIYdx5nti0X58cJhkDbW2Ae8S7jq9yLJcO2xZGhrs&#10;6aOh6vd0dQb8OAa9TI9z+BptuerKcr3PL8a8vQ77d1CJhvRv/rv+tII/X+TCK+/IDHr7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gDimxQAAAN4AAAAPAAAAAAAAAAAAAAAA&#10;AJ8CAABkcnMvZG93bnJldi54bWxQSwUGAAAAAAQABAD3AAAAkQMAAAAA&#10;">
                        <v:imagedata r:id="rId27" o:title=""/>
                      </v:shape>
                      <v:shape id="Picture 61481" o:spid="_x0000_s1030" type="#_x0000_t75" style="position:absolute;left:10050;top:816;width:2804;height:7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vCL3GAAAA3gAAAA8AAABkcnMvZG93bnJldi54bWxEj0FrwkAQhe8F/8Mygre60UNsUlcpglTo&#10;yVQQb0N2mg3NzobsNkn99a4geJvhvXnfm/V2tI3oqfO1YwWLeQKCuHS65krB6Xv/+gbCB2SNjWNS&#10;8E8etpvJyxpz7QY+Ul+ESsQQ9jkqMCG0uZS+NGTRz11LHLUf11kMce0qqTscYrht5DJJUmmx5kgw&#10;2NLOUPlb/NkIafFruKbH8dP0l+sqWxVnndVKzabjxzuIQGN4mh/XBx3rL5ZpBvd34gxyc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a8IvcYAAADeAAAADwAAAAAAAAAAAAAA&#10;AACfAgAAZHJzL2Rvd25yZXYueG1sUEsFBgAAAAAEAAQA9wAAAJIDAAAAAA==&#10;">
                        <v:imagedata r:id="rId28" o:title=""/>
                      </v:shape>
                      <w10:anchorlock/>
                    </v:group>
                  </w:pict>
                </mc:Fallback>
              </mc:AlternateConten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1CF82CF0"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425627B9"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03A833EE" w14:textId="77777777" w:rsidR="003E4615" w:rsidRPr="00635A44" w:rsidRDefault="003E4615" w:rsidP="00033B44">
            <w:pPr>
              <w:spacing w:after="0" w:line="240" w:lineRule="auto"/>
              <w:ind w:left="538"/>
              <w:rPr>
                <w:rFonts w:ascii="Arial" w:hAnsi="Arial" w:cs="Arial"/>
              </w:rPr>
            </w:pPr>
            <w:r w:rsidRPr="00635A44">
              <w:rPr>
                <w:rFonts w:ascii="Arial" w:hAnsi="Arial" w:cs="Arial"/>
                <w:noProof/>
                <w:lang w:val="en-US"/>
              </w:rPr>
              <w:drawing>
                <wp:inline distT="0" distB="0" distL="0" distR="0" wp14:anchorId="57C71824" wp14:editId="0BF5FBDE">
                  <wp:extent cx="731520" cy="114300"/>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1520" cy="11430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66DCDEA4"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64011BA3"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7E3EBE7E" w14:textId="77777777" w:rsidR="003E4615" w:rsidRPr="00635A44" w:rsidRDefault="003E4615" w:rsidP="00033B44">
            <w:pPr>
              <w:spacing w:after="0" w:line="240" w:lineRule="auto"/>
              <w:ind w:left="514"/>
              <w:rPr>
                <w:rFonts w:ascii="Arial" w:hAnsi="Arial" w:cs="Arial"/>
              </w:rPr>
            </w:pPr>
            <w:r w:rsidRPr="00635A44">
              <w:rPr>
                <w:rFonts w:ascii="Arial" w:hAnsi="Arial" w:cs="Arial"/>
                <w:noProof/>
                <w:lang w:val="en-US"/>
              </w:rPr>
              <w:drawing>
                <wp:inline distT="0" distB="0" distL="0" distR="0" wp14:anchorId="76CC1E81" wp14:editId="0FBB372C">
                  <wp:extent cx="754380" cy="137160"/>
                  <wp:effectExtent l="0" t="0" r="762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54380" cy="13716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481EE341"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3B90478E"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98E330E" w14:textId="77777777" w:rsidR="003E4615" w:rsidRPr="00635A44" w:rsidRDefault="003E4615" w:rsidP="00033B44">
            <w:pPr>
              <w:spacing w:after="0" w:line="240" w:lineRule="auto"/>
              <w:ind w:left="254"/>
              <w:rPr>
                <w:rFonts w:ascii="Arial" w:hAnsi="Arial" w:cs="Arial"/>
              </w:rPr>
            </w:pPr>
            <w:r w:rsidRPr="00635A44">
              <w:rPr>
                <w:rFonts w:ascii="Arial" w:hAnsi="Arial" w:cs="Arial"/>
                <w:noProof/>
                <w:lang w:val="en-US"/>
              </w:rPr>
              <w:drawing>
                <wp:inline distT="0" distB="0" distL="0" distR="0" wp14:anchorId="1C4053A6" wp14:editId="6AD5D7C6">
                  <wp:extent cx="1082040" cy="144780"/>
                  <wp:effectExtent l="0" t="0" r="3810" b="762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204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7F4956B5"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5C33CCC2"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2915D859" w14:textId="77777777" w:rsidR="003E4615" w:rsidRPr="00635A44" w:rsidRDefault="003E4615" w:rsidP="00033B44">
            <w:pPr>
              <w:spacing w:after="0" w:line="240" w:lineRule="auto"/>
              <w:ind w:left="43"/>
              <w:rPr>
                <w:rFonts w:ascii="Arial" w:hAnsi="Arial" w:cs="Arial"/>
              </w:rPr>
            </w:pPr>
            <w:r w:rsidRPr="00635A44">
              <w:rPr>
                <w:rFonts w:ascii="Arial" w:hAnsi="Arial" w:cs="Arial"/>
                <w:noProof/>
                <w:lang w:val="en-US"/>
              </w:rPr>
              <mc:AlternateContent>
                <mc:Choice Requires="wpg">
                  <w:drawing>
                    <wp:inline distT="0" distB="0" distL="0" distR="0" wp14:anchorId="28C3CA48" wp14:editId="7A33EFAA">
                      <wp:extent cx="1456055" cy="193675"/>
                      <wp:effectExtent l="0" t="0" r="0" b="0"/>
                      <wp:docPr id="890"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6055" cy="193675"/>
                                <a:chOff x="0" y="0"/>
                                <a:chExt cx="1456055" cy="193548"/>
                              </a:xfrm>
                            </wpg:grpSpPr>
                            <pic:pic xmlns:pic="http://schemas.openxmlformats.org/drawingml/2006/picture">
                              <pic:nvPicPr>
                                <pic:cNvPr id="891" name="Picture 61492"/>
                                <pic:cNvPicPr/>
                              </pic:nvPicPr>
                              <pic:blipFill>
                                <a:blip r:embed="rId32"/>
                                <a:stretch>
                                  <a:fillRect/>
                                </a:stretch>
                              </pic:blipFill>
                              <pic:spPr>
                                <a:xfrm>
                                  <a:off x="9398" y="48641"/>
                                  <a:ext cx="789432" cy="143256"/>
                                </a:xfrm>
                                <a:prstGeom prst="rect">
                                  <a:avLst/>
                                </a:prstGeom>
                              </pic:spPr>
                            </pic:pic>
                            <pic:pic xmlns:pic="http://schemas.openxmlformats.org/drawingml/2006/picture">
                              <pic:nvPicPr>
                                <pic:cNvPr id="892" name="Picture 11305"/>
                                <pic:cNvPicPr/>
                              </pic:nvPicPr>
                              <pic:blipFill>
                                <a:blip r:embed="rId33"/>
                                <a:stretch>
                                  <a:fillRect/>
                                </a:stretch>
                              </pic:blipFill>
                              <pic:spPr>
                                <a:xfrm>
                                  <a:off x="805053" y="0"/>
                                  <a:ext cx="103632" cy="193547"/>
                                </a:xfrm>
                                <a:prstGeom prst="rect">
                                  <a:avLst/>
                                </a:prstGeom>
                              </pic:spPr>
                            </pic:pic>
                            <pic:pic xmlns:pic="http://schemas.openxmlformats.org/drawingml/2006/picture">
                              <pic:nvPicPr>
                                <pic:cNvPr id="893" name="Picture 61493"/>
                                <pic:cNvPicPr/>
                              </pic:nvPicPr>
                              <pic:blipFill>
                                <a:blip r:embed="rId34"/>
                                <a:stretch>
                                  <a:fillRect/>
                                </a:stretch>
                              </pic:blipFill>
                              <pic:spPr>
                                <a:xfrm>
                                  <a:off x="865886" y="48641"/>
                                  <a:ext cx="496824" cy="134112"/>
                                </a:xfrm>
                                <a:prstGeom prst="rect">
                                  <a:avLst/>
                                </a:prstGeom>
                              </pic:spPr>
                            </pic:pic>
                          </wpg:wgp>
                        </a:graphicData>
                      </a:graphic>
                    </wp:inline>
                  </w:drawing>
                </mc:Choice>
                <mc:Fallback>
                  <w:pict>
                    <v:group w14:anchorId="2A61349F" id="Group 890" o:spid="_x0000_s1026" style="width:114.65pt;height:15.25pt;mso-position-horizontal-relative:char;mso-position-vertical-relative:line" coordsize="14560,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K4UrAIAAF8JAAAOAAAAZHJzL2Uyb0RvYy54bWzsVslu2zAQvRfoPxC8&#10;J5KsJZIQOxc3QYGgNbp8AE1REhFRJEh6yd93SMlK7DRoEfiQAj1IGHLI4Zs3j8v1zV50aMu04bKf&#10;4+gyxIj1VFa8b+b454/bixwjY0lfkU72bI4fmcE3i48frneqZDPZyq5iGkGQ3pQ7NcettaoMAkNb&#10;Joi5lIr14KylFsRCUzdBpckOoosumIVhFuykrpSWlBkDvcvBiRc+fl0zar/WtWEWdXMM2Kz/a/9f&#10;u3+wuCZlo4lqOR1hkDegEIT3sOgUakksQRvNX4QSnGppZG0vqRSBrGtOmc8BsonCk2zutNwon0tT&#10;7ho10QTUnvD05rD0y3alEa/mOC+An54IKJJfF7kOoGenmhJG3Wn1Xa30kCOY95I+GHAHp37Xbp4G&#10;72st3CRIFe09748T72xvEYXOKEmzME0xouCLiji7SofC0Baq92IabT+9MjFNcjcxIOWwrAc3gVGc&#10;lvCNNIL1gsY/yw1m2Y1meAwi/iqGIPphoy6g4opYvuYdt49evVBbB6rfrjh13LrG84pEh4qA3y2L&#10;sigpZi7Fw0g3z2Xs2kdh1h1Xt7zrHPfOHgGD9E+k85ucB1kuJd0I1tthn2nWAXbZm5Yrg5EumVgz&#10;kI3+XEVDsYzVzNLWLVjDwt9g7w21mBwe5RMwh9mMmjqRSREXcHCAGpI8S8b4B7Vc5UUSz0axgJVm&#10;RzUnpdLG3jEpkDMAIQABoklJtvdmhHQYMjI3oPDwANTALhj/kFKAj2HvrkalRFEc+l3kWHaaeg9K&#10;8dIl5SSIMyglD9Mwjb1WxtP8oJMojLNJJ0WcJlf/dVIAU8c6cSdK7Ih5TzrxgM6skyzN8+y1MyUp&#10;snyWjGdKnESRV+p0j5zjTPF3Edzi/noaXxzumfC8Dfbzd9HiF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CJTjMcsggAALIIAAAUAAAAZHJzL21lZGlh&#10;L2ltYWdlMy5wbmeJUE5HDQoaCgAAAA1JSERSAAAAowAAACwIBgAAAAmKCI0AAAABc1JHQgCuzhzp&#10;AAAABGdBTUEAALGPC/xhBQAAAAlwSFlzAAAuIwAALiMBeKU/dgAACEdJREFUeF7tnHWoPUUUx5/+&#10;bEXFDjBQUf+wW8E/bLH9Q8XubgwUOxET7C5EUWxFUUxQsbtb7O6u85nZ8zxv7sZsvPu7F+cDX+a8&#10;+3b3vt09e2bmzNk3kkgMCpNk7WqiVb3p+Et0vDc7ZRrRIaJ/RPrdN4he9mYiMTJyoggHUf0pWlnU&#10;NVuL7PegzUSJxMikWRsyQXSENzuDqHiwNxOJXoqcEdYSreTNTthEtLg3E4leypyxy+g4tYixYiJR&#10;SJkzQlfRMUXFRCVVzjiZaEVvtmKdrE0kCqlyRjgpa5syk2gbbyYSxRQ54/1ZC1OJ9vdmI87IWvhZ&#10;9KI3E4mxFDnjvaJHvek4OWvrQlTczpuOm0TJGRO5FDkjKzAneNNBdNzPm7U4PWuBqHiqNxOJXsrG&#10;jPdlrbJ61saCAy/pTccvohe82Qms5hwtOibTvqKm7Czaw5sTnQNEek6I8xx0SAHytzLhrctRIvYd&#10;9cVwOVBXSk4T6We/i1YQxbKFyB5TL+o1Ivt5neXALUVviOz+oa4Q7SOK4TGR3bfNejxZB3usR0Sx&#10;MCb/VmT3D8W92EpUl41FeceL0bSiMggwdvspRbH8IbL7ktd2FDkjB7ef3yqKgaj4rEj3+1KkNHHG&#10;GURMhOx+VbJDhCJCZ/xUNJeoCa+I7LFinHE+EQ+P3a9Ku4nqMIjOuLvI7ocqnRGsExAdlxdVsbnI&#10;Hs+mduo64/Si10V2H3S1yHbTb4vCbYgmZYTOiI4T1YX0V3icKmfEEb8RhftxvfWc0PeicJs6Djlo&#10;zrisiDmJ3Q9FOSNRzv6uKjqy/TMi3f4rkaWuM3Lh7fbcwAVFedDd2W2RLY0LyXNGouOcoljmFn0u&#10;Co9T5Yxniuz274joAfI4T2S3RbOLYgidcUZREeHQajycEf+x+6gmlE1glF9FZ3nTsUbWFoEzLuVN&#10;x4FZ2wSiIgN65TsRkfkt91Mv/J3h912UtbFwk+lGYtlLNKs3o5lXtL03He+KuGacXx57ii7w5iiX&#10;Ze0wQWDZ0Ju9xDgjHJa1QCkYN6AI2zV+LbrSm43AGRf2poOo+qY3C+H73vOmYxYRN78Ou4pioiNR&#10;kZl4XeiibYTiISpyRIUx8I/edCwkqopcg8bZWQt3Ze0osc5Ise3j3nSckrUhdDM7edNxT9Y25Zys&#10;Ve7M2jJ4AIg0ysyiebxZymeij705MocoJjoSsTQqfiiyE7UyLs9aJWZiSG8wzM54i2hyb448JVrb&#10;m/9RxxkZVypcBG5EiI2KdO9FTtsEIkdVVFTuyNo6MO4735uOqugYRsVzRbHOaCGKk9aJgRs6jCwj&#10;Wt+bDlJof3vzP2KdEe4WlUVHulR7c7hwz3mzERxvEW866jjj7VmrxI4bLxbZ6FgWiUmSz+ZNFxUv&#10;8WYlDBlsF00Ur+qilTCCDsu4kaS4zpYvFN3mzbHoS1FEvcO96aAQNm/pjsGnvSBER40m3PBdvOmi&#10;InWQec7IuI/ktUIa6HpvjoHIw01WuGGMrZh56d9dZLMmbhPfr4kW9eYYmE1riRxr5tRcHimy6R0m&#10;FuF5LCd6wpsOrh3r96+K9AFibX8Vb46B2f1D3nQQGe242p5HCFkEm/jmYbERJw9m0zd70/19S4u4&#10;P3kwm77Wm47pRD95Mxdm00xYFezfvOlQf7DBYAoRCW9kV2xG7bLUjoU+n+io21H4AEzpGQfo59eJ&#10;iohN7eCMdrs24ibkYVM7ulTJbJroqJ+TpgphW/09D4yOG/ke/bwotYMz6jZtFTMcIbWm29/IByV0&#10;mdrB6RneIf39RiKlZwWmTjcNHMCOHdcTkcTk6WRcAF2PFfsNE5l1vekgMto1ds53MW86qIb/wpsJ&#10;g3bN2j0/LSp9eOo6IzAl1y6KkMvNWdP95GE8wFJg13wgovtqorwuuoznRTYiXpq1YMdpXAeWAdvw&#10;gCjvb45RVRfNkIH3j/oNUTHMJzJpYeWlkCbOSHR80psOxox2eaptOmdQsCkqLu4SIqK/jYo7Zu2g&#10;EjpjTAqpCxj+jC7vCUwMK7+7iTPCoVkbwiTDRpFhhkmLjfCcl42KPJCD/p8wwuiUO4vtGMal9JhA&#10;74KiyvOaOiMzLNZLQw7K2i74SGSfJhLqJHr7iY2OIU2j4sMim5SfX1S0Jt0WO2HoB4yv7XfSNVd2&#10;z0pTZ4QwOlJdEptra8LEcEYi47HedF20vm7L4Pwlb7YmXBrsirCLJvMRm1xvis0nEhHJ94Y530La&#10;OCNLU3bFosuoqOydtQqz935DkpZKHoW0D2OgNuyQtcp4RDDW9Ps5eeHBtUt85JmJiFFREdo4I5D0&#10;1pld2xuUB9GWWkaFhG+/o+MnIpu05QFk6bAN4RIgpW9dd9Xh2L1JQUcd6KI1cc13U/tai7bOON7g&#10;jNT9Kdww0ikxr85SokVxat2KnTwo4mUQTtbAvqjWlPdFVHgrjBuJLNu6n8qhB+K8yhLSRFoKRBSS&#10;8SSo+wHnUaf4t4fYFZgu6KrSG1HtrRXRWvVNkardJra4touXxWJWYJSiSm8UVnujsOI7LK7dQGR/&#10;37UoHQwJV2DQpqIYelZgRI5BdkYgItZ9B0bFunQRE9MZock7MKqwiGMQnLFOWq/1cuDEgvwlFdyM&#10;GW3VeRmsyTIT7qmbGyAYOzKcoJr9Kj6IgLpGzivmIe43eWWF0TDxGFZ49XUBkZ4DTxc2FTA2jzds&#10;4Jh5kxkqvX/wZi5ERpvUpsI9fP+oDlRW0YspjFH5RwyJRCVhN20nME3AGe3x8rrpThmWbjrxPyA5&#10;YyIGuutx76KTMyYGhuSMiYEhOWNiYLAFkInhh3fGHzTi/ZM2sAbPy2Mcq+g9oo4YGfkXKaUTUX4a&#10;OHoAAAAASUVORK5CYIJQSwMECgAAAAAAAAAhAFHHV+i/AAAAvwAAABQAAABkcnMvbWVkaWEvaW1h&#10;Z2UyLnBuZ4lQTkcNChoKAAAADUlIRFIAAABEAAAAgAgGAAAAsmrPEAAAAAFzUkdCAK7OHOkAAAAE&#10;Z0FNQQAAsY8L/GEFAAAACXBIWXMAAA7DAAAOwwHHb6hkAAAAVElEQVR4Xu3QMQoAIAwEwej//6wI&#10;qYJoJTYzzZUHGwAAAAAAAAAAAAAAAAAAAAAAAMBNy90ZuS+cfr/quSRBCkEKQQpBAAAAAAAAAAAA&#10;AAAAAGCJmLV6AQwWXGlSAAAAAElFTkSuQmCCUEsDBAoAAAAAAAAAIQDRazDLrQcAAK0HAAAUAAAA&#10;ZHJzL21lZGlhL2ltYWdlMS5wbmeJUE5HDQoaCgAAAA1JSERSAAABAwAAAC8IBgAAAOfIrzIAAAAB&#10;c1JHQgCuzhzpAAAABGdBTUEAALGPC/xhBQAAAAlwSFlzAAAuIwAALiMBeKU/dgAAB0JJREFUeF7t&#10;nAuS5DQMhgf2ItwEuMnehOUkHAX2JtwE5m9aXeIfx5Zs2Ykn+qpU2Z72Qy/LTjq1b0mSJOCH5/WX&#10;pwh/PWWEb88riBgvqSMx3NHXnH+jZL4NgIX7jxK9kHv4810ix0vqsL/xeSc4/0Yl862DH5/XSKKr&#10;fFKn5O+MQeJmRjH47XlN1nC06LMYJC6iiwGOZ5mEazm6N975nvn3d8HzLKugfTJIdDHIU8F6Sg/L&#10;Sn9LkiqRxWC3h1afiV+fgh1S/p0kLqKKAT+wyl1pPfA5btPS90kXUcWATwXfn9ckSTYhohjwb7r5&#10;MCdJNmS0GODWgB8a5gsfSbIhX55XvufHMd9y7/nHu/z03z8f4MHV3+/SO54UEoxxBWDD1+dVpPee&#10;XMYCHvus/eRnXQjo8aEeY2QcL3o+YM0XwdMf7Xri4OEKecyxFGn6FR29r3NiYN1HPzfwjqfbQjB2&#10;L565dTuZE1cegwW2WnX0+kLw9OudA3DfkqDNSExajOgPLP1H54D9un/p1zP9PWTEZ1598T100n1q&#10;8mG8kdsEdkbks4KR9xU8fXWVRD/YBGmNgSBL21mM+MCC2GCZR3wzsyDMhndEr3/ZdstD8pEYevpi&#10;YaO9Jz4S0xe9xYCrCgqB51jXAkb1JJ53ceqAluaEXVoYtJ9REGaMqRG9vfaW+uwC8pNz1GMLL87W&#10;Tg0wfo+/vPEv6cKxhJTs/zAXBqseIRQYQLctKe4ZD+i2Il6HsF4itblZT0gr4Ut9PO1bvoiwozUH&#10;bNTta77mtpBovPoz1v6981hyHug2rbZH9MQf4HuLPaXxH/nbczLgComKMwMo+FDSiOdYdQQqJx6C&#10;1k45cDi/4Rcxt+BNHi/sV7H5iJI/rIvoarDePz+vLTgPPTm/Ko+txQCxZP0f+nmLARuGgWsLZxSr&#10;Y7wOP8JyHwjY7oi5gQ7mLL+yrpbE5jbWRXRFeuLGeeiNzeo8bsFF46GftxjwrlXbUXrhYFmco509&#10;axExXDgsVbkG7LQmzQg9ic1tViTsLLxxY1utp4Jd8viFpxiw0zxHJQ8IlnZEa4Gwo2fpxUQHixPB&#10;ekoZwWPD8uScBOdx65TDi9jqh13y+IW1GEBJTtbRnbCGdgTmrs3Feq1KWp5n5OjMiTDjxAX0HMBT&#10;cLw76pXRsWOfMLyIPfm1Qx6/sBYDdsjsqsXO4PkFOFcHc3k1VbSSqoa+/ZppA+uIAgYfWmTn5wQM&#10;+xj2lWB/eWNzRh5jHIyHnOJfDUSO7H2AL48a83eWp9218UqU2sKo0t81+nutl/57bW6vnozuCynR&#10;mkMHTdvg0c3altuNSE0fL6yXF6v9Gt3+KKe9eum2osOKPAasq1dMJwOuZrOOsAwqqq6QrAc7Z5Ve&#10;kSBRonaEnTnj1KF9rWOg0Tmnd3gPK/IYBaR06sC8R/KBVjHgilkcZCLsKP1ZG79aryg42XoTrhf4&#10;rfR/ClqEYzPC0WKcCfua7WGdRh7ozsxjjMW6Slzx3ZF8oFYMMIGeBM4rDjIZ7SBxHOtxhl6jQGft&#10;3x1PNjvDxYBPJ7zARnNsVh7rYgKQR1261ooBT9JTtSIoOWy0ms7As6sj0bQNdy4EvOhWxlPPxXro&#10;+ESc2GbkMesMPbt1bZ0MhKFJAqg5qqsKBsCB8BwjOdFW+ZZ9dYVfCNiPKykt0BJRBSo6j0dy8ANH&#10;xUAnKzh754KjZMFcZUftTWIsQN03KtF6OHMhCpxrPYtiBF2IpTiyDlHF+op5/KL1ABFc5QjLiwZO&#10;jQpSDxFJDJtW28B+PLMgHP2ktxK9m4ov9IkpulhfLY9ftIrBZRR9h3WJDpIHXkAeH+m+q3dBwLpy&#10;UVsFCgH78YyNh2OAz1qv6PyPzGPWfSiWrWJw5oIrgWSBTrhGBwnAmaUk1eC7iJ9czzpxcTKKPTWb&#10;BSTfaAE7mo/1Womel5+jzNApMo+5P+cmg/g9XjJiasUAyp4VnBowZqZekqxwmCS/CP7GzoYuXn16&#10;+kTCxatms9gNQbEc2X0w1lEhOKs4Au0PrVtPkbcCX0TkQCmWpThKfJvxQ2MJuMgIPB4+1/C0tWAd&#10;r2S3R7gwlCjNYYH7eeyotRV0AfCKZfwSrCfE4sMWPfYzur+IF92310ca63hSAKwCn7PPDk8GZ1bp&#10;M0GVlSNcDdnJevw0c7fxIDZAH+sOhXZo35vout+ID2fAcbH65AqIL1s6a58jFrr9N7yyeGfgEH1s&#10;KiV66/MVsNhh4ahPpM0YK3K8KKBThA+vAE4K+nYHi75VKG4Pgq2PSrsG/7PYcSbsw9thec8gSe6A&#10;PhXcchfNYpAk/z9SA35+cAuyGHwO+LfxvE3wwcUgTwbJtnAyJz74weEtyWKwP3wKyKfGPvg9h9ue&#10;qrIY7A1OBHpXA7fd2TrAwtenqvTdjeGfk3bYFZC80LP09mDE23x3AD4s+S+5MTsWA9ZZJAuBnZL/&#10;bv/cJW8TPgd4TnCV13p3gJ+rWF7l/eS8vf0LjBA3Rcd3r+0AAAAASUVORK5CYIJQSwMEFAAGAAgA&#10;AAAhAMiE6wLcAAAABAEAAA8AAABkcnMvZG93bnJldi54bWxMj81qwzAQhO+BvoPYQm+J/ENK61oO&#10;IbQ5hUKTQultY21sE2tlLMV23j5qL+1lYZhh5tt8NZlWDNS7xrKCeBGBIC6tbrhS8Hl4mz+BcB5Z&#10;Y2uZFFzJwaq4m+WYaTvyBw17X4lQwi5DBbX3XSalK2sy6Ba2Iw7eyfYGfZB9JXWPYyg3rUyi6FEa&#10;bDgs1NjRpqbyvL8YBdsRx3Uavw6782lz/T4s3792MSn1cD+tX0B4mvxfGH7wAzoUgeloL6ydaBWE&#10;R/zvDV6SPKcgjgrSaAmyyOV/+OIGAAD//wMAUEsBAi0AFAAGAAgAAAAhALGCZ7YKAQAAEwIAABMA&#10;AAAAAAAAAAAAAAAAAAAAAFtDb250ZW50X1R5cGVzXS54bWxQSwECLQAUAAYACAAAACEAOP0h/9YA&#10;AACUAQAACwAAAAAAAAAAAAAAAAA7AQAAX3JlbHMvLnJlbHNQSwECLQAUAAYACAAAACEA80SuFKwC&#10;AABfCQAADgAAAAAAAAAAAAAAAAA6AgAAZHJzL2Uyb0RvYy54bWxQSwECLQAUAAYACAAAACEANydH&#10;YcwAAAApAgAAGQAAAAAAAAAAAAAAAAASBQAAZHJzL19yZWxzL2Uyb0RvYy54bWwucmVsc1BLAQIt&#10;AAoAAAAAAAAAIQCJTjMcsggAALIIAAAUAAAAAAAAAAAAAAAAABUGAABkcnMvbWVkaWEvaW1hZ2Uz&#10;LnBuZ1BLAQItAAoAAAAAAAAAIQBRx1fovwAAAL8AAAAUAAAAAAAAAAAAAAAAAPkOAABkcnMvbWVk&#10;aWEvaW1hZ2UyLnBuZ1BLAQItAAoAAAAAAAAAIQDRazDLrQcAAK0HAAAUAAAAAAAAAAAAAAAAAOoP&#10;AABkcnMvbWVkaWEvaW1hZ2UxLnBuZ1BLAQItABQABgAIAAAAIQDIhOsC3AAAAAQBAAAPAAAAAAAA&#10;AAAAAAAAAMkXAABkcnMvZG93bnJldi54bWxQSwUGAAAAAAgACAAAAgAA0hgAAAAA&#10;">
                      <v:shape id="Picture 61492" o:spid="_x0000_s1027" type="#_x0000_t75" style="position:absolute;left:93;top:486;width:7895;height:1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wEnrEAAAA3AAAAA8AAABkcnMvZG93bnJldi54bWxEj0FrwkAUhO+C/2F5Qm+60UOJqauIKKQU&#10;Sk176PE1+5qEZt8mu2tM/31XEHocZr4ZZrMbTSsGcr6xrGC5SEAQl1Y3XCn4eD/NUxA+IGtsLZOC&#10;X/Kw204nG8y0vfKZhiJUIpawz1BBHUKXSenLmgz6he2Io/dtncEQpaukdniN5aaVqyR5lAYbjgs1&#10;dnSoqfwpLkZBim54/eyTr+GFWe+fL/bt2OdKPczG/ROIQGP4D9/pXEduvYTbmXgE5P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wEnrEAAAA3AAAAA8AAAAAAAAAAAAAAAAA&#10;nwIAAGRycy9kb3ducmV2LnhtbFBLBQYAAAAABAAEAPcAAACQAwAAAAA=&#10;">
                        <v:imagedata r:id="rId35" o:title=""/>
                      </v:shape>
                      <v:shape id="Picture 11305" o:spid="_x0000_s1028" type="#_x0000_t75" style="position:absolute;left:8050;width:1036;height:1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6YoTEAAAA3AAAAA8AAABkcnMvZG93bnJldi54bWxEj0FrwkAUhO+F/oflFXqru0qVNLpKKQSq&#10;KGiq90f2mQSzb0N2q/Hfu4LgcZiZb5jZoreNOFPna8cahgMFgrhwpuZSw/4v+0hA+IBssHFMGq7k&#10;YTF/fZlhatyFd3TOQykihH2KGqoQ2lRKX1Rk0Q9cSxy9o+sshii7UpoOLxFuGzlSaiIt1hwXKmzp&#10;p6LilP9bDccDT5aqztbbzUltV/7Tj7NNovX7W/89BRGoD8/wo/1rNCRfI7ifiUdAz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q6YoTEAAAA3AAAAA8AAAAAAAAAAAAAAAAA&#10;nwIAAGRycy9kb3ducmV2LnhtbFBLBQYAAAAABAAEAPcAAACQAwAAAAA=&#10;">
                        <v:imagedata r:id="rId36" o:title=""/>
                      </v:shape>
                      <v:shape id="Picture 61493" o:spid="_x0000_s1029" type="#_x0000_t75" style="position:absolute;left:8658;top:486;width:4969;height:1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C6HfGAAAA3AAAAA8AAABkcnMvZG93bnJldi54bWxEj0FrwkAUhO9C/8PyCl5EN7VQNHUVLQpC&#10;T9rS9viafU1id9+G7NOk/75bEHocZuYbZrHqvVMXamMd2MDdJANFXARbc2ng9WU3noGKgmzRBSYD&#10;PxRhtbwZLDC3oeMDXY5SqgThmKOBSqTJtY5FRR7jJDTEyfsKrUdJsi21bbFLcO/0NMsetMea00KF&#10;DT1VVHwfz97A2/tp3zkauZM0sqm3h+fdh/s0Znjbrx9BCfXyH76299bAbH4Pf2fSEdD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oLod8YAAADcAAAADwAAAAAAAAAAAAAA&#10;AACfAgAAZHJzL2Rvd25yZXYueG1sUEsFBgAAAAAEAAQA9wAAAJIDAAAAAA==&#10;">
                        <v:imagedata r:id="rId37" o:title=""/>
                      </v:shape>
                      <w10:anchorlock/>
                    </v:group>
                  </w:pict>
                </mc:Fallback>
              </mc:AlternateConten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461985EE"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144FD6FE"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4A430B63" w14:textId="77777777" w:rsidR="003E4615" w:rsidRPr="00635A44" w:rsidRDefault="003E4615" w:rsidP="00033B44">
            <w:pPr>
              <w:spacing w:after="0" w:line="240" w:lineRule="auto"/>
              <w:ind w:left="377"/>
              <w:rPr>
                <w:rFonts w:ascii="Arial" w:hAnsi="Arial" w:cs="Arial"/>
              </w:rPr>
            </w:pPr>
            <w:r w:rsidRPr="00635A44">
              <w:rPr>
                <w:rFonts w:ascii="Arial" w:hAnsi="Arial" w:cs="Arial"/>
                <w:noProof/>
                <w:lang w:val="en-US"/>
              </w:rPr>
              <w:drawing>
                <wp:inline distT="0" distB="0" distL="0" distR="0" wp14:anchorId="357E3FD9" wp14:editId="476441AC">
                  <wp:extent cx="929640" cy="144780"/>
                  <wp:effectExtent l="0" t="0" r="3810" b="762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964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0918B7CD"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27F4DB29" w14:textId="77777777" w:rsidTr="00033B44">
        <w:trPr>
          <w:trHeight w:val="314"/>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55F7857F" w14:textId="77777777" w:rsidR="003E4615" w:rsidRPr="00635A44" w:rsidRDefault="003E4615" w:rsidP="00033B44">
            <w:pPr>
              <w:spacing w:after="0" w:line="240" w:lineRule="auto"/>
              <w:ind w:left="475"/>
              <w:rPr>
                <w:rFonts w:ascii="Arial" w:hAnsi="Arial" w:cs="Arial"/>
              </w:rPr>
            </w:pPr>
            <w:r w:rsidRPr="00635A44">
              <w:rPr>
                <w:rFonts w:ascii="Arial" w:hAnsi="Arial" w:cs="Arial"/>
                <w:noProof/>
                <w:lang w:val="en-US"/>
              </w:rPr>
              <w:drawing>
                <wp:inline distT="0" distB="0" distL="0" distR="0" wp14:anchorId="6C383527" wp14:editId="435C18EC">
                  <wp:extent cx="807720" cy="144780"/>
                  <wp:effectExtent l="0" t="0" r="0" b="762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772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13C92DF5"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4B412527"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77886E7C" w14:textId="77777777" w:rsidR="003E4615" w:rsidRPr="00635A44" w:rsidRDefault="003E4615" w:rsidP="00033B44">
            <w:pPr>
              <w:spacing w:after="0" w:line="240" w:lineRule="auto"/>
              <w:ind w:left="410"/>
              <w:rPr>
                <w:rFonts w:ascii="Arial" w:hAnsi="Arial" w:cs="Arial"/>
              </w:rPr>
            </w:pPr>
            <w:r w:rsidRPr="00635A44">
              <w:rPr>
                <w:rFonts w:ascii="Arial" w:hAnsi="Arial" w:cs="Arial"/>
                <w:noProof/>
                <w:lang w:val="en-US"/>
              </w:rPr>
              <w:drawing>
                <wp:inline distT="0" distB="0" distL="0" distR="0" wp14:anchorId="3F34E409" wp14:editId="6B1CFFFD">
                  <wp:extent cx="906780" cy="114300"/>
                  <wp:effectExtent l="0" t="0" r="762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9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06780" cy="11430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48038CE6"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755E9044"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1D3B1B97" w14:textId="77777777" w:rsidR="003E4615" w:rsidRPr="00635A44" w:rsidRDefault="003E4615" w:rsidP="00033B44">
            <w:pPr>
              <w:spacing w:after="0" w:line="240" w:lineRule="auto"/>
              <w:rPr>
                <w:rFonts w:ascii="Arial" w:hAnsi="Arial" w:cs="Arial"/>
              </w:rPr>
            </w:pPr>
            <w:r w:rsidRPr="00635A44">
              <w:rPr>
                <w:rFonts w:ascii="Arial" w:hAnsi="Arial" w:cs="Arial"/>
                <w:noProof/>
                <w:lang w:val="en-US"/>
              </w:rPr>
              <mc:AlternateContent>
                <mc:Choice Requires="wpg">
                  <w:drawing>
                    <wp:inline distT="0" distB="0" distL="0" distR="0" wp14:anchorId="52957B21" wp14:editId="4BA18252">
                      <wp:extent cx="1501775" cy="193675"/>
                      <wp:effectExtent l="0" t="0" r="0" b="0"/>
                      <wp:docPr id="886"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1775" cy="193675"/>
                                <a:chOff x="0" y="0"/>
                                <a:chExt cx="1501863" cy="193548"/>
                              </a:xfrm>
                            </wpg:grpSpPr>
                            <pic:pic xmlns:pic="http://schemas.openxmlformats.org/drawingml/2006/picture">
                              <pic:nvPicPr>
                                <pic:cNvPr id="887" name="Picture 61501"/>
                                <pic:cNvPicPr/>
                              </pic:nvPicPr>
                              <pic:blipFill>
                                <a:blip r:embed="rId41"/>
                                <a:stretch>
                                  <a:fillRect/>
                                </a:stretch>
                              </pic:blipFill>
                              <pic:spPr>
                                <a:xfrm>
                                  <a:off x="8382" y="48133"/>
                                  <a:ext cx="673608" cy="112776"/>
                                </a:xfrm>
                                <a:prstGeom prst="rect">
                                  <a:avLst/>
                                </a:prstGeom>
                              </pic:spPr>
                            </pic:pic>
                            <pic:pic xmlns:pic="http://schemas.openxmlformats.org/drawingml/2006/picture">
                              <pic:nvPicPr>
                                <pic:cNvPr id="888" name="Picture 11357"/>
                                <pic:cNvPicPr/>
                              </pic:nvPicPr>
                              <pic:blipFill>
                                <a:blip r:embed="rId33"/>
                                <a:stretch>
                                  <a:fillRect/>
                                </a:stretch>
                              </pic:blipFill>
                              <pic:spPr>
                                <a:xfrm>
                                  <a:off x="684657" y="0"/>
                                  <a:ext cx="103632" cy="193548"/>
                                </a:xfrm>
                                <a:prstGeom prst="rect">
                                  <a:avLst/>
                                </a:prstGeom>
                              </pic:spPr>
                            </pic:pic>
                            <pic:pic xmlns:pic="http://schemas.openxmlformats.org/drawingml/2006/picture">
                              <pic:nvPicPr>
                                <pic:cNvPr id="889" name="Picture 61502"/>
                                <pic:cNvPicPr/>
                              </pic:nvPicPr>
                              <pic:blipFill>
                                <a:blip r:embed="rId42"/>
                                <a:stretch>
                                  <a:fillRect/>
                                </a:stretch>
                              </pic:blipFill>
                              <pic:spPr>
                                <a:xfrm>
                                  <a:off x="744982" y="46101"/>
                                  <a:ext cx="670560" cy="112776"/>
                                </a:xfrm>
                                <a:prstGeom prst="rect">
                                  <a:avLst/>
                                </a:prstGeom>
                              </pic:spPr>
                            </pic:pic>
                          </wpg:wgp>
                        </a:graphicData>
                      </a:graphic>
                    </wp:inline>
                  </w:drawing>
                </mc:Choice>
                <mc:Fallback>
                  <w:pict>
                    <v:group w14:anchorId="19E11D33" id="Group 886" o:spid="_x0000_s1026" style="width:118.25pt;height:15.25pt;mso-position-horizontal-relative:char;mso-position-vertical-relative:line" coordsize="15018,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HbQsAIAAF8JAAAOAAAAZHJzL2Uyb0RvYy54bWzkVttunDAQfa/Uf7D8&#10;ngWWXWBRdvOSZlUpale9fIDXGLCCsWV7L/n7js0lW1KpVZRKqfoAshnP+MyZ48HXN2fRoCPThst2&#10;jaNZiBFrqSx4W63x9293VxlGxpK2II1s2Ro/MoNvNu/fXZ9Uzuaylk3BNIIgrclPao1ra1UeBIbW&#10;TBAzk4q1YCylFsTCVFdBockJoosmmIdhEpykLpSWlBkDX287I974+GXJqP1cloZZ1KwxYLP+rf17&#10;797B5prklSaq5rSHQV6AQhDewqZjqFtiCTpo/iyU4FRLI0s7o1IEsiw5ZT4HyCYKJ9lstTwon0uV&#10;nyo10gTUTnh6cVj66bjTiBdrnGUJRi0RUCS/L3IfgJ6TqnJYtdXqq9rpLkcY3kv6YMAcTO1uXj0t&#10;PpdaOCdIFZ09748j7+xsEYWP0TKM0nSJEQVbtIoTGPvC0Bqq98yN1h8uHLMkHh2Xi8w5BiTvtvXg&#10;RjCK0xyenkYYPaPx93IDL3vQDPdBxB/FEEQ/HNQVVFwRy/e84fbRqxdq60C1xx2njls3uaxIOlQE&#10;7G5blDiqXIrDSufnMnbzn8LsG67ueNM47t24BwzSn0jnFzl3sryV9CBYa7tzplkD2GVraq4MRjpn&#10;Ys9ANvpj4QGR3FjNLK3dhiVs/AXOXleL0eBRPgFzmE2vqYlMsjibYwRqWGRRHHdiGNSSpHESQlvx&#10;YonmaeplOtac5Eobu2VSIDcAhAAEiCY5Od6bHtKwpGeuQ+HhAaiOXRj8Q0oBPrqzu+uVEkXxMn1r&#10;Spl3lRwF8QpKSbJFAok6rfTdfNBJFMZJDCrqm8q0N/yfOllNdeI6ii+LO42u97yFjtKf+NfUSbpY&#10;rIaekkRdEyX5oJUkDZcJ3A/+Yk/x/yL4i/vfU3/jcNeEyzmML+9Fmx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Ar32pwgGAAAIBgAAFAAAAGRycy9t&#10;ZWRpYS9pbWFnZTMucG5niVBORw0KGgoAAAANSUhEUgAAANwAAAAlCAYAAAApx4dQAAAAAXNSR0IA&#10;rs4c6QAAAARnQU1BAACxjwv8YQUAAAAJcEhZcwAALiMAAC4jAXilP3YAAAWdSURBVHhe7ZwNkiM1&#10;DIUHLgacDDgZcDLIg2jQvpX1Y8s9nYq/KlXYtC29li3b6WT4OBwO1/HD8/Xnp2l+e752w37/fNrh&#10;8DagCP4m4wLsAD45zq7CPhxux4/PV4tfn6+d7PB5OLwMXsFZx8wVuv0dDi+HV3Cgc0c6u9vh7YkK&#10;rmtXOrvb4fAgKjjQVXCHw9uTKbiOo+A5Th4OD0YFx9+LrTy6t753OxzeklHB/fUwXRgrO5TuC5/w&#10;fTi8Jd6R8vfnqzCzy3Ef9nk4vBXy0y4Uht6JUBh4D78EEbA7/fLff6b542H6gQnijWJlGT3xhL7Z&#10;46rEr+gAM/126GdGMWZ0ZnTpeDP3Yema8aPRmkZUx5sZxQi1I7D1cyt+P7oBDdrqviOf8v4I+OE+&#10;nnGRe3DfLJV+O/Vr0Ad9LZ9s0DOKUR0fwHEzfbJ6M74E1p61bIy2sWQnWoB+Hw6ycDIFL5aFblux&#10;0YTScJ8slX7cNmsZ/UJm4rKNxrI6PtCp22fmyIzeTD5Ye8Uyuq1+GfvUHh0pAV/DsTLa6hFA34Dn&#10;LzpScnvEth686DZCpBXJ0Eg+Iir9duoHyLM1GZFXJpP36vhwLiLNll7OyU8Ps+4p8p3NNbBioD1i&#10;jGgbSziSaoRxgvW1zEqANrqPJorFICloYw0Aw3EjrbotLEul30798Knbw6J8Aq8NrmX9cdsZvV5e&#10;qvmoaAeWHg+0h09Ps+Bqj4Ty9QjdNvLF11fRvmEelbaa2X4ZKr55UDtymR2f6mQFrHdm4np9ZuYW&#10;30dHDgXtF5b6pQlgEZ6oStsd8FHq6virVPTz5LvyXvnYZB1hNdCq9eJ49XnEcmC/1nFthYyGWb4b&#10;y2zBAS3Mu2k+4x72wMUVTfhOrOKJip0Xh9FnK4bnEPt5KSoFl1l5v3ISvDtXLm7ffB55MDPOFb07&#10;743nbLRwLFHd4fSNW7sc7247E/XucP6vyrW1qGZir+jl3bCrKLBbal3bN4hKwQFvl7MGohvEgPGH&#10;UTGsvHjcO4vl07JZduvfAfSIbhgXDt67K6xdm+RbwAKA97NoP5a5Y8kdvcBwpJ0Ko/eZSiyAVUj7&#10;rprn32o/Yx679HO7Lnh8PKt8nuK+FbJzpqJdDGOTvY/lsazucEDvXBCgTeja3eQGtW+A1QgxLLvq&#10;aJXh1fVH8G73isgYjYpYaB3L7Aoi6CpHW90f1zwqsXQ7mHXDzIr/LNl+3K5Tv24D6yKKr8ceFt2P&#10;oPvAKmRzkm0HpIB0e2/u6nbStjyWMzsc0B9iscrplS77uDeCk4XVIvNTp7vw6vpHYOXWeJP0zljj&#10;IUXItI3lbMF5K4d3rQJ/4OSBvju79X9V4SIux+4a8yyd924VHdM2lrMFB6ygnZOKb/yrJtgsu/Xz&#10;SSI63nSCSarBCSeKz3Ojopcn/O5c8gLSNpYrBWetalevdIf/ubLgABdQ9QFKRe/V97aNlYIDOumd&#10;u9shhhe3q58YIj4fxbwFl3eF4XdURNvucgdWCw4Jxt+Cyf86oRMu4G7/u7lCP0++q3NU2eWglQs0&#10;s3Oxzx0LO8fgvLaN5WrB7YRvGknxBgjX8ITp6pV+xBX6rQkfTQbE6SpMLiLgPbVkvWjr5YSvW/FW&#10;Yb1WDP739Fhm/uK7m0osa0Bw8/wh97sbU3j+8d2IpvsvvnfrB1YMwJMbZPJeGR+B8+E9Ml/JSfQo&#10;nrVbfgUcaa28jWJ0jeW/QKh8OQeLErxCNRZuVLePDP50H8+/7gfLUum3U79QjQFDHwvE0+0y8bkP&#10;zGNGr1UcjKWjYlGMtrFkoZ8XNjATi/tYpv0gcfraCN3Ga8dU++3Sr0Gf7IRArNHkYq1alwfHjvpl&#10;9WbjA9aeNfQb5YPJxNCavxnL7BHqTvAA8L/vzhX6McjWBLprrixdOK55x8eIzL2u5oP7B/4+Pv4B&#10;V3cYEp3UFLYAAAAASUVORK5CYIJQSwMECgAAAAAAAAAhAFHHV+i/AAAAvwAAABQAAABkcnMvbWVk&#10;aWEvaW1hZ2UyLnBuZ4lQTkcNChoKAAAADUlIRFIAAABEAAAAgAgGAAAAsmrPEAAAAAFzUkdCAK7O&#10;HOkAAAAEZ0FNQQAAsY8L/GEFAAAACXBIWXMAAA7DAAAOwwHHb6hkAAAAVElEQVR4Xu3QMQoAIAwE&#10;wej//6wIqYJoJTYzzZUHGwAAAAAAAAAAAAAAAAAAAAAAAMBNy90ZuS+cfr/quSRBCkEKQQpBAAAA&#10;AAAAAAAAAAAAAGCJmLV6AQwWXGlSAAAAAElFTkSuQmCCUEsDBAoAAAAAAAAAIQCz4yik9wQAAPcE&#10;AAAUAAAAZHJzL21lZGlhL2ltYWdlMS5wbmeJUE5HDQoaCgAAAA1JSERSAAAA3QAAACUIBgAAAMYF&#10;7G4AAAABc1JHQgCuzhzpAAAABGdBTUEAALGPC/xhBQAAAAlwSFlzAAAuIwAALiMBeKU/dgAABIxJ&#10;REFUeF7tmg1uHCEMhdNerM3J2p6s7cnaeZslsp4M2IyBmZU/ydpNFoNtbGB+3pIkWcuX5+f3p0Tw&#10;5ylJMoufz88C/91jt/4DKP0LkiEDksQB55yXrfpfn5+R5C6XJA2y6JJkMbWi+3UIrvdGJEmSBjN2&#10;uiRJGmTRJclisuiSZDFZdEmymCy6JFlMFl2SLKbc4sdbJD8+vj7AI4MVb5aUMbxjjepdidqrd2de&#10;o1sdzxk+WOC3QLyPqnbrP0CwyystEG/wvcixIFZG9FjHI5FxQHJynFvy+xAtoTVY14pXb6YPHngc&#10;L1v1azsdVqm/H1+bjK5obKhlpWAbgUXPHRRB5I4/asf7Ib0Yj8QTePVm+uBh1N/CVv3SWEtoD97k&#10;9BqN1RKrJmNxdjRRQGTRcYxrC5s2D72kHU0Cr95MHzycSvqD3foPEEx0dFZmHYdQcKxj0QMeHY5D&#10;VMGBcjSzxIj91RYciWwLseLVm+mDB9kvxMtW/VKhCKRlBZN8O0QLfvRxiG2TWFaYM2OtuqGk4bHb&#10;01YyqmdlVv9n+92t/wCJhY6KWBMNRaftQr2VkNu3kO14LAuyfU9nNA4z8Ngi20GsjOpZmRVP2SfE&#10;y1b9s8/psKNpO1vUUUL2gzEsx5okuTRRD8e1wju7qqHAZJHhqJcktyfyjRQuitp1mBW+tupdJ84A&#10;163a8RmCRQWSu2/iIrLoIouCkznqWsAL77YSLAoQFCXEU3ylYLVihqA/FPwoWp+anGG2Dy8PBw9/&#10;j2DtR7aBSJC88jeZzPL/EAsenVYSWaRVePittmtapDUnWvsR6THTBw/cr5et+ld84VkeK7F77jhW&#10;FnCsxe1gTbQjLxJSoyQrFyX00Y8mO/3WeAUfLoV1h+ph7Ue2gRQwofL/PMHyN4gF2b5WFIWROPDK&#10;r+nI3yFa8jIeW2Q7iBWPHreN9sGD7BPiZav+1XY6WRQzVkrL+6RecOdWwtcxnGjwKfKVqNnA/rv7&#10;cCmii44TzjMpsuCgF7Eq9lbiKLBAFHhMjolsewdg/919uBTRRccJZy066EndqEldVXQtRmNyFXhu&#10;QO5wJ4gsOu0IYmXWzZPeUS9JlhNVdFgJZeEA626FApMrKV8jnYFX6FnI4s5dIGkSUXRawXl2K1kY&#10;kdcK8hoRzLoOgf3SB75Zw+PebbeF/Xf3YSfIw3KX85EneN4EEERZOAhyL7Al2bjgQOm3hnabFUXa&#10;2+VYrzaOdju7ZxPwxgFjcHHzOFqb1p2/ElO2v2WLNS6MRa/YMdsHD2w3Lwo9OGfP6nvy8L005mQb&#10;xVI4QCu61iQWekkCBzk5gKVvwHGATu0xgxav2jha8LW+W3Owq+gKs33woOXPTmpx0+z8LHAEAg3O&#10;iCeYo7qsp8FtPHadiQMnJIOk1fRqAlukTssPqQex4tWb6YMHOcYVpIbW9jMG+KI1aAmCCb1esmlw&#10;X1YseuU32Oe1bTQO1nEs/X9OygH6lb/VkG1a7ZgRvVk+eJD9XUFqsO/IFfMx5E5gwuWkj4KAtYoJ&#10;RyvtKGmFbYyweTWv4MNsZB4d8Xl7+w8sX1eAUkEScAAAAABJRU5ErkJgglBLAwQUAAYACAAAACEA&#10;kBsT1NwAAAAEAQAADwAAAGRycy9kb3ducmV2LnhtbEyPQWvCQBCF70L/wzKF3nQTQ6Sk2YhI25MI&#10;1ULpbcyOSTA7G7JrEv+9217ay8DjPd77Jl9PphUD9a6xrCBeRCCIS6sbrhR8Ht/mzyCcR9bYWiYF&#10;N3KwLh5mOWbajvxBw8FXIpSwy1BB7X2XSenKmgy6he2Ig3e2vUEfZF9J3eMYyk0rl1G0kgYbDgs1&#10;drStqbwcrkbB+4jjJolfh93lvL19H9P91y4mpZ4ep80LCE+T/wvDD35AhyIwneyVtROtgvCI/73B&#10;WyarFMRJQRKlIItc/ocv7gAAAP//AwBQSwECLQAUAAYACAAAACEAsYJntgoBAAATAgAAEwAAAAAA&#10;AAAAAAAAAAAAAAAAW0NvbnRlbnRfVHlwZXNdLnhtbFBLAQItABQABgAIAAAAIQA4/SH/1gAAAJQB&#10;AAALAAAAAAAAAAAAAAAAADsBAABfcmVscy8ucmVsc1BLAQItABQABgAIAAAAIQAN2HbQsAIAAF8J&#10;AAAOAAAAAAAAAAAAAAAAADoCAABkcnMvZTJvRG9jLnhtbFBLAQItABQABgAIAAAAIQA3J0dhzAAA&#10;ACkCAAAZAAAAAAAAAAAAAAAAABYFAABkcnMvX3JlbHMvZTJvRG9jLnhtbC5yZWxzUEsBAi0ACgAA&#10;AAAAAAAhAAK99qcIBgAACAYAABQAAAAAAAAAAAAAAAAAGQYAAGRycy9tZWRpYS9pbWFnZTMucG5n&#10;UEsBAi0ACgAAAAAAAAAhAFHHV+i/AAAAvwAAABQAAAAAAAAAAAAAAAAAUwwAAGRycy9tZWRpYS9p&#10;bWFnZTIucG5nUEsBAi0ACgAAAAAAAAAhALPjKKT3BAAA9wQAABQAAAAAAAAAAAAAAAAARA0AAGRy&#10;cy9tZWRpYS9pbWFnZTEucG5nUEsBAi0AFAAGAAgAAAAhAJAbE9TcAAAABAEAAA8AAAAAAAAAAAAA&#10;AAAAbRIAAGRycy9kb3ducmV2LnhtbFBLBQYAAAAACAAIAAACAAB2EwAAAAA=&#10;">
                      <v:shape id="Picture 61501" o:spid="_x0000_s1027" type="#_x0000_t75" style="position:absolute;left:83;top:481;width:6736;height:1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o4zLCAAAA3AAAAA8AAABkcnMvZG93bnJldi54bWxEj81uwjAQhO9IfQdrK3EDhx5olGIQQgJx&#10;5O+S2xJvY7fxOordEN4eI1XiOJqZbzSL1eAa0VMXrGcFs2kGgrjy2nKt4HLeTnIQISJrbDyTgjsF&#10;WC3fRgsstL/xkfpTrEWCcChQgYmxLaQMlSGHYepb4uR9+85hTLKrpe7wluCukR9ZNpcOLacFgy1t&#10;DFW/pz+n4HC21/5np63bZOyvPZXelKVS4/dh/QUi0hBf4f/2XivI8094nklH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6OMywgAAANwAAAAPAAAAAAAAAAAAAAAAAJ8C&#10;AABkcnMvZG93bnJldi54bWxQSwUGAAAAAAQABAD3AAAAjgMAAAAA&#10;">
                        <v:imagedata r:id="rId43" o:title=""/>
                      </v:shape>
                      <v:shape id="Picture 11357" o:spid="_x0000_s1028" type="#_x0000_t75" style="position:absolute;left:6846;width:1036;height:1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Lw7O/AAAA3AAAAA8AAABkcnMvZG93bnJldi54bWxET8uKwjAU3Q/4D+EK7sZEcaRUo4hQUBnB&#10;5/7SXNtic1OaqPXvzWJglofzni87W4sntb5yrGE0VCCIc2cqLjRcztl3AsIHZIO1Y9LwJg/LRe9r&#10;jqlxLz7S8xQKEUPYp6ihDKFJpfR5SRb90DXEkbu51mKIsC2kafEVw20tx0pNpcWKY0OJDa1Lyu+n&#10;h9Vwu/J0q6rs97C/q8POT/xPtk+0HvS71QxEoC78i//cG6MhSeLaeCYeAbn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8OzvwAAANwAAAAPAAAAAAAAAAAAAAAAAJ8CAABk&#10;cnMvZG93bnJldi54bWxQSwUGAAAAAAQABAD3AAAAiwMAAAAA&#10;">
                        <v:imagedata r:id="rId36" o:title=""/>
                      </v:shape>
                      <v:shape id="Picture 61502" o:spid="_x0000_s1029" type="#_x0000_t75" style="position:absolute;left:7449;top:461;width:6706;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oGPvDAAAA3AAAAA8AAABkcnMvZG93bnJldi54bWxEj0FrAjEUhO+C/yE8oRfRbEuRdWuUIgjS&#10;k26L52fyuhvcvCybuG7/fSMIHoeZ+YZZbQbXiJ66YD0reJ1nIIi1N5YrBT/fu1kOIkRkg41nUvBH&#10;ATbr8WiFhfE3PlJfxkokCIcCFdQxtoWUQdfkMMx9S5y8X985jEl2lTQd3hLcNfItyxbSoeW0UGNL&#10;25r0pby6RDk0+Vbr6nRZ2PP03R76r2splXqZDJ8fICIN8Rl+tPdGQZ4v4X4mHQG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gY+8MAAADcAAAADwAAAAAAAAAAAAAAAACf&#10;AgAAZHJzL2Rvd25yZXYueG1sUEsFBgAAAAAEAAQA9wAAAI8DAAAAAA==&#10;">
                        <v:imagedata r:id="rId44" o:title=""/>
                      </v:shape>
                      <w10:anchorlock/>
                    </v:group>
                  </w:pict>
                </mc:Fallback>
              </mc:AlternateConten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7F9E4233" w14:textId="77777777" w:rsidR="003E4615" w:rsidRPr="00A302E5" w:rsidRDefault="003E4615" w:rsidP="00033B44">
            <w:pPr>
              <w:spacing w:after="0" w:line="240" w:lineRule="auto"/>
              <w:jc w:val="both"/>
              <w:rPr>
                <w:rFonts w:ascii="Arial" w:hAnsi="Arial" w:cs="Arial"/>
              </w:rPr>
            </w:pPr>
            <w:r w:rsidRPr="00A302E5">
              <w:rPr>
                <w:rFonts w:ascii="Arial" w:hAnsi="Arial" w:cs="Arial"/>
              </w:rPr>
              <w:t>1.</w:t>
            </w:r>
            <w:r w:rsidRPr="00A302E5">
              <w:rPr>
                <w:rFonts w:ascii="Arial" w:hAnsi="Arial" w:cs="Arial"/>
                <w:lang w:val="en-US"/>
              </w:rPr>
              <w:t>5</w:t>
            </w:r>
            <w:r w:rsidRPr="00A302E5">
              <w:rPr>
                <w:rFonts w:ascii="Arial" w:hAnsi="Arial" w:cs="Arial"/>
              </w:rPr>
              <w:t>, 1.1</w:t>
            </w:r>
            <w:r w:rsidRPr="00A302E5">
              <w:rPr>
                <w:rFonts w:ascii="Arial" w:hAnsi="Arial" w:cs="Arial"/>
                <w:lang w:val="en-US"/>
              </w:rPr>
              <w:t>0</w:t>
            </w:r>
            <w:r w:rsidRPr="00A302E5">
              <w:rPr>
                <w:rFonts w:ascii="Arial" w:hAnsi="Arial" w:cs="Arial"/>
              </w:rPr>
              <w:t xml:space="preserve"> и 1.1</w:t>
            </w:r>
            <w:r w:rsidRPr="00A302E5">
              <w:rPr>
                <w:rFonts w:ascii="Arial" w:hAnsi="Arial" w:cs="Arial"/>
                <w:lang w:val="en-US"/>
              </w:rPr>
              <w:t>1</w:t>
            </w:r>
          </w:p>
        </w:tc>
      </w:tr>
      <w:tr w:rsidR="003E4615" w:rsidRPr="00635A44" w14:paraId="0530A9C6"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47D176B7" w14:textId="77777777" w:rsidR="003E4615" w:rsidRPr="00635A44" w:rsidRDefault="003E4615" w:rsidP="00033B44">
            <w:pPr>
              <w:spacing w:after="0" w:line="240" w:lineRule="auto"/>
              <w:ind w:left="432"/>
              <w:rPr>
                <w:rFonts w:ascii="Arial" w:hAnsi="Arial" w:cs="Arial"/>
              </w:rPr>
            </w:pPr>
            <w:r w:rsidRPr="00635A44">
              <w:rPr>
                <w:rFonts w:ascii="Arial" w:hAnsi="Arial" w:cs="Arial"/>
                <w:noProof/>
                <w:lang w:val="en-US"/>
              </w:rPr>
              <w:drawing>
                <wp:inline distT="0" distB="0" distL="0" distR="0" wp14:anchorId="0E115BC2" wp14:editId="4AF9DE65">
                  <wp:extent cx="868680" cy="144780"/>
                  <wp:effectExtent l="0" t="0" r="7620" b="762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0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68680" cy="14478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49C4279E" w14:textId="77777777" w:rsidR="003E4615" w:rsidRPr="00635A44" w:rsidRDefault="003E4615" w:rsidP="00033B44">
            <w:pPr>
              <w:spacing w:after="0" w:line="240" w:lineRule="auto"/>
              <w:jc w:val="both"/>
              <w:rPr>
                <w:rFonts w:ascii="Arial" w:hAnsi="Arial" w:cs="Arial"/>
                <w:color w:val="FF0000"/>
              </w:rPr>
            </w:pPr>
            <w:r w:rsidRPr="001A00B0">
              <w:rPr>
                <w:rFonts w:ascii="Arial" w:hAnsi="Arial" w:cs="Arial"/>
              </w:rPr>
              <w:t>1.</w:t>
            </w:r>
            <w:r w:rsidRPr="001A00B0">
              <w:rPr>
                <w:rFonts w:ascii="Arial" w:hAnsi="Arial" w:cs="Arial"/>
                <w:lang w:val="en-US"/>
              </w:rPr>
              <w:t>5</w:t>
            </w:r>
            <w:r w:rsidRPr="001A00B0">
              <w:rPr>
                <w:rFonts w:ascii="Arial" w:hAnsi="Arial" w:cs="Arial"/>
              </w:rPr>
              <w:t>, 1.1</w:t>
            </w:r>
            <w:r w:rsidRPr="001A00B0">
              <w:rPr>
                <w:rFonts w:ascii="Arial" w:hAnsi="Arial" w:cs="Arial"/>
                <w:lang w:val="en-US"/>
              </w:rPr>
              <w:t>0</w:t>
            </w:r>
            <w:r w:rsidRPr="001A00B0">
              <w:rPr>
                <w:rFonts w:ascii="Arial" w:hAnsi="Arial" w:cs="Arial"/>
              </w:rPr>
              <w:t xml:space="preserve"> и 1.1</w:t>
            </w:r>
            <w:r w:rsidRPr="001A00B0">
              <w:rPr>
                <w:rFonts w:ascii="Arial" w:hAnsi="Arial" w:cs="Arial"/>
                <w:lang w:val="en-US"/>
              </w:rPr>
              <w:t>1</w:t>
            </w:r>
          </w:p>
        </w:tc>
      </w:tr>
      <w:tr w:rsidR="003E4615" w:rsidRPr="00635A44" w14:paraId="4AF7F7E1" w14:textId="77777777" w:rsidTr="00033B44">
        <w:trPr>
          <w:trHeight w:val="317"/>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36EDCE72" w14:textId="77777777" w:rsidR="003E4615" w:rsidRPr="00635A44" w:rsidRDefault="003E4615" w:rsidP="00033B44">
            <w:pPr>
              <w:spacing w:after="0" w:line="240" w:lineRule="auto"/>
              <w:ind w:left="115"/>
              <w:rPr>
                <w:rFonts w:ascii="Arial" w:hAnsi="Arial" w:cs="Arial"/>
              </w:rPr>
            </w:pPr>
            <w:r w:rsidRPr="00635A44">
              <w:rPr>
                <w:rFonts w:ascii="Arial" w:hAnsi="Arial" w:cs="Arial"/>
                <w:noProof/>
                <w:lang w:val="en-US"/>
              </w:rPr>
              <w:drawing>
                <wp:inline distT="0" distB="0" distL="0" distR="0" wp14:anchorId="6ED59604" wp14:editId="12E902AE">
                  <wp:extent cx="1272540" cy="114300"/>
                  <wp:effectExtent l="0" t="0" r="381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72540" cy="114300"/>
                          </a:xfrm>
                          <a:prstGeom prst="rect">
                            <a:avLst/>
                          </a:prstGeom>
                          <a:noFill/>
                          <a:ln>
                            <a:noFill/>
                          </a:ln>
                        </pic:spPr>
                      </pic:pic>
                    </a:graphicData>
                  </a:graphic>
                </wp:inline>
              </w:drawing>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5C15CA1F" w14:textId="77777777" w:rsidR="003E4615" w:rsidRPr="00635A44" w:rsidRDefault="003E4615" w:rsidP="00033B44">
            <w:pPr>
              <w:spacing w:after="0" w:line="240" w:lineRule="auto"/>
              <w:jc w:val="both"/>
              <w:rPr>
                <w:rFonts w:ascii="Arial" w:hAnsi="Arial" w:cs="Arial"/>
                <w:color w:val="FF0000"/>
              </w:rPr>
            </w:pPr>
            <w:r w:rsidRPr="001A00B0">
              <w:rPr>
                <w:rFonts w:ascii="Arial" w:hAnsi="Arial" w:cs="Arial"/>
              </w:rPr>
              <w:t>1.</w:t>
            </w:r>
            <w:r w:rsidRPr="001A00B0">
              <w:rPr>
                <w:rFonts w:ascii="Arial" w:hAnsi="Arial" w:cs="Arial"/>
                <w:lang w:val="en-US"/>
              </w:rPr>
              <w:t>5</w:t>
            </w:r>
            <w:r w:rsidRPr="001A00B0">
              <w:rPr>
                <w:rFonts w:ascii="Arial" w:hAnsi="Arial" w:cs="Arial"/>
              </w:rPr>
              <w:t>, 1.1</w:t>
            </w:r>
            <w:r w:rsidRPr="001A00B0">
              <w:rPr>
                <w:rFonts w:ascii="Arial" w:hAnsi="Arial" w:cs="Arial"/>
                <w:lang w:val="en-US"/>
              </w:rPr>
              <w:t>0</w:t>
            </w:r>
            <w:r w:rsidRPr="001A00B0">
              <w:rPr>
                <w:rFonts w:ascii="Arial" w:hAnsi="Arial" w:cs="Arial"/>
              </w:rPr>
              <w:t xml:space="preserve"> и 1.1</w:t>
            </w:r>
            <w:r w:rsidRPr="001A00B0">
              <w:rPr>
                <w:rFonts w:ascii="Arial" w:hAnsi="Arial" w:cs="Arial"/>
                <w:lang w:val="en-US"/>
              </w:rPr>
              <w:t>1</w:t>
            </w:r>
          </w:p>
        </w:tc>
      </w:tr>
      <w:tr w:rsidR="003E4615" w:rsidRPr="00635A44" w14:paraId="1FEE2EC0" w14:textId="77777777" w:rsidTr="00033B44">
        <w:trPr>
          <w:trHeight w:val="314"/>
        </w:trPr>
        <w:tc>
          <w:tcPr>
            <w:tcW w:w="4533" w:type="dxa"/>
            <w:tcBorders>
              <w:top w:val="single" w:sz="4" w:space="0" w:color="000000"/>
              <w:left w:val="single" w:sz="4" w:space="0" w:color="000000"/>
              <w:bottom w:val="single" w:sz="4" w:space="0" w:color="000000"/>
              <w:right w:val="single" w:sz="4" w:space="0" w:color="000000"/>
            </w:tcBorders>
            <w:shd w:val="clear" w:color="auto" w:fill="auto"/>
          </w:tcPr>
          <w:p w14:paraId="25ED4CCE" w14:textId="77777777" w:rsidR="003E4615" w:rsidRPr="00635A44" w:rsidRDefault="003E4615" w:rsidP="00033B44">
            <w:pPr>
              <w:spacing w:after="0" w:line="240" w:lineRule="auto"/>
              <w:ind w:left="192"/>
              <w:rPr>
                <w:rFonts w:ascii="Arial" w:hAnsi="Arial" w:cs="Arial"/>
              </w:rPr>
            </w:pPr>
            <w:r w:rsidRPr="00635A44">
              <w:rPr>
                <w:rFonts w:ascii="Arial" w:hAnsi="Arial" w:cs="Arial"/>
              </w:rPr>
              <w:t>Драгана Јовановиќ</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14:paraId="1BA83B0D" w14:textId="77777777" w:rsidR="003E4615" w:rsidRPr="00635A44" w:rsidRDefault="003E4615" w:rsidP="00033B44">
            <w:pPr>
              <w:spacing w:after="0" w:line="240" w:lineRule="auto"/>
              <w:jc w:val="both"/>
              <w:rPr>
                <w:rFonts w:ascii="Arial" w:hAnsi="Arial" w:cs="Arial"/>
                <w:color w:val="FF0000"/>
              </w:rPr>
            </w:pPr>
            <w:r w:rsidRPr="001A00B0">
              <w:rPr>
                <w:rFonts w:ascii="Arial" w:hAnsi="Arial" w:cs="Arial"/>
              </w:rPr>
              <w:t>1.</w:t>
            </w:r>
            <w:r w:rsidRPr="001A00B0">
              <w:rPr>
                <w:rFonts w:ascii="Arial" w:hAnsi="Arial" w:cs="Arial"/>
                <w:lang w:val="en-US"/>
              </w:rPr>
              <w:t>5</w:t>
            </w:r>
            <w:r w:rsidRPr="001A00B0">
              <w:rPr>
                <w:rFonts w:ascii="Arial" w:hAnsi="Arial" w:cs="Arial"/>
              </w:rPr>
              <w:t>, 1.1</w:t>
            </w:r>
            <w:r w:rsidRPr="001A00B0">
              <w:rPr>
                <w:rFonts w:ascii="Arial" w:hAnsi="Arial" w:cs="Arial"/>
                <w:lang w:val="en-US"/>
              </w:rPr>
              <w:t>0</w:t>
            </w:r>
            <w:r w:rsidRPr="001A00B0">
              <w:rPr>
                <w:rFonts w:ascii="Arial" w:hAnsi="Arial" w:cs="Arial"/>
              </w:rPr>
              <w:t xml:space="preserve"> и 1.1</w:t>
            </w:r>
            <w:r w:rsidRPr="001A00B0">
              <w:rPr>
                <w:rFonts w:ascii="Arial" w:hAnsi="Arial" w:cs="Arial"/>
                <w:lang w:val="en-US"/>
              </w:rPr>
              <w:t>1</w:t>
            </w:r>
          </w:p>
        </w:tc>
      </w:tr>
    </w:tbl>
    <w:p w14:paraId="52E1C3EB" w14:textId="77777777" w:rsidR="00DC11D5" w:rsidRPr="00F9146A" w:rsidRDefault="00DC11D5" w:rsidP="0061119B">
      <w:pPr>
        <w:pStyle w:val="Obr-Tekst1"/>
        <w:rPr>
          <w:rFonts w:ascii="Arial" w:hAnsi="Arial" w:cs="Arial"/>
        </w:rPr>
      </w:pPr>
    </w:p>
    <w:p w14:paraId="3A25E9B6" w14:textId="77777777" w:rsidR="00DC11D5" w:rsidRPr="00F9146A" w:rsidRDefault="00DC11D5" w:rsidP="0061119B">
      <w:pPr>
        <w:pStyle w:val="Obr-Tekst1"/>
        <w:rPr>
          <w:rFonts w:ascii="Arial" w:hAnsi="Arial" w:cs="Arial"/>
        </w:rPr>
      </w:pPr>
    </w:p>
    <w:p w14:paraId="5B83AEB3" w14:textId="77777777" w:rsidR="00DC11D5" w:rsidRPr="00F9146A" w:rsidRDefault="00DC11D5" w:rsidP="0061119B">
      <w:pPr>
        <w:pStyle w:val="Obr-Tekst1"/>
        <w:rPr>
          <w:rFonts w:ascii="Arial" w:hAnsi="Arial" w:cs="Arial"/>
        </w:rPr>
      </w:pPr>
    </w:p>
    <w:p w14:paraId="65D20315" w14:textId="77777777" w:rsidR="00DC11D5" w:rsidRPr="00F9146A" w:rsidRDefault="00DC11D5" w:rsidP="0061119B">
      <w:pPr>
        <w:pStyle w:val="Obr-Tekst1"/>
        <w:rPr>
          <w:rFonts w:ascii="Arial" w:hAnsi="Arial" w:cs="Arial"/>
        </w:rPr>
      </w:pPr>
    </w:p>
    <w:p w14:paraId="44CD38B6" w14:textId="77777777" w:rsidR="00DC11D5" w:rsidRPr="00F9146A" w:rsidRDefault="00DC11D5" w:rsidP="0061119B">
      <w:pPr>
        <w:pStyle w:val="Obr-Tekst1"/>
        <w:rPr>
          <w:rFonts w:ascii="Arial" w:hAnsi="Arial" w:cs="Arial"/>
        </w:rPr>
      </w:pPr>
    </w:p>
    <w:p w14:paraId="1005702B" w14:textId="77777777" w:rsidR="00DC11D5" w:rsidRPr="00F9146A" w:rsidRDefault="00DC11D5" w:rsidP="0061119B">
      <w:pPr>
        <w:pStyle w:val="Obr-Tekst1"/>
        <w:rPr>
          <w:rFonts w:ascii="Arial" w:hAnsi="Arial" w:cs="Arial"/>
        </w:rPr>
      </w:pPr>
    </w:p>
    <w:p w14:paraId="3BACD120" w14:textId="77777777" w:rsidR="00DC11D5" w:rsidRPr="00F9146A" w:rsidRDefault="00DC11D5" w:rsidP="0061119B">
      <w:pPr>
        <w:pStyle w:val="Obr-Tekst1"/>
        <w:rPr>
          <w:rFonts w:ascii="Arial" w:hAnsi="Arial" w:cs="Arial"/>
        </w:rPr>
      </w:pPr>
    </w:p>
    <w:p w14:paraId="27D75258" w14:textId="77777777" w:rsidR="00DC11D5" w:rsidRPr="00F9146A" w:rsidRDefault="00DC11D5" w:rsidP="0061119B">
      <w:pPr>
        <w:pStyle w:val="Obr-Tekst1"/>
        <w:rPr>
          <w:rFonts w:ascii="Arial" w:hAnsi="Arial" w:cs="Arial"/>
        </w:rPr>
      </w:pPr>
    </w:p>
    <w:p w14:paraId="0A7EC0A1" w14:textId="77777777" w:rsidR="00DC11D5" w:rsidRPr="00F9146A" w:rsidRDefault="00DC11D5" w:rsidP="0061119B">
      <w:pPr>
        <w:pStyle w:val="Obr-Tekst1"/>
        <w:rPr>
          <w:rFonts w:ascii="Arial" w:hAnsi="Arial" w:cs="Arial"/>
        </w:rPr>
      </w:pPr>
    </w:p>
    <w:p w14:paraId="3BB09EFB" w14:textId="77777777" w:rsidR="00DC11D5" w:rsidRPr="00F9146A" w:rsidRDefault="00DC11D5" w:rsidP="0061119B">
      <w:pPr>
        <w:pStyle w:val="Obr-Tekst1"/>
        <w:rPr>
          <w:rFonts w:ascii="Arial" w:hAnsi="Arial" w:cs="Arial"/>
        </w:rPr>
      </w:pPr>
    </w:p>
    <w:p w14:paraId="01CFC965" w14:textId="77777777" w:rsidR="00DC11D5" w:rsidRPr="00F9146A" w:rsidRDefault="00DC11D5" w:rsidP="0061119B">
      <w:pPr>
        <w:pStyle w:val="Obr-Tekst1"/>
        <w:rPr>
          <w:rFonts w:ascii="Arial" w:hAnsi="Arial" w:cs="Arial"/>
        </w:rPr>
      </w:pPr>
    </w:p>
    <w:p w14:paraId="1B6DE2BD" w14:textId="77777777" w:rsidR="00DC11D5" w:rsidRDefault="00DC11D5" w:rsidP="0061119B">
      <w:pPr>
        <w:pStyle w:val="Obr-Tekst1"/>
        <w:rPr>
          <w:rFonts w:ascii="Arial" w:hAnsi="Arial" w:cs="Arial"/>
        </w:rPr>
      </w:pPr>
    </w:p>
    <w:p w14:paraId="10187DFE" w14:textId="77777777" w:rsidR="003E4615" w:rsidRDefault="003E4615" w:rsidP="0061119B">
      <w:pPr>
        <w:pStyle w:val="Obr-Tekst1"/>
        <w:rPr>
          <w:rFonts w:ascii="Arial" w:hAnsi="Arial" w:cs="Arial"/>
        </w:rPr>
      </w:pPr>
    </w:p>
    <w:p w14:paraId="16A63645" w14:textId="77777777" w:rsidR="003E4615" w:rsidRPr="00F9146A" w:rsidRDefault="003E4615" w:rsidP="0061119B">
      <w:pPr>
        <w:pStyle w:val="Obr-Tekst1"/>
        <w:rPr>
          <w:rFonts w:ascii="Arial" w:hAnsi="Arial" w:cs="Arial"/>
        </w:rPr>
      </w:pPr>
    </w:p>
    <w:p w14:paraId="3CF626E6" w14:textId="77777777" w:rsidR="00531C7C" w:rsidRPr="00F9146A" w:rsidRDefault="00C75FCD" w:rsidP="00454E9A">
      <w:pPr>
        <w:pStyle w:val="Obr-Naslov1"/>
        <w:rPr>
          <w:rFonts w:ascii="Arial" w:hAnsi="Arial" w:cs="Arial"/>
        </w:rPr>
      </w:pPr>
      <w:bookmarkStart w:id="18" w:name="_Toc89346975"/>
      <w:bookmarkStart w:id="19" w:name="_Toc89346976"/>
      <w:bookmarkStart w:id="20" w:name="_Toc89346977"/>
      <w:bookmarkStart w:id="21" w:name="_Toc89346978"/>
      <w:bookmarkStart w:id="22" w:name="_Toc89346979"/>
      <w:bookmarkStart w:id="23" w:name="_Toc89346980"/>
      <w:bookmarkStart w:id="24" w:name="_Toc89346981"/>
      <w:bookmarkStart w:id="25" w:name="_Toc89346982"/>
      <w:bookmarkStart w:id="26" w:name="_Toc89346983"/>
      <w:bookmarkStart w:id="27" w:name="_Toc89346984"/>
      <w:bookmarkStart w:id="28" w:name="_Toc89346985"/>
      <w:bookmarkStart w:id="29" w:name="_Toc89346986"/>
      <w:bookmarkStart w:id="30" w:name="_Toc89346987"/>
      <w:bookmarkStart w:id="31" w:name="_Toc89346988"/>
      <w:bookmarkStart w:id="32" w:name="_Toc89346989"/>
      <w:bookmarkStart w:id="33" w:name="_Toc89346990"/>
      <w:bookmarkStart w:id="34" w:name="_Toc89346991"/>
      <w:bookmarkStart w:id="35" w:name="_Toc89346992"/>
      <w:bookmarkStart w:id="36" w:name="_Toc89346993"/>
      <w:bookmarkStart w:id="37" w:name="_Toc89346994"/>
      <w:bookmarkStart w:id="38" w:name="_Toc89346995"/>
      <w:bookmarkStart w:id="39" w:name="_Toc89346996"/>
      <w:bookmarkStart w:id="40" w:name="_Toc8934699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9146A">
        <w:rPr>
          <w:rFonts w:ascii="Arial" w:hAnsi="Arial" w:cs="Arial"/>
        </w:rPr>
        <w:lastRenderedPageBreak/>
        <w:t>Буџет и финансирање</w:t>
      </w:r>
      <w:bookmarkEnd w:id="40"/>
    </w:p>
    <w:p w14:paraId="4C62382C" w14:textId="77777777" w:rsidR="00151E05" w:rsidRPr="00F9146A" w:rsidRDefault="00151E05" w:rsidP="004149EE">
      <w:pPr>
        <w:pStyle w:val="Obr-Tekst1"/>
        <w:rPr>
          <w:rFonts w:ascii="Arial" w:hAnsi="Arial" w:cs="Arial"/>
        </w:rPr>
      </w:pPr>
    </w:p>
    <w:p w14:paraId="442261E6" w14:textId="0C6D28C7" w:rsidR="004149EE" w:rsidRPr="00F9146A" w:rsidRDefault="00085713" w:rsidP="004149EE">
      <w:pPr>
        <w:pStyle w:val="Obr-Tekst1"/>
        <w:rPr>
          <w:rFonts w:ascii="Arial" w:hAnsi="Arial" w:cs="Arial"/>
        </w:rPr>
      </w:pPr>
      <w:r w:rsidRPr="00F9146A">
        <w:rPr>
          <w:rFonts w:ascii="Arial" w:hAnsi="Arial" w:cs="Arial"/>
        </w:rPr>
        <w:t xml:space="preserve">Предлог </w:t>
      </w:r>
      <w:r w:rsidR="00D11698" w:rsidRPr="00F9146A">
        <w:rPr>
          <w:rFonts w:ascii="Arial" w:hAnsi="Arial" w:cs="Arial"/>
        </w:rPr>
        <w:t xml:space="preserve">Буџетот за </w:t>
      </w:r>
      <w:r w:rsidRPr="00F9146A">
        <w:rPr>
          <w:rFonts w:ascii="Arial" w:hAnsi="Arial" w:cs="Arial"/>
        </w:rPr>
        <w:t>202</w:t>
      </w:r>
      <w:r w:rsidR="003E4615">
        <w:rPr>
          <w:rFonts w:ascii="Arial" w:hAnsi="Arial" w:cs="Arial"/>
        </w:rPr>
        <w:t>6</w:t>
      </w:r>
      <w:r w:rsidRPr="00F9146A">
        <w:rPr>
          <w:rFonts w:ascii="Arial" w:hAnsi="Arial" w:cs="Arial"/>
        </w:rPr>
        <w:t xml:space="preserve"> година</w:t>
      </w:r>
      <w:r w:rsidR="004149EE" w:rsidRPr="00F9146A">
        <w:rPr>
          <w:rStyle w:val="FootnoteReference"/>
          <w:rFonts w:ascii="Arial" w:hAnsi="Arial" w:cs="Arial"/>
        </w:rPr>
        <w:footnoteReference w:id="1"/>
      </w:r>
      <w:r w:rsidRPr="00F9146A">
        <w:rPr>
          <w:rFonts w:ascii="Arial" w:hAnsi="Arial" w:cs="Arial"/>
        </w:rPr>
        <w:t xml:space="preserve"> </w:t>
      </w:r>
      <w:r w:rsidR="00D11698" w:rsidRPr="00F9146A">
        <w:rPr>
          <w:rFonts w:ascii="Arial" w:hAnsi="Arial" w:cs="Arial"/>
        </w:rPr>
        <w:t>изнесува</w:t>
      </w:r>
      <w:r w:rsidR="00305492" w:rsidRPr="00F9146A">
        <w:rPr>
          <w:rFonts w:ascii="Arial" w:hAnsi="Arial" w:cs="Arial"/>
        </w:rPr>
        <w:t xml:space="preserve"> </w:t>
      </w:r>
      <w:r w:rsidR="002E3F8B" w:rsidRPr="00F9146A">
        <w:rPr>
          <w:rFonts w:ascii="Arial" w:hAnsi="Arial" w:cs="Arial"/>
        </w:rPr>
        <w:t>3</w:t>
      </w:r>
      <w:r w:rsidR="0080394F">
        <w:rPr>
          <w:rFonts w:ascii="Arial" w:hAnsi="Arial" w:cs="Arial"/>
          <w:lang w:val="en-US"/>
        </w:rPr>
        <w:t>5</w:t>
      </w:r>
      <w:r w:rsidR="00255112" w:rsidRPr="00F9146A">
        <w:rPr>
          <w:rFonts w:ascii="Arial" w:hAnsi="Arial" w:cs="Arial"/>
        </w:rPr>
        <w:t>,</w:t>
      </w:r>
      <w:r w:rsidR="001C38F5" w:rsidRPr="00F9146A">
        <w:rPr>
          <w:rFonts w:ascii="Arial" w:hAnsi="Arial" w:cs="Arial"/>
        </w:rPr>
        <w:t>6</w:t>
      </w:r>
      <w:r w:rsidR="0080394F">
        <w:rPr>
          <w:rFonts w:ascii="Arial" w:hAnsi="Arial" w:cs="Arial"/>
          <w:lang w:val="en-US"/>
        </w:rPr>
        <w:t>07</w:t>
      </w:r>
      <w:r w:rsidR="00054240" w:rsidRPr="00F9146A">
        <w:rPr>
          <w:rFonts w:ascii="Arial" w:hAnsi="Arial" w:cs="Arial"/>
        </w:rPr>
        <w:t xml:space="preserve"> милиони денари. </w:t>
      </w:r>
      <w:r w:rsidR="009B121E" w:rsidRPr="00F9146A">
        <w:rPr>
          <w:rFonts w:ascii="Arial" w:hAnsi="Arial" w:cs="Arial"/>
        </w:rPr>
        <w:t>Со овие средства</w:t>
      </w:r>
      <w:r w:rsidR="00305492" w:rsidRPr="00F9146A">
        <w:rPr>
          <w:rFonts w:ascii="Arial" w:hAnsi="Arial" w:cs="Arial"/>
        </w:rPr>
        <w:t xml:space="preserve"> може да се реализира Годишниот </w:t>
      </w:r>
      <w:r w:rsidR="00255112" w:rsidRPr="00F9146A">
        <w:rPr>
          <w:rFonts w:ascii="Arial" w:hAnsi="Arial" w:cs="Arial"/>
        </w:rPr>
        <w:t>план</w:t>
      </w:r>
      <w:r w:rsidR="00255112" w:rsidRPr="00F9146A" w:rsidDel="00DB1F0D">
        <w:rPr>
          <w:rFonts w:ascii="Arial" w:hAnsi="Arial" w:cs="Arial"/>
        </w:rPr>
        <w:t xml:space="preserve"> </w:t>
      </w:r>
      <w:r w:rsidR="00305492" w:rsidRPr="00F9146A">
        <w:rPr>
          <w:rFonts w:ascii="Arial" w:hAnsi="Arial" w:cs="Arial"/>
        </w:rPr>
        <w:t>за работа на ДИЖС за 202</w:t>
      </w:r>
      <w:r w:rsidR="0080394F">
        <w:rPr>
          <w:rFonts w:ascii="Arial" w:hAnsi="Arial" w:cs="Arial"/>
        </w:rPr>
        <w:t>6 година.</w:t>
      </w:r>
    </w:p>
    <w:p w14:paraId="6F11BE35" w14:textId="77777777" w:rsidR="00151E05" w:rsidRPr="00F9146A" w:rsidRDefault="00151E05" w:rsidP="004149EE">
      <w:pPr>
        <w:pStyle w:val="Obr-Tekst1"/>
        <w:rPr>
          <w:rFonts w:ascii="Arial" w:hAnsi="Arial" w:cs="Arial"/>
        </w:rPr>
      </w:pPr>
    </w:p>
    <w:p w14:paraId="16BAE95F" w14:textId="77777777" w:rsidR="00151E05" w:rsidRPr="00F9146A" w:rsidRDefault="00151E05" w:rsidP="004149EE">
      <w:pPr>
        <w:pStyle w:val="Obr-Tekst1"/>
        <w:rPr>
          <w:rFonts w:ascii="Arial" w:hAnsi="Arial" w:cs="Arial"/>
        </w:rPr>
      </w:pPr>
    </w:p>
    <w:p w14:paraId="4E002DE4" w14:textId="7290B391" w:rsidR="004149EE" w:rsidRPr="00F9146A" w:rsidRDefault="00305492" w:rsidP="004149EE">
      <w:pPr>
        <w:pStyle w:val="Obr-Tekst1"/>
        <w:rPr>
          <w:rFonts w:ascii="Arial" w:hAnsi="Arial" w:cs="Arial"/>
        </w:rPr>
      </w:pPr>
      <w:r w:rsidRPr="00F9146A">
        <w:rPr>
          <w:rFonts w:ascii="Arial" w:hAnsi="Arial" w:cs="Arial"/>
        </w:rPr>
        <w:t xml:space="preserve">Исто така со средствата од буџетските ставки </w:t>
      </w:r>
      <w:r w:rsidR="004149EE" w:rsidRPr="00F9146A">
        <w:rPr>
          <w:rFonts w:ascii="Arial" w:hAnsi="Arial" w:cs="Arial"/>
        </w:rPr>
        <w:t xml:space="preserve">ќе </w:t>
      </w:r>
      <w:r w:rsidRPr="00F9146A">
        <w:rPr>
          <w:rFonts w:ascii="Arial" w:hAnsi="Arial" w:cs="Arial"/>
        </w:rPr>
        <w:t>се врши редовно сервисирање на надоместоци за канцелариите во и надвор од Скопје (струја, вода, ѓубретарина, наем, загревање), потоа регистрација и сервис на службените моторни возила, надомест за гориво, услуги за мобилна теле</w:t>
      </w:r>
      <w:r w:rsidR="009B121E" w:rsidRPr="00F9146A">
        <w:rPr>
          <w:rFonts w:ascii="Arial" w:hAnsi="Arial" w:cs="Arial"/>
        </w:rPr>
        <w:t>ф</w:t>
      </w:r>
      <w:r w:rsidRPr="00F9146A">
        <w:rPr>
          <w:rFonts w:ascii="Arial" w:hAnsi="Arial" w:cs="Arial"/>
        </w:rPr>
        <w:t>онија и интернет, ИКТ</w:t>
      </w:r>
      <w:r w:rsidR="004149EE" w:rsidRPr="00F9146A">
        <w:rPr>
          <w:rFonts w:ascii="Arial" w:hAnsi="Arial" w:cs="Arial"/>
        </w:rPr>
        <w:t xml:space="preserve"> </w:t>
      </w:r>
      <w:r w:rsidR="009B121E" w:rsidRPr="00F9146A">
        <w:rPr>
          <w:rFonts w:ascii="Arial" w:hAnsi="Arial" w:cs="Arial"/>
        </w:rPr>
        <w:t>(Информациско Комуникациска Технологија)</w:t>
      </w:r>
      <w:r w:rsidRPr="00F9146A">
        <w:rPr>
          <w:rFonts w:ascii="Arial" w:hAnsi="Arial" w:cs="Arial"/>
        </w:rPr>
        <w:t xml:space="preserve"> одржување, редовен систематски преглед и осигурување на сите вработени и возилата, набавка на средства за работа (записници за констат</w:t>
      </w:r>
      <w:r w:rsidR="009B121E" w:rsidRPr="00F9146A">
        <w:rPr>
          <w:rFonts w:ascii="Arial" w:hAnsi="Arial" w:cs="Arial"/>
        </w:rPr>
        <w:t>а</w:t>
      </w:r>
      <w:r w:rsidRPr="00F9146A">
        <w:rPr>
          <w:rFonts w:ascii="Arial" w:hAnsi="Arial" w:cs="Arial"/>
        </w:rPr>
        <w:t>ција, службени легитимации, деловодници, итн</w:t>
      </w:r>
      <w:r w:rsidR="00255112" w:rsidRPr="00F9146A">
        <w:rPr>
          <w:rFonts w:ascii="Arial" w:hAnsi="Arial" w:cs="Arial"/>
        </w:rPr>
        <w:t>.</w:t>
      </w:r>
      <w:r w:rsidRPr="00F9146A">
        <w:rPr>
          <w:rFonts w:ascii="Arial" w:hAnsi="Arial" w:cs="Arial"/>
        </w:rPr>
        <w:t xml:space="preserve">), останати потреби на Инспекторатот, надоместоци-дневници за реализирани службени патувања надвор од државата итн. </w:t>
      </w:r>
    </w:p>
    <w:p w14:paraId="05DA3B15" w14:textId="77777777" w:rsidR="004149EE" w:rsidRPr="00F9146A" w:rsidRDefault="004149EE" w:rsidP="0061119B">
      <w:pPr>
        <w:pStyle w:val="Obr-Tekst1"/>
        <w:rPr>
          <w:rFonts w:ascii="Arial" w:hAnsi="Arial" w:cs="Arial"/>
        </w:rPr>
      </w:pPr>
    </w:p>
    <w:p w14:paraId="1666EFEF" w14:textId="77777777" w:rsidR="005E3E27" w:rsidRPr="00F9146A" w:rsidRDefault="005E3E27" w:rsidP="000B021B">
      <w:pPr>
        <w:pStyle w:val="Obr-Tekst1"/>
        <w:rPr>
          <w:rFonts w:ascii="Arial" w:hAnsi="Arial" w:cs="Arial"/>
          <w:color w:val="000000" w:themeColor="text1"/>
        </w:rPr>
        <w:sectPr w:rsidR="005E3E27" w:rsidRPr="00F9146A" w:rsidSect="000B021B">
          <w:pgSz w:w="11906" w:h="16838"/>
          <w:pgMar w:top="1418" w:right="1418" w:bottom="1418" w:left="1418" w:header="709" w:footer="709" w:gutter="0"/>
          <w:cols w:space="708"/>
          <w:docGrid w:linePitch="360"/>
        </w:sectPr>
      </w:pPr>
    </w:p>
    <w:p w14:paraId="139C87BB" w14:textId="77777777" w:rsidR="0075421D" w:rsidRPr="00F9146A" w:rsidRDefault="0075421D" w:rsidP="0061119B">
      <w:pPr>
        <w:pStyle w:val="Obr-Tekst1"/>
        <w:rPr>
          <w:rFonts w:ascii="Arial" w:hAnsi="Arial" w:cs="Arial"/>
        </w:rPr>
      </w:pPr>
    </w:p>
    <w:p w14:paraId="1A1CBEFB" w14:textId="77777777" w:rsidR="00531C7C" w:rsidRPr="00F9146A" w:rsidRDefault="00D730A7" w:rsidP="00454E9A">
      <w:pPr>
        <w:pStyle w:val="Obr-Naslov1"/>
        <w:rPr>
          <w:rFonts w:ascii="Arial" w:hAnsi="Arial" w:cs="Arial"/>
        </w:rPr>
      </w:pPr>
      <w:bookmarkStart w:id="41" w:name="_Toc89346998"/>
      <w:r w:rsidRPr="00F9146A">
        <w:rPr>
          <w:rFonts w:ascii="Arial" w:hAnsi="Arial" w:cs="Arial"/>
        </w:rPr>
        <w:t>Меѓународна соработка</w:t>
      </w:r>
      <w:bookmarkEnd w:id="41"/>
    </w:p>
    <w:p w14:paraId="5BD75263" w14:textId="77777777" w:rsidR="00980C4B" w:rsidRPr="00F9146A" w:rsidRDefault="00980C4B" w:rsidP="0061119B">
      <w:pPr>
        <w:pStyle w:val="Obr-Tekst1"/>
        <w:rPr>
          <w:rFonts w:ascii="Arial" w:hAnsi="Arial" w:cs="Arial"/>
        </w:rPr>
      </w:pPr>
      <w:r w:rsidRPr="00F9146A">
        <w:rPr>
          <w:rFonts w:ascii="Arial" w:hAnsi="Arial" w:cs="Arial"/>
        </w:rPr>
        <w:t xml:space="preserve">Меѓународната </w:t>
      </w:r>
      <w:r w:rsidR="00A32691" w:rsidRPr="00F9146A">
        <w:rPr>
          <w:rFonts w:ascii="Arial" w:hAnsi="Arial" w:cs="Arial"/>
        </w:rPr>
        <w:t xml:space="preserve">соработка и </w:t>
      </w:r>
      <w:r w:rsidRPr="00F9146A">
        <w:rPr>
          <w:rFonts w:ascii="Arial" w:hAnsi="Arial" w:cs="Arial"/>
        </w:rPr>
        <w:t xml:space="preserve">активност </w:t>
      </w:r>
      <w:r w:rsidR="00A32691" w:rsidRPr="00F9146A">
        <w:rPr>
          <w:rFonts w:ascii="Arial" w:hAnsi="Arial" w:cs="Arial"/>
        </w:rPr>
        <w:t xml:space="preserve">на ДИЖС </w:t>
      </w:r>
      <w:r w:rsidRPr="00F9146A">
        <w:rPr>
          <w:rFonts w:ascii="Arial" w:hAnsi="Arial" w:cs="Arial"/>
        </w:rPr>
        <w:t xml:space="preserve">е посебно нагласена години наназад и </w:t>
      </w:r>
      <w:r w:rsidR="00A32691" w:rsidRPr="00F9146A">
        <w:rPr>
          <w:rFonts w:ascii="Arial" w:hAnsi="Arial" w:cs="Arial"/>
        </w:rPr>
        <w:t xml:space="preserve">е мошне </w:t>
      </w:r>
      <w:r w:rsidRPr="00F9146A">
        <w:rPr>
          <w:rFonts w:ascii="Arial" w:hAnsi="Arial" w:cs="Arial"/>
        </w:rPr>
        <w:t xml:space="preserve">важна при секојдневното работење на Инспекторатот.  </w:t>
      </w:r>
    </w:p>
    <w:p w14:paraId="14D60C37" w14:textId="77777777" w:rsidR="00070537" w:rsidRPr="00F9146A" w:rsidRDefault="00A32691" w:rsidP="0061119B">
      <w:pPr>
        <w:pStyle w:val="Obr-Tekst1"/>
        <w:rPr>
          <w:rFonts w:ascii="Arial" w:hAnsi="Arial" w:cs="Arial"/>
        </w:rPr>
      </w:pPr>
      <w:r w:rsidRPr="00F9146A">
        <w:rPr>
          <w:rFonts w:ascii="Arial" w:hAnsi="Arial" w:cs="Arial"/>
        </w:rPr>
        <w:t xml:space="preserve">Инспекторатот во рамките на своето работење, со цел полесно приближување кон ЕУ соработува со внатрешните и надворешните институции кои ги покриваат областите кои ги третира, за што има склучено и меморандуми за соработка со голем број институции. Државниот инспекторат за животна средина со своето работење врши сложени, стручно оперативни и аналитички задачи и активности за поддршка на целокупниот процес на ЕУ интеграцијата и преговори за пристапување во делот на инспекторатот: </w:t>
      </w:r>
    </w:p>
    <w:p w14:paraId="24751BD6" w14:textId="09776D3A" w:rsidR="00713E68" w:rsidRPr="00F9146A" w:rsidRDefault="00A32691" w:rsidP="00713E68">
      <w:pPr>
        <w:pStyle w:val="ListBullet"/>
        <w:jc w:val="both"/>
        <w:rPr>
          <w:rFonts w:ascii="Arial" w:hAnsi="Arial" w:cs="Arial"/>
        </w:rPr>
      </w:pPr>
      <w:r w:rsidRPr="00F9146A">
        <w:rPr>
          <w:rFonts w:ascii="Arial" w:hAnsi="Arial" w:cs="Arial"/>
        </w:rPr>
        <w:t>Планира</w:t>
      </w:r>
      <w:r w:rsidR="00713E68" w:rsidRPr="00F9146A">
        <w:rPr>
          <w:rFonts w:ascii="Arial" w:hAnsi="Arial" w:cs="Arial"/>
        </w:rPr>
        <w:t>ње и координација во врска со</w:t>
      </w:r>
      <w:r w:rsidRPr="00F9146A">
        <w:rPr>
          <w:rFonts w:ascii="Arial" w:hAnsi="Arial" w:cs="Arial"/>
        </w:rPr>
        <w:t xml:space="preserve"> реализација</w:t>
      </w:r>
      <w:r w:rsidR="00713E68" w:rsidRPr="00F9146A">
        <w:rPr>
          <w:rFonts w:ascii="Arial" w:hAnsi="Arial" w:cs="Arial"/>
        </w:rPr>
        <w:t>та</w:t>
      </w:r>
      <w:r w:rsidRPr="00F9146A">
        <w:rPr>
          <w:rFonts w:ascii="Arial" w:hAnsi="Arial" w:cs="Arial"/>
        </w:rPr>
        <w:t xml:space="preserve"> и мониторинг на НПАА во делот на инспекторатот и учеств</w:t>
      </w:r>
      <w:r w:rsidR="00713E68" w:rsidRPr="00F9146A">
        <w:rPr>
          <w:rFonts w:ascii="Arial" w:hAnsi="Arial" w:cs="Arial"/>
        </w:rPr>
        <w:t>о</w:t>
      </w:r>
      <w:r w:rsidRPr="00F9146A">
        <w:rPr>
          <w:rFonts w:ascii="Arial" w:hAnsi="Arial" w:cs="Arial"/>
        </w:rPr>
        <w:t xml:space="preserve"> во работни групи во НПАА на поглавјето: 27. Животна средина и клима</w:t>
      </w:r>
      <w:r w:rsidR="005878AD" w:rsidRPr="00F9146A">
        <w:rPr>
          <w:rFonts w:ascii="Arial" w:hAnsi="Arial" w:cs="Arial"/>
          <w:lang w:val="en-US"/>
        </w:rPr>
        <w:t>.</w:t>
      </w:r>
    </w:p>
    <w:p w14:paraId="5C29DAFA" w14:textId="1EB8B7E0" w:rsidR="00713E68" w:rsidRPr="00F9146A" w:rsidRDefault="00713E68" w:rsidP="00713E68">
      <w:pPr>
        <w:pStyle w:val="ListBullet"/>
        <w:jc w:val="both"/>
        <w:rPr>
          <w:rFonts w:ascii="Arial" w:hAnsi="Arial" w:cs="Arial"/>
        </w:rPr>
      </w:pPr>
      <w:r w:rsidRPr="00F9146A">
        <w:rPr>
          <w:rFonts w:ascii="Arial" w:hAnsi="Arial" w:cs="Arial"/>
        </w:rPr>
        <w:t>Учест</w:t>
      </w:r>
      <w:r w:rsidR="0080394F">
        <w:rPr>
          <w:rFonts w:ascii="Arial" w:hAnsi="Arial" w:cs="Arial"/>
        </w:rPr>
        <w:t>во во работните состаноци на Пот</w:t>
      </w:r>
      <w:r w:rsidRPr="00F9146A">
        <w:rPr>
          <w:rFonts w:ascii="Arial" w:hAnsi="Arial" w:cs="Arial"/>
        </w:rPr>
        <w:t>комитетот Брисел-Скопје кој се однесува за животна средина, енергетика, транспорт во делот за спроведување на законодавството.</w:t>
      </w:r>
    </w:p>
    <w:p w14:paraId="61E7C36F" w14:textId="7E88C0A1" w:rsidR="00980C4B" w:rsidRPr="00F9146A" w:rsidRDefault="00713E68" w:rsidP="00713E68">
      <w:pPr>
        <w:pStyle w:val="ListBullet"/>
        <w:jc w:val="both"/>
        <w:rPr>
          <w:rFonts w:ascii="Arial" w:hAnsi="Arial" w:cs="Arial"/>
        </w:rPr>
      </w:pPr>
      <w:r w:rsidRPr="00F9146A">
        <w:rPr>
          <w:rFonts w:ascii="Arial" w:hAnsi="Arial" w:cs="Arial"/>
        </w:rPr>
        <w:t>Учество во работните состаноци</w:t>
      </w:r>
      <w:r w:rsidR="00980C4B" w:rsidRPr="00F9146A">
        <w:rPr>
          <w:rFonts w:ascii="Arial" w:hAnsi="Arial" w:cs="Arial"/>
        </w:rPr>
        <w:t xml:space="preserve"> во Европската Мрежа на Обвинители за животна средина заедно со Здружението на </w:t>
      </w:r>
      <w:r w:rsidR="005E3E27" w:rsidRPr="00F9146A">
        <w:rPr>
          <w:rFonts w:ascii="Arial" w:hAnsi="Arial" w:cs="Arial"/>
        </w:rPr>
        <w:t xml:space="preserve">јавни обвинители </w:t>
      </w:r>
      <w:r w:rsidR="00980C4B" w:rsidRPr="00F9146A">
        <w:rPr>
          <w:rFonts w:ascii="Arial" w:hAnsi="Arial" w:cs="Arial"/>
        </w:rPr>
        <w:t xml:space="preserve">на </w:t>
      </w:r>
      <w:r w:rsidR="00A32691" w:rsidRPr="00F9146A">
        <w:rPr>
          <w:rFonts w:ascii="Arial" w:hAnsi="Arial" w:cs="Arial"/>
        </w:rPr>
        <w:t>Република С</w:t>
      </w:r>
      <w:r w:rsidR="005E3E27" w:rsidRPr="00F9146A">
        <w:rPr>
          <w:rFonts w:ascii="Arial" w:hAnsi="Arial" w:cs="Arial"/>
        </w:rPr>
        <w:t xml:space="preserve">еверна </w:t>
      </w:r>
      <w:r w:rsidR="00980C4B" w:rsidRPr="00F9146A">
        <w:rPr>
          <w:rFonts w:ascii="Arial" w:hAnsi="Arial" w:cs="Arial"/>
        </w:rPr>
        <w:t>Македонија, како и соработка</w:t>
      </w:r>
      <w:r w:rsidR="00A32691" w:rsidRPr="00F9146A">
        <w:rPr>
          <w:rFonts w:ascii="Arial" w:hAnsi="Arial" w:cs="Arial"/>
        </w:rPr>
        <w:t>та</w:t>
      </w:r>
      <w:r w:rsidR="00980C4B" w:rsidRPr="00F9146A">
        <w:rPr>
          <w:rFonts w:ascii="Arial" w:hAnsi="Arial" w:cs="Arial"/>
        </w:rPr>
        <w:t xml:space="preserve"> со </w:t>
      </w:r>
      <w:r w:rsidR="00A32691" w:rsidRPr="00F9146A">
        <w:rPr>
          <w:rFonts w:ascii="Arial" w:hAnsi="Arial" w:cs="Arial"/>
        </w:rPr>
        <w:t xml:space="preserve">Интерпол и </w:t>
      </w:r>
      <w:r w:rsidR="00980C4B" w:rsidRPr="00F9146A">
        <w:rPr>
          <w:rFonts w:ascii="Arial" w:hAnsi="Arial" w:cs="Arial"/>
        </w:rPr>
        <w:t>Европол-Мрежата за сузбивање на Криминалот во животната средина</w:t>
      </w:r>
      <w:r w:rsidR="00A32691" w:rsidRPr="00F9146A">
        <w:rPr>
          <w:rFonts w:ascii="Arial" w:hAnsi="Arial" w:cs="Arial"/>
        </w:rPr>
        <w:t xml:space="preserve"> со крајна цел континуирано административно зајакнување на институциите во нашата држава</w:t>
      </w:r>
      <w:r w:rsidRPr="00F9146A">
        <w:rPr>
          <w:rFonts w:ascii="Arial" w:hAnsi="Arial" w:cs="Arial"/>
        </w:rPr>
        <w:t xml:space="preserve">, оперативни активности согласно европската мулти-функционалната платформа за ризици од криминалот (делот за животна средина) </w:t>
      </w:r>
      <w:r w:rsidRPr="00F9146A">
        <w:rPr>
          <w:rFonts w:ascii="Arial" w:hAnsi="Arial" w:cs="Arial"/>
          <w:lang w:val="en-US"/>
        </w:rPr>
        <w:t xml:space="preserve">EMPACT </w:t>
      </w:r>
      <w:r w:rsidRPr="00F9146A">
        <w:rPr>
          <w:rFonts w:ascii="Arial" w:hAnsi="Arial" w:cs="Arial"/>
        </w:rPr>
        <w:t>на Европол и реализација на две оперативни активности во делот на отпад и природа.</w:t>
      </w:r>
    </w:p>
    <w:p w14:paraId="134152A4" w14:textId="36870C40" w:rsidR="006D680C" w:rsidRPr="00F9146A" w:rsidRDefault="006D680C" w:rsidP="00713E68">
      <w:pPr>
        <w:pStyle w:val="ListBullet"/>
        <w:jc w:val="both"/>
        <w:rPr>
          <w:rFonts w:ascii="Arial" w:hAnsi="Arial" w:cs="Arial"/>
          <w:noProof/>
          <w:lang w:val="pl-PL"/>
        </w:rPr>
      </w:pPr>
      <w:r w:rsidRPr="00F9146A">
        <w:rPr>
          <w:rFonts w:ascii="Arial" w:hAnsi="Arial" w:cs="Arial"/>
          <w:noProof/>
        </w:rPr>
        <w:t>Учество на настани</w:t>
      </w:r>
      <w:r w:rsidR="00713E68" w:rsidRPr="00F9146A">
        <w:rPr>
          <w:rFonts w:ascii="Arial" w:hAnsi="Arial" w:cs="Arial"/>
          <w:noProof/>
        </w:rPr>
        <w:t xml:space="preserve"> од проекти</w:t>
      </w:r>
      <w:r w:rsidRPr="00F9146A">
        <w:rPr>
          <w:rFonts w:ascii="Arial" w:hAnsi="Arial" w:cs="Arial"/>
          <w:noProof/>
        </w:rPr>
        <w:t xml:space="preserve"> организирани од IMPEL Мрежата на Инспектори за животна средина од ЕУ, каде сме полноправен член од мај 2006 година,  </w:t>
      </w:r>
      <w:r w:rsidR="0098724E" w:rsidRPr="00F9146A">
        <w:rPr>
          <w:rFonts w:ascii="Arial" w:hAnsi="Arial" w:cs="Arial"/>
          <w:noProof/>
        </w:rPr>
        <w:t xml:space="preserve">со цел </w:t>
      </w:r>
      <w:r w:rsidR="00D11698" w:rsidRPr="00F9146A">
        <w:rPr>
          <w:rFonts w:ascii="Arial" w:hAnsi="Arial" w:cs="Arial"/>
          <w:noProof/>
        </w:rPr>
        <w:t>за</w:t>
      </w:r>
      <w:r w:rsidR="00A32691" w:rsidRPr="00F9146A">
        <w:rPr>
          <w:rFonts w:ascii="Arial" w:hAnsi="Arial" w:cs="Arial"/>
          <w:noProof/>
        </w:rPr>
        <w:t>јакнување на капацитетот за ефи</w:t>
      </w:r>
      <w:r w:rsidR="00D11698" w:rsidRPr="00F9146A">
        <w:rPr>
          <w:rFonts w:ascii="Arial" w:hAnsi="Arial" w:cs="Arial"/>
          <w:noProof/>
        </w:rPr>
        <w:t>касно спроведување на законодавството од областа на животната средина</w:t>
      </w:r>
      <w:r w:rsidR="00713E68" w:rsidRPr="00F9146A">
        <w:rPr>
          <w:rFonts w:ascii="Arial" w:hAnsi="Arial" w:cs="Arial"/>
          <w:noProof/>
        </w:rPr>
        <w:t xml:space="preserve"> (детален опис во делот за проекти)</w:t>
      </w:r>
      <w:r w:rsidR="00D11698" w:rsidRPr="00F9146A">
        <w:rPr>
          <w:rFonts w:ascii="Arial" w:hAnsi="Arial" w:cs="Arial"/>
          <w:noProof/>
        </w:rPr>
        <w:t>.</w:t>
      </w:r>
    </w:p>
    <w:p w14:paraId="53E883DC" w14:textId="0D30FA5C" w:rsidR="001F7EC2" w:rsidRPr="00F9146A" w:rsidRDefault="006D680C" w:rsidP="00D62EC8">
      <w:pPr>
        <w:pStyle w:val="Obr-Tekst1"/>
        <w:rPr>
          <w:rFonts w:ascii="Arial" w:hAnsi="Arial" w:cs="Arial"/>
          <w:noProof/>
          <w:lang w:val="it-IT"/>
        </w:rPr>
      </w:pPr>
      <w:r w:rsidRPr="00F9146A">
        <w:rPr>
          <w:rFonts w:ascii="Arial" w:hAnsi="Arial" w:cs="Arial"/>
          <w:noProof/>
        </w:rPr>
        <w:t>Настани во РСМ</w:t>
      </w:r>
      <w:r w:rsidR="00713E68" w:rsidRPr="00F9146A">
        <w:rPr>
          <w:rFonts w:ascii="Arial" w:hAnsi="Arial" w:cs="Arial"/>
          <w:noProof/>
        </w:rPr>
        <w:t xml:space="preserve"> организирани од страна на Центарот за правни истражувања и анализи во рамки на Работната Група за процесирање кривични дела од областа на животна средина</w:t>
      </w:r>
      <w:r w:rsidRPr="00F9146A">
        <w:rPr>
          <w:rFonts w:ascii="Arial" w:hAnsi="Arial" w:cs="Arial"/>
          <w:noProof/>
          <w:lang w:val="it-IT"/>
        </w:rPr>
        <w:t xml:space="preserve">, TAIEX </w:t>
      </w:r>
      <w:r w:rsidR="00713E68" w:rsidRPr="00F9146A">
        <w:rPr>
          <w:rFonts w:ascii="Arial" w:hAnsi="Arial" w:cs="Arial"/>
          <w:noProof/>
        </w:rPr>
        <w:t>настани во рамки на Мрежата за животна средина за земјите од Западен Балкан</w:t>
      </w:r>
      <w:r w:rsidR="001F7EC2" w:rsidRPr="00F9146A">
        <w:rPr>
          <w:rFonts w:ascii="Arial" w:hAnsi="Arial" w:cs="Arial"/>
          <w:noProof/>
          <w:lang w:val="en-US"/>
        </w:rPr>
        <w:t xml:space="preserve"> (https://eppanetwork.eu/)</w:t>
      </w:r>
      <w:r w:rsidRPr="00F9146A">
        <w:rPr>
          <w:rFonts w:ascii="Arial" w:hAnsi="Arial" w:cs="Arial"/>
          <w:noProof/>
          <w:lang w:val="it-IT"/>
        </w:rPr>
        <w:t xml:space="preserve">, </w:t>
      </w:r>
      <w:r w:rsidRPr="00F9146A">
        <w:rPr>
          <w:rFonts w:ascii="Arial" w:hAnsi="Arial" w:cs="Arial"/>
          <w:noProof/>
        </w:rPr>
        <w:t>останати настани од други проекти, конференции, дебати, панел дискусии по закони и сл.</w:t>
      </w:r>
      <w:r w:rsidR="00D11698" w:rsidRPr="00F9146A">
        <w:rPr>
          <w:rFonts w:ascii="Arial" w:hAnsi="Arial" w:cs="Arial"/>
          <w:noProof/>
          <w:lang w:val="it-IT"/>
        </w:rPr>
        <w:t>, размена на информации за активности реализирани претходно и планови за иднина</w:t>
      </w:r>
      <w:r w:rsidR="00D11698" w:rsidRPr="00F9146A">
        <w:rPr>
          <w:rFonts w:ascii="Arial" w:hAnsi="Arial" w:cs="Arial"/>
          <w:noProof/>
        </w:rPr>
        <w:t>, како и дискусии за моментни состојби со животна средина сврзани со инспекцскиот надзор</w:t>
      </w:r>
      <w:r w:rsidR="00D11698" w:rsidRPr="00F9146A">
        <w:rPr>
          <w:rFonts w:ascii="Arial" w:hAnsi="Arial" w:cs="Arial"/>
          <w:noProof/>
          <w:lang w:val="it-IT"/>
        </w:rPr>
        <w:t>.</w:t>
      </w:r>
    </w:p>
    <w:p w14:paraId="5000F61E" w14:textId="77777777" w:rsidR="00151E05" w:rsidRDefault="00151E05" w:rsidP="00D62EC8">
      <w:pPr>
        <w:pStyle w:val="Obr-Tekst1"/>
        <w:rPr>
          <w:rFonts w:ascii="Arial" w:hAnsi="Arial" w:cs="Arial"/>
          <w:noProof/>
          <w:lang w:val="it-IT"/>
        </w:rPr>
      </w:pPr>
    </w:p>
    <w:p w14:paraId="77418AAA" w14:textId="77777777" w:rsidR="00DF4F25" w:rsidRDefault="00DF4F25" w:rsidP="00D62EC8">
      <w:pPr>
        <w:pStyle w:val="Obr-Tekst1"/>
        <w:rPr>
          <w:rFonts w:ascii="Arial" w:hAnsi="Arial" w:cs="Arial"/>
          <w:noProof/>
          <w:lang w:val="it-IT"/>
        </w:rPr>
      </w:pPr>
    </w:p>
    <w:p w14:paraId="287191D9" w14:textId="77777777" w:rsidR="00DF4F25" w:rsidRPr="00F9146A" w:rsidRDefault="00DF4F25" w:rsidP="00D62EC8">
      <w:pPr>
        <w:pStyle w:val="Obr-Tekst1"/>
        <w:rPr>
          <w:rFonts w:ascii="Arial" w:hAnsi="Arial" w:cs="Arial"/>
          <w:noProof/>
          <w:lang w:val="it-IT"/>
        </w:rPr>
      </w:pPr>
    </w:p>
    <w:p w14:paraId="5CF93667" w14:textId="77777777" w:rsidR="00887682" w:rsidRPr="00F9146A" w:rsidRDefault="00A32691" w:rsidP="00452816">
      <w:pPr>
        <w:pStyle w:val="Obr-Naslov1"/>
        <w:rPr>
          <w:rFonts w:ascii="Arial" w:hAnsi="Arial" w:cs="Arial"/>
        </w:rPr>
      </w:pPr>
      <w:bookmarkStart w:id="42" w:name="_Toc89346999"/>
      <w:r w:rsidRPr="00F9146A">
        <w:rPr>
          <w:rFonts w:ascii="Arial" w:hAnsi="Arial" w:cs="Arial"/>
        </w:rPr>
        <w:lastRenderedPageBreak/>
        <w:t>Други активности на инспекциската служба</w:t>
      </w:r>
      <w:bookmarkEnd w:id="42"/>
      <w:r w:rsidRPr="00F9146A">
        <w:rPr>
          <w:rFonts w:ascii="Arial" w:hAnsi="Arial" w:cs="Arial"/>
        </w:rPr>
        <w:t xml:space="preserve"> </w:t>
      </w:r>
    </w:p>
    <w:p w14:paraId="5FA8F68A" w14:textId="430EECD0" w:rsidR="00887682" w:rsidRPr="00F9146A" w:rsidRDefault="00A32691" w:rsidP="0061119B">
      <w:pPr>
        <w:pStyle w:val="Obr-Naslov2"/>
        <w:rPr>
          <w:rFonts w:ascii="Arial" w:hAnsi="Arial" w:cs="Arial"/>
        </w:rPr>
      </w:pPr>
      <w:bookmarkStart w:id="43" w:name="_Toc89347000"/>
      <w:r w:rsidRPr="00F9146A">
        <w:rPr>
          <w:rFonts w:ascii="Arial" w:hAnsi="Arial" w:cs="Arial"/>
        </w:rPr>
        <w:t>Начело на транспарентност и јавност</w:t>
      </w:r>
      <w:bookmarkEnd w:id="43"/>
      <w:r w:rsidRPr="00F9146A">
        <w:rPr>
          <w:rFonts w:ascii="Arial" w:hAnsi="Arial" w:cs="Arial"/>
        </w:rPr>
        <w:t xml:space="preserve"> </w:t>
      </w:r>
    </w:p>
    <w:p w14:paraId="3C7BEEF4" w14:textId="77777777" w:rsidR="00AB1C0B" w:rsidRPr="00F9146A" w:rsidRDefault="00A32691" w:rsidP="0061119B">
      <w:pPr>
        <w:pStyle w:val="Obr-Tekst1"/>
        <w:rPr>
          <w:rFonts w:ascii="Arial" w:hAnsi="Arial" w:cs="Arial"/>
        </w:rPr>
      </w:pPr>
      <w:r w:rsidRPr="00F9146A">
        <w:rPr>
          <w:rFonts w:ascii="Arial" w:hAnsi="Arial" w:cs="Arial"/>
        </w:rPr>
        <w:t xml:space="preserve">При вршење на работите Инспекторатот ги почитува начелата на транспарентност и јавност во согласност со закон. На барање на заинтересираните правни и физички лица Инспекторатот е должен да ги достави сите неопходни информации кои би можеле да им бидат од корист, а кои се однесуваат на општата безбедност на крајните корисници и ризикот по животот и здравјето на луѓето и животните, освен информациите за кои со закон не е дозволен пристап. </w:t>
      </w:r>
    </w:p>
    <w:p w14:paraId="5BEFFF44" w14:textId="0FC2DE93" w:rsidR="00B44B54" w:rsidRDefault="00A32691" w:rsidP="00B44B54">
      <w:pPr>
        <w:pStyle w:val="Obr-Tekst1"/>
        <w:rPr>
          <w:rFonts w:ascii="Arial" w:hAnsi="Arial" w:cs="Arial"/>
        </w:rPr>
      </w:pPr>
      <w:r w:rsidRPr="00F9146A">
        <w:rPr>
          <w:rFonts w:ascii="Arial" w:hAnsi="Arial" w:cs="Arial"/>
        </w:rPr>
        <w:t xml:space="preserve">Со цел е да се подобрат односите помеѓу администрацијата и граѓаните и да се обезбеди задоволство кај граѓаните од работата на Државниот инспекторат за </w:t>
      </w:r>
      <w:r w:rsidR="00887682" w:rsidRPr="00F9146A">
        <w:rPr>
          <w:rFonts w:ascii="Arial" w:hAnsi="Arial" w:cs="Arial"/>
        </w:rPr>
        <w:t>животна средина</w:t>
      </w:r>
      <w:r w:rsidRPr="00F9146A">
        <w:rPr>
          <w:rFonts w:ascii="Arial" w:hAnsi="Arial" w:cs="Arial"/>
        </w:rPr>
        <w:t xml:space="preserve">, </w:t>
      </w:r>
      <w:r w:rsidR="00B44B54" w:rsidRPr="00F9146A">
        <w:rPr>
          <w:rFonts w:ascii="Arial" w:hAnsi="Arial" w:cs="Arial"/>
        </w:rPr>
        <w:t xml:space="preserve">Инспекторатот ќе изработи посебна Стратегија за подигнување на степенот на транспарентност, а планиран е и посебен проект за </w:t>
      </w:r>
      <w:r w:rsidR="00F62E94" w:rsidRPr="00F9146A">
        <w:rPr>
          <w:rFonts w:ascii="Arial" w:hAnsi="Arial" w:cs="Arial"/>
        </w:rPr>
        <w:t>еко мапирање</w:t>
      </w:r>
      <w:r w:rsidR="00B44B54" w:rsidRPr="00F9146A">
        <w:rPr>
          <w:rFonts w:ascii="Arial" w:hAnsi="Arial" w:cs="Arial"/>
        </w:rPr>
        <w:t>, односно платформа која ќе содржи информации кои се сврзани со инспекциските надзори, индустриските субјекти кои се предмет на надзор итн.</w:t>
      </w:r>
    </w:p>
    <w:p w14:paraId="27F4EF80" w14:textId="77777777" w:rsidR="00DF4F25" w:rsidRPr="00F9146A" w:rsidRDefault="00DF4F25" w:rsidP="00B44B54">
      <w:pPr>
        <w:pStyle w:val="Obr-Tekst1"/>
        <w:rPr>
          <w:rFonts w:ascii="Arial" w:hAnsi="Arial" w:cs="Arial"/>
        </w:rPr>
      </w:pPr>
    </w:p>
    <w:p w14:paraId="7D5B3953" w14:textId="3B0718BA" w:rsidR="00887682" w:rsidRPr="00F9146A" w:rsidRDefault="00A32691" w:rsidP="0061119B">
      <w:pPr>
        <w:pStyle w:val="Obr-Naslov2"/>
        <w:rPr>
          <w:rFonts w:ascii="Arial" w:hAnsi="Arial" w:cs="Arial"/>
        </w:rPr>
      </w:pPr>
      <w:bookmarkStart w:id="44" w:name="_Toc89347001"/>
      <w:r w:rsidRPr="00F9146A">
        <w:rPr>
          <w:rFonts w:ascii="Arial" w:hAnsi="Arial" w:cs="Arial"/>
        </w:rPr>
        <w:t>Односи со медиуми</w:t>
      </w:r>
      <w:r w:rsidR="00B44B54" w:rsidRPr="00F9146A">
        <w:rPr>
          <w:rFonts w:ascii="Arial" w:hAnsi="Arial" w:cs="Arial"/>
        </w:rPr>
        <w:t>, институции и јавноста</w:t>
      </w:r>
      <w:bookmarkEnd w:id="44"/>
      <w:r w:rsidRPr="00F9146A">
        <w:rPr>
          <w:rFonts w:ascii="Arial" w:hAnsi="Arial" w:cs="Arial"/>
        </w:rPr>
        <w:t xml:space="preserve"> </w:t>
      </w:r>
    </w:p>
    <w:p w14:paraId="1A4C777B" w14:textId="096B022C" w:rsidR="00B44B54" w:rsidRPr="00F9146A" w:rsidRDefault="00A32691" w:rsidP="0061119B">
      <w:pPr>
        <w:pStyle w:val="Obr-Tekst1"/>
        <w:rPr>
          <w:rFonts w:ascii="Arial" w:hAnsi="Arial" w:cs="Arial"/>
        </w:rPr>
      </w:pPr>
      <w:r w:rsidRPr="00F9146A">
        <w:rPr>
          <w:rFonts w:ascii="Arial" w:hAnsi="Arial" w:cs="Arial"/>
        </w:rPr>
        <w:t xml:space="preserve">Од страна на Државниот инспекторат за </w:t>
      </w:r>
      <w:r w:rsidR="00887682" w:rsidRPr="00F9146A">
        <w:rPr>
          <w:rFonts w:ascii="Arial" w:hAnsi="Arial" w:cs="Arial"/>
        </w:rPr>
        <w:t>животна средина</w:t>
      </w:r>
      <w:r w:rsidRPr="00F9146A">
        <w:rPr>
          <w:rFonts w:ascii="Arial" w:hAnsi="Arial" w:cs="Arial"/>
        </w:rPr>
        <w:t xml:space="preserve"> во текот на 202</w:t>
      </w:r>
      <w:r w:rsidR="00DF4F25">
        <w:rPr>
          <w:rFonts w:ascii="Arial" w:hAnsi="Arial" w:cs="Arial"/>
        </w:rPr>
        <w:t>6</w:t>
      </w:r>
      <w:r w:rsidRPr="00F9146A">
        <w:rPr>
          <w:rFonts w:ascii="Arial" w:hAnsi="Arial" w:cs="Arial"/>
        </w:rPr>
        <w:t xml:space="preserve"> година </w:t>
      </w:r>
      <w:r w:rsidR="00B44B54" w:rsidRPr="00F9146A">
        <w:rPr>
          <w:rFonts w:ascii="Arial" w:hAnsi="Arial" w:cs="Arial"/>
        </w:rPr>
        <w:t>ќе</w:t>
      </w:r>
      <w:r w:rsidRPr="00F9146A">
        <w:rPr>
          <w:rFonts w:ascii="Arial" w:hAnsi="Arial" w:cs="Arial"/>
        </w:rPr>
        <w:t xml:space="preserve"> </w:t>
      </w:r>
      <w:r w:rsidR="00B44B54" w:rsidRPr="00F9146A">
        <w:rPr>
          <w:rFonts w:ascii="Arial" w:hAnsi="Arial" w:cs="Arial"/>
        </w:rPr>
        <w:t xml:space="preserve">се </w:t>
      </w:r>
      <w:r w:rsidR="00F62E94" w:rsidRPr="00F9146A">
        <w:rPr>
          <w:rFonts w:ascii="Arial" w:hAnsi="Arial" w:cs="Arial"/>
        </w:rPr>
        <w:t>одржат</w:t>
      </w:r>
      <w:r w:rsidRPr="00F9146A">
        <w:rPr>
          <w:rFonts w:ascii="Arial" w:hAnsi="Arial" w:cs="Arial"/>
        </w:rPr>
        <w:t xml:space="preserve"> повеќе средби со институции (директори, градоначалници на општини, владини лица и др.) и граѓани со цел да им се помогне на граѓаните во остварување и заштита на нивните права од областа на </w:t>
      </w:r>
      <w:r w:rsidR="00887682" w:rsidRPr="00F9146A">
        <w:rPr>
          <w:rFonts w:ascii="Arial" w:hAnsi="Arial" w:cs="Arial"/>
        </w:rPr>
        <w:t>животната средина</w:t>
      </w:r>
      <w:r w:rsidRPr="00F9146A">
        <w:rPr>
          <w:rFonts w:ascii="Arial" w:hAnsi="Arial" w:cs="Arial"/>
        </w:rPr>
        <w:t xml:space="preserve">. </w:t>
      </w:r>
    </w:p>
    <w:p w14:paraId="2FB328BA" w14:textId="065B9740" w:rsidR="00887682" w:rsidRPr="00F9146A" w:rsidRDefault="00A32691" w:rsidP="0061119B">
      <w:pPr>
        <w:pStyle w:val="Obr-Tekst1"/>
        <w:rPr>
          <w:rFonts w:ascii="Arial" w:hAnsi="Arial" w:cs="Arial"/>
        </w:rPr>
      </w:pPr>
      <w:r w:rsidRPr="00F9146A">
        <w:rPr>
          <w:rFonts w:ascii="Arial" w:hAnsi="Arial" w:cs="Arial"/>
        </w:rPr>
        <w:t xml:space="preserve">Воедно од страна на инспекторатот редовно </w:t>
      </w:r>
      <w:r w:rsidR="00B44B54" w:rsidRPr="00F9146A">
        <w:rPr>
          <w:rFonts w:ascii="Arial" w:hAnsi="Arial" w:cs="Arial"/>
        </w:rPr>
        <w:t>ќе бидат</w:t>
      </w:r>
      <w:r w:rsidRPr="00F9146A">
        <w:rPr>
          <w:rFonts w:ascii="Arial" w:hAnsi="Arial" w:cs="Arial"/>
        </w:rPr>
        <w:t xml:space="preserve"> доставувани соопштенија до медиумите</w:t>
      </w:r>
      <w:r w:rsidR="00B44B54" w:rsidRPr="00F9146A">
        <w:rPr>
          <w:rFonts w:ascii="Arial" w:hAnsi="Arial" w:cs="Arial"/>
        </w:rPr>
        <w:t xml:space="preserve"> и истите ќе  бидат публикувани во дневните информативни изданија како и на повеќе интернет портали. Во текот на 202</w:t>
      </w:r>
      <w:r w:rsidR="00DF4F25">
        <w:rPr>
          <w:rFonts w:ascii="Arial" w:hAnsi="Arial" w:cs="Arial"/>
        </w:rPr>
        <w:t>6</w:t>
      </w:r>
      <w:r w:rsidR="00B44B54" w:rsidRPr="00F9146A">
        <w:rPr>
          <w:rFonts w:ascii="Arial" w:hAnsi="Arial" w:cs="Arial"/>
        </w:rPr>
        <w:t xml:space="preserve"> година се планирани учества во дебатни емисии, интервјуа и сл.</w:t>
      </w:r>
    </w:p>
    <w:p w14:paraId="1456AD68" w14:textId="4AB84482" w:rsidR="00887682" w:rsidRPr="00F9146A" w:rsidRDefault="00A32691" w:rsidP="0061119B">
      <w:pPr>
        <w:pStyle w:val="Obr-Naslov2"/>
        <w:rPr>
          <w:rFonts w:ascii="Arial" w:hAnsi="Arial" w:cs="Arial"/>
        </w:rPr>
      </w:pPr>
      <w:bookmarkStart w:id="45" w:name="_Toc89347002"/>
      <w:r w:rsidRPr="00F9146A">
        <w:rPr>
          <w:rFonts w:ascii="Arial" w:hAnsi="Arial" w:cs="Arial"/>
        </w:rPr>
        <w:t>Интернет страница</w:t>
      </w:r>
      <w:bookmarkEnd w:id="45"/>
      <w:r w:rsidRPr="00F9146A">
        <w:rPr>
          <w:rFonts w:ascii="Arial" w:hAnsi="Arial" w:cs="Arial"/>
        </w:rPr>
        <w:t xml:space="preserve"> </w:t>
      </w:r>
    </w:p>
    <w:p w14:paraId="51E3333A" w14:textId="77777777" w:rsidR="00B44B54" w:rsidRPr="00F9146A" w:rsidRDefault="00A32691" w:rsidP="0061119B">
      <w:pPr>
        <w:pStyle w:val="Obr-Tekst1"/>
        <w:rPr>
          <w:rFonts w:ascii="Arial" w:hAnsi="Arial" w:cs="Arial"/>
        </w:rPr>
      </w:pPr>
      <w:r w:rsidRPr="00F9146A">
        <w:rPr>
          <w:rFonts w:ascii="Arial" w:hAnsi="Arial" w:cs="Arial"/>
        </w:rPr>
        <w:t xml:space="preserve">Информации поврзани со и за работата на Државниот инспекторат за </w:t>
      </w:r>
      <w:r w:rsidR="00887682" w:rsidRPr="00F9146A">
        <w:rPr>
          <w:rFonts w:ascii="Arial" w:hAnsi="Arial" w:cs="Arial"/>
        </w:rPr>
        <w:t>животна средина</w:t>
      </w:r>
      <w:r w:rsidRPr="00F9146A">
        <w:rPr>
          <w:rFonts w:ascii="Arial" w:hAnsi="Arial" w:cs="Arial"/>
        </w:rPr>
        <w:t xml:space="preserve"> во електронска форма на граѓаните им се достапни на страната http://www.</w:t>
      </w:r>
      <w:r w:rsidR="00887682" w:rsidRPr="00F9146A">
        <w:rPr>
          <w:rFonts w:ascii="Arial" w:hAnsi="Arial" w:cs="Arial"/>
        </w:rPr>
        <w:t>sei</w:t>
      </w:r>
      <w:r w:rsidRPr="00F9146A">
        <w:rPr>
          <w:rFonts w:ascii="Arial" w:hAnsi="Arial" w:cs="Arial"/>
        </w:rPr>
        <w:t xml:space="preserve">.gov.mk. </w:t>
      </w:r>
    </w:p>
    <w:p w14:paraId="5C472780" w14:textId="6BF34C3A" w:rsidR="00887682" w:rsidRPr="00F9146A" w:rsidRDefault="00A32691" w:rsidP="0061119B">
      <w:pPr>
        <w:pStyle w:val="Obr-Tekst1"/>
        <w:rPr>
          <w:rFonts w:ascii="Arial" w:hAnsi="Arial" w:cs="Arial"/>
        </w:rPr>
      </w:pPr>
      <w:r w:rsidRPr="00F9146A">
        <w:rPr>
          <w:rFonts w:ascii="Arial" w:hAnsi="Arial" w:cs="Arial"/>
        </w:rPr>
        <w:t xml:space="preserve">Страната </w:t>
      </w:r>
      <w:r w:rsidR="00B44B54" w:rsidRPr="00F9146A">
        <w:rPr>
          <w:rFonts w:ascii="Arial" w:hAnsi="Arial" w:cs="Arial"/>
        </w:rPr>
        <w:t>во текот на 202</w:t>
      </w:r>
      <w:r w:rsidR="005878AD" w:rsidRPr="00F9146A">
        <w:rPr>
          <w:rFonts w:ascii="Arial" w:hAnsi="Arial" w:cs="Arial"/>
          <w:lang w:val="en-US"/>
        </w:rPr>
        <w:t>4</w:t>
      </w:r>
      <w:r w:rsidR="00B44B54" w:rsidRPr="00F9146A">
        <w:rPr>
          <w:rFonts w:ascii="Arial" w:hAnsi="Arial" w:cs="Arial"/>
        </w:rPr>
        <w:t xml:space="preserve"> година </w:t>
      </w:r>
      <w:r w:rsidR="000A1B99" w:rsidRPr="00F9146A">
        <w:rPr>
          <w:rFonts w:ascii="Arial" w:hAnsi="Arial" w:cs="Arial"/>
          <w:lang w:val="en-US"/>
        </w:rPr>
        <w:t xml:space="preserve">во рамки на </w:t>
      </w:r>
      <w:r w:rsidR="005878AD" w:rsidRPr="00F9146A">
        <w:rPr>
          <w:rFonts w:ascii="Arial" w:hAnsi="Arial" w:cs="Arial"/>
        </w:rPr>
        <w:t>Проектот на УНДП</w:t>
      </w:r>
      <w:r w:rsidR="00B44B54" w:rsidRPr="00F9146A">
        <w:rPr>
          <w:rFonts w:ascii="Arial" w:hAnsi="Arial" w:cs="Arial"/>
        </w:rPr>
        <w:t xml:space="preserve"> целосно се реорганизира</w:t>
      </w:r>
      <w:r w:rsidR="005878AD" w:rsidRPr="00F9146A">
        <w:rPr>
          <w:rFonts w:ascii="Arial" w:hAnsi="Arial" w:cs="Arial"/>
        </w:rPr>
        <w:t>ше</w:t>
      </w:r>
      <w:r w:rsidR="00B44B54" w:rsidRPr="00F9146A">
        <w:rPr>
          <w:rFonts w:ascii="Arial" w:hAnsi="Arial" w:cs="Arial"/>
        </w:rPr>
        <w:t xml:space="preserve"> и потоа </w:t>
      </w:r>
      <w:r w:rsidRPr="00F9146A">
        <w:rPr>
          <w:rFonts w:ascii="Arial" w:hAnsi="Arial" w:cs="Arial"/>
        </w:rPr>
        <w:t xml:space="preserve">редовно </w:t>
      </w:r>
      <w:r w:rsidR="005878AD" w:rsidRPr="00F9146A">
        <w:rPr>
          <w:rFonts w:ascii="Arial" w:hAnsi="Arial" w:cs="Arial"/>
        </w:rPr>
        <w:t>ќе</w:t>
      </w:r>
      <w:r w:rsidR="00B44B54" w:rsidRPr="00F9146A">
        <w:rPr>
          <w:rFonts w:ascii="Arial" w:hAnsi="Arial" w:cs="Arial"/>
        </w:rPr>
        <w:t xml:space="preserve"> </w:t>
      </w:r>
      <w:r w:rsidRPr="00F9146A">
        <w:rPr>
          <w:rFonts w:ascii="Arial" w:hAnsi="Arial" w:cs="Arial"/>
        </w:rPr>
        <w:t xml:space="preserve">се ажурира со податоци и информации во врска со работењето на Инспекциската служба. </w:t>
      </w:r>
      <w:r w:rsidR="00B44B54" w:rsidRPr="00F9146A">
        <w:rPr>
          <w:rFonts w:ascii="Arial" w:hAnsi="Arial" w:cs="Arial"/>
        </w:rPr>
        <w:t xml:space="preserve">Истата ќе биде </w:t>
      </w:r>
      <w:r w:rsidR="00452816" w:rsidRPr="00F9146A">
        <w:rPr>
          <w:rFonts w:ascii="Arial" w:hAnsi="Arial" w:cs="Arial"/>
        </w:rPr>
        <w:t>тријазична</w:t>
      </w:r>
      <w:r w:rsidR="00001EEC" w:rsidRPr="00F9146A">
        <w:rPr>
          <w:rFonts w:ascii="Arial" w:hAnsi="Arial" w:cs="Arial"/>
        </w:rPr>
        <w:t xml:space="preserve"> (македонски, албански и англиски јазик)</w:t>
      </w:r>
      <w:r w:rsidR="00B44B54" w:rsidRPr="00F9146A">
        <w:rPr>
          <w:rFonts w:ascii="Arial" w:hAnsi="Arial" w:cs="Arial"/>
        </w:rPr>
        <w:t xml:space="preserve"> и ќе ги содржи сите ин</w:t>
      </w:r>
      <w:r w:rsidR="00001EEC" w:rsidRPr="00F9146A">
        <w:rPr>
          <w:rFonts w:ascii="Arial" w:hAnsi="Arial" w:cs="Arial"/>
        </w:rPr>
        <w:t>ф</w:t>
      </w:r>
      <w:r w:rsidR="00B44B54" w:rsidRPr="00F9146A">
        <w:rPr>
          <w:rFonts w:ascii="Arial" w:hAnsi="Arial" w:cs="Arial"/>
        </w:rPr>
        <w:t>ормации сврзани со ДИЖС и не</w:t>
      </w:r>
      <w:r w:rsidR="00001EEC" w:rsidRPr="00F9146A">
        <w:rPr>
          <w:rFonts w:ascii="Arial" w:hAnsi="Arial" w:cs="Arial"/>
        </w:rPr>
        <w:t xml:space="preserve">говото </w:t>
      </w:r>
      <w:r w:rsidR="00B44B54" w:rsidRPr="00F9146A">
        <w:rPr>
          <w:rFonts w:ascii="Arial" w:hAnsi="Arial" w:cs="Arial"/>
        </w:rPr>
        <w:t>тековно работење.</w:t>
      </w:r>
    </w:p>
    <w:p w14:paraId="7D9A8FDF" w14:textId="3566C246" w:rsidR="008D4348" w:rsidRPr="00F9146A" w:rsidRDefault="00A32691" w:rsidP="0061119B">
      <w:pPr>
        <w:pStyle w:val="Obr-Naslov2"/>
        <w:rPr>
          <w:rFonts w:ascii="Arial" w:hAnsi="Arial" w:cs="Arial"/>
        </w:rPr>
      </w:pPr>
      <w:bookmarkStart w:id="46" w:name="_Toc89347003"/>
      <w:r w:rsidRPr="00F9146A">
        <w:rPr>
          <w:rFonts w:ascii="Arial" w:hAnsi="Arial" w:cs="Arial"/>
        </w:rPr>
        <w:t>Соработка со други инспекциски служби и државни институции</w:t>
      </w:r>
      <w:bookmarkEnd w:id="46"/>
    </w:p>
    <w:p w14:paraId="2D8E4FC1" w14:textId="33C11184" w:rsidR="008D4348" w:rsidRPr="00F9146A" w:rsidRDefault="00A32691" w:rsidP="0061119B">
      <w:pPr>
        <w:pStyle w:val="Obr-Tekst1"/>
        <w:rPr>
          <w:rFonts w:ascii="Arial" w:hAnsi="Arial" w:cs="Arial"/>
        </w:rPr>
      </w:pPr>
      <w:r w:rsidRPr="00F9146A">
        <w:rPr>
          <w:rFonts w:ascii="Arial" w:hAnsi="Arial" w:cs="Arial"/>
        </w:rPr>
        <w:t xml:space="preserve"> Државниот инспекторат за </w:t>
      </w:r>
      <w:r w:rsidR="008D4348" w:rsidRPr="00F9146A">
        <w:rPr>
          <w:rFonts w:ascii="Arial" w:hAnsi="Arial" w:cs="Arial"/>
        </w:rPr>
        <w:t xml:space="preserve">животна средина </w:t>
      </w:r>
      <w:r w:rsidRPr="00F9146A">
        <w:rPr>
          <w:rFonts w:ascii="Arial" w:hAnsi="Arial" w:cs="Arial"/>
        </w:rPr>
        <w:t xml:space="preserve">заради широкиот спектар на разнородни законски овластувања и надлежности при своето работење </w:t>
      </w:r>
      <w:r w:rsidR="00001EEC" w:rsidRPr="00F9146A">
        <w:rPr>
          <w:rFonts w:ascii="Arial" w:hAnsi="Arial" w:cs="Arial"/>
        </w:rPr>
        <w:t>и во текот на 202</w:t>
      </w:r>
      <w:r w:rsidR="00DF4F25">
        <w:rPr>
          <w:rFonts w:ascii="Arial" w:hAnsi="Arial" w:cs="Arial"/>
        </w:rPr>
        <w:t>6</w:t>
      </w:r>
      <w:r w:rsidR="00001EEC" w:rsidRPr="00F9146A">
        <w:rPr>
          <w:rFonts w:ascii="Arial" w:hAnsi="Arial" w:cs="Arial"/>
        </w:rPr>
        <w:t xml:space="preserve"> година ќе </w:t>
      </w:r>
      <w:r w:rsidRPr="00F9146A">
        <w:rPr>
          <w:rFonts w:ascii="Arial" w:hAnsi="Arial" w:cs="Arial"/>
        </w:rPr>
        <w:t xml:space="preserve">соработува со следните институции: Царинска управа на Република Северна Македонија, Министерство за внатрешни работи - МВР, Национален координативен центар за гранично управување - НКЦГУ, Агенција за храна и ветеринарство - АХВ, Централен регистер на Република Северна Македонија, Управа за јавни приходи - УЈП, </w:t>
      </w:r>
      <w:r w:rsidR="008D4348" w:rsidRPr="00F9146A">
        <w:rPr>
          <w:rFonts w:ascii="Arial" w:hAnsi="Arial" w:cs="Arial"/>
        </w:rPr>
        <w:t xml:space="preserve">Државен управен инспекторат, Државен инспекторат за </w:t>
      </w:r>
      <w:r w:rsidR="008D4348" w:rsidRPr="00F9146A">
        <w:rPr>
          <w:rFonts w:ascii="Arial" w:hAnsi="Arial" w:cs="Arial"/>
        </w:rPr>
        <w:lastRenderedPageBreak/>
        <w:t xml:space="preserve">градежништво и урбанизам, </w:t>
      </w:r>
      <w:r w:rsidRPr="00F9146A">
        <w:rPr>
          <w:rFonts w:ascii="Arial" w:hAnsi="Arial" w:cs="Arial"/>
        </w:rPr>
        <w:t xml:space="preserve">Државен инспекторат за </w:t>
      </w:r>
      <w:r w:rsidR="008D4348" w:rsidRPr="00F9146A">
        <w:rPr>
          <w:rFonts w:ascii="Arial" w:hAnsi="Arial" w:cs="Arial"/>
        </w:rPr>
        <w:t>земјоделство</w:t>
      </w:r>
      <w:r w:rsidRPr="00F9146A">
        <w:rPr>
          <w:rFonts w:ascii="Arial" w:hAnsi="Arial" w:cs="Arial"/>
        </w:rPr>
        <w:t xml:space="preserve">, </w:t>
      </w:r>
      <w:r w:rsidR="008D4348" w:rsidRPr="00F9146A">
        <w:rPr>
          <w:rFonts w:ascii="Arial" w:hAnsi="Arial" w:cs="Arial"/>
        </w:rPr>
        <w:t>Државен Санитарен и здравствен инспекторат...</w:t>
      </w:r>
      <w:r w:rsidR="00151E05" w:rsidRPr="00F9146A">
        <w:rPr>
          <w:rFonts w:ascii="Arial" w:hAnsi="Arial" w:cs="Arial"/>
        </w:rPr>
        <w:t>АВРМ</w:t>
      </w:r>
      <w:r w:rsidRPr="00F9146A">
        <w:rPr>
          <w:rFonts w:ascii="Arial" w:hAnsi="Arial" w:cs="Arial"/>
        </w:rPr>
        <w:t xml:space="preserve">-Агенција за вработување на Република Северна Македонија, </w:t>
      </w:r>
      <w:r w:rsidR="00151E05" w:rsidRPr="00F9146A">
        <w:rPr>
          <w:rFonts w:ascii="Arial" w:hAnsi="Arial" w:cs="Arial"/>
        </w:rPr>
        <w:t xml:space="preserve">Централен Регистар на РСМ, </w:t>
      </w:r>
      <w:r w:rsidR="008D4348" w:rsidRPr="00F9146A">
        <w:rPr>
          <w:rFonts w:ascii="Arial" w:hAnsi="Arial" w:cs="Arial"/>
        </w:rPr>
        <w:t>Управа за ф</w:t>
      </w:r>
      <w:r w:rsidRPr="00F9146A">
        <w:rPr>
          <w:rFonts w:ascii="Arial" w:hAnsi="Arial" w:cs="Arial"/>
        </w:rPr>
        <w:t>инансиска полиција</w:t>
      </w:r>
      <w:r w:rsidR="004B4416" w:rsidRPr="00F9146A">
        <w:rPr>
          <w:rFonts w:ascii="Arial" w:hAnsi="Arial" w:cs="Arial"/>
          <w:lang w:val="en-US"/>
        </w:rPr>
        <w:t xml:space="preserve">, </w:t>
      </w:r>
      <w:r w:rsidR="004B4416" w:rsidRPr="00F9146A">
        <w:rPr>
          <w:rFonts w:ascii="Arial" w:hAnsi="Arial" w:cs="Arial"/>
        </w:rPr>
        <w:t xml:space="preserve">Здруженија на јавни обвинители и судии на </w:t>
      </w:r>
      <w:r w:rsidR="005E3E27" w:rsidRPr="00F9146A">
        <w:rPr>
          <w:rFonts w:ascii="Arial" w:hAnsi="Arial" w:cs="Arial"/>
        </w:rPr>
        <w:t xml:space="preserve">РСМ </w:t>
      </w:r>
      <w:r w:rsidRPr="00F9146A">
        <w:rPr>
          <w:rFonts w:ascii="Arial" w:hAnsi="Arial" w:cs="Arial"/>
        </w:rPr>
        <w:t xml:space="preserve">и др. </w:t>
      </w:r>
    </w:p>
    <w:p w14:paraId="45630434" w14:textId="24A5663F" w:rsidR="00B34462" w:rsidRPr="00F9146A" w:rsidRDefault="00B34462" w:rsidP="0061119B">
      <w:pPr>
        <w:pStyle w:val="Obr-Tekst1"/>
        <w:rPr>
          <w:rFonts w:ascii="Arial" w:hAnsi="Arial" w:cs="Arial"/>
        </w:rPr>
      </w:pPr>
      <w:r w:rsidRPr="00F9146A">
        <w:rPr>
          <w:rFonts w:ascii="Arial" w:hAnsi="Arial" w:cs="Arial"/>
        </w:rPr>
        <w:t>Инспекторатот и во текот на 202</w:t>
      </w:r>
      <w:r w:rsidR="00DF4F25">
        <w:rPr>
          <w:rFonts w:ascii="Arial" w:hAnsi="Arial" w:cs="Arial"/>
        </w:rPr>
        <w:t>6</w:t>
      </w:r>
      <w:r w:rsidRPr="00F9146A">
        <w:rPr>
          <w:rFonts w:ascii="Arial" w:hAnsi="Arial" w:cs="Arial"/>
        </w:rPr>
        <w:t xml:space="preserve"> година ќе продолжи со соработката со МВР-Полиција, Одделот за Европол и Бирото за Јавна Безбедност како и Царинската Управа во делот на реализација на оперативни активности во борбата со криминалот во животната средина и </w:t>
      </w:r>
      <w:r w:rsidR="00452816" w:rsidRPr="00F9146A">
        <w:rPr>
          <w:rFonts w:ascii="Arial" w:hAnsi="Arial" w:cs="Arial"/>
        </w:rPr>
        <w:t>Националната</w:t>
      </w:r>
      <w:r w:rsidRPr="00F9146A">
        <w:rPr>
          <w:rFonts w:ascii="Arial" w:hAnsi="Arial" w:cs="Arial"/>
        </w:rPr>
        <w:t xml:space="preserve"> </w:t>
      </w:r>
      <w:r w:rsidR="00452816" w:rsidRPr="00F9146A">
        <w:rPr>
          <w:rFonts w:ascii="Arial" w:hAnsi="Arial" w:cs="Arial"/>
        </w:rPr>
        <w:t xml:space="preserve">стратегија </w:t>
      </w:r>
      <w:r w:rsidRPr="00F9146A">
        <w:rPr>
          <w:rFonts w:ascii="Arial" w:hAnsi="Arial" w:cs="Arial"/>
        </w:rPr>
        <w:t>за процена на ризици од организиран криминал (област еколошки криминал).</w:t>
      </w:r>
    </w:p>
    <w:p w14:paraId="71240BE6" w14:textId="50F9FFB3" w:rsidR="004B4416" w:rsidRPr="00F9146A" w:rsidRDefault="00A32691" w:rsidP="0061119B">
      <w:pPr>
        <w:pStyle w:val="Obr-Naslov2"/>
        <w:rPr>
          <w:rFonts w:ascii="Arial" w:hAnsi="Arial" w:cs="Arial"/>
        </w:rPr>
      </w:pPr>
      <w:bookmarkStart w:id="47" w:name="_Toc89347004"/>
      <w:r w:rsidRPr="00F9146A">
        <w:rPr>
          <w:rFonts w:ascii="Arial" w:hAnsi="Arial" w:cs="Arial"/>
        </w:rPr>
        <w:t xml:space="preserve">Соработка со бизнис заедницата и </w:t>
      </w:r>
      <w:r w:rsidR="004B4416" w:rsidRPr="00F9146A">
        <w:rPr>
          <w:rFonts w:ascii="Arial" w:hAnsi="Arial" w:cs="Arial"/>
        </w:rPr>
        <w:t xml:space="preserve">граѓански </w:t>
      </w:r>
      <w:r w:rsidRPr="00F9146A">
        <w:rPr>
          <w:rFonts w:ascii="Arial" w:hAnsi="Arial" w:cs="Arial"/>
        </w:rPr>
        <w:t>здруженија</w:t>
      </w:r>
      <w:bookmarkEnd w:id="47"/>
      <w:r w:rsidRPr="00F9146A">
        <w:rPr>
          <w:rFonts w:ascii="Arial" w:hAnsi="Arial" w:cs="Arial"/>
        </w:rPr>
        <w:t xml:space="preserve"> </w:t>
      </w:r>
    </w:p>
    <w:p w14:paraId="5455C07A" w14:textId="38D6BDE1" w:rsidR="0048556D" w:rsidRPr="00F9146A" w:rsidRDefault="00A32691" w:rsidP="0061119B">
      <w:pPr>
        <w:pStyle w:val="Obr-Tekst1"/>
        <w:rPr>
          <w:rFonts w:ascii="Arial" w:hAnsi="Arial" w:cs="Arial"/>
        </w:rPr>
      </w:pPr>
      <w:r w:rsidRPr="00F9146A">
        <w:rPr>
          <w:rFonts w:ascii="Arial" w:hAnsi="Arial" w:cs="Arial"/>
        </w:rPr>
        <w:t xml:space="preserve">Државниот инспекторат за </w:t>
      </w:r>
      <w:r w:rsidR="008D4348" w:rsidRPr="00F9146A">
        <w:rPr>
          <w:rFonts w:ascii="Arial" w:hAnsi="Arial" w:cs="Arial"/>
        </w:rPr>
        <w:t>животна средина</w:t>
      </w:r>
      <w:r w:rsidRPr="00F9146A">
        <w:rPr>
          <w:rFonts w:ascii="Arial" w:hAnsi="Arial" w:cs="Arial"/>
        </w:rPr>
        <w:t xml:space="preserve"> </w:t>
      </w:r>
      <w:r w:rsidR="0048556D" w:rsidRPr="00F9146A">
        <w:rPr>
          <w:rFonts w:ascii="Arial" w:hAnsi="Arial" w:cs="Arial"/>
        </w:rPr>
        <w:t>ќе продолжи со</w:t>
      </w:r>
      <w:r w:rsidRPr="00F9146A">
        <w:rPr>
          <w:rFonts w:ascii="Arial" w:hAnsi="Arial" w:cs="Arial"/>
        </w:rPr>
        <w:t xml:space="preserve"> соработка</w:t>
      </w:r>
      <w:r w:rsidR="0048556D" w:rsidRPr="00F9146A">
        <w:rPr>
          <w:rFonts w:ascii="Arial" w:hAnsi="Arial" w:cs="Arial"/>
        </w:rPr>
        <w:t>та</w:t>
      </w:r>
      <w:r w:rsidRPr="00F9146A">
        <w:rPr>
          <w:rFonts w:ascii="Arial" w:hAnsi="Arial" w:cs="Arial"/>
        </w:rPr>
        <w:t xml:space="preserve"> со голем број на </w:t>
      </w:r>
      <w:r w:rsidR="004B4416" w:rsidRPr="00F9146A">
        <w:rPr>
          <w:rFonts w:ascii="Arial" w:hAnsi="Arial" w:cs="Arial"/>
        </w:rPr>
        <w:t>граѓански</w:t>
      </w:r>
      <w:r w:rsidRPr="00F9146A">
        <w:rPr>
          <w:rFonts w:ascii="Arial" w:hAnsi="Arial" w:cs="Arial"/>
        </w:rPr>
        <w:t xml:space="preserve"> здр</w:t>
      </w:r>
      <w:r w:rsidR="004B4416" w:rsidRPr="00F9146A">
        <w:rPr>
          <w:rFonts w:ascii="Arial" w:hAnsi="Arial" w:cs="Arial"/>
        </w:rPr>
        <w:t>у</w:t>
      </w:r>
      <w:r w:rsidR="0048556D" w:rsidRPr="00F9146A">
        <w:rPr>
          <w:rFonts w:ascii="Arial" w:hAnsi="Arial" w:cs="Arial"/>
        </w:rPr>
        <w:t>женија</w:t>
      </w:r>
      <w:r w:rsidR="000A1B99" w:rsidRPr="00F9146A">
        <w:rPr>
          <w:rFonts w:ascii="Arial" w:hAnsi="Arial" w:cs="Arial"/>
        </w:rPr>
        <w:t xml:space="preserve"> и невладини организации во 202</w:t>
      </w:r>
      <w:r w:rsidR="00DF4F25">
        <w:rPr>
          <w:rFonts w:ascii="Arial" w:hAnsi="Arial" w:cs="Arial"/>
        </w:rPr>
        <w:t>6</w:t>
      </w:r>
      <w:r w:rsidR="0048556D" w:rsidRPr="00F9146A">
        <w:rPr>
          <w:rFonts w:ascii="Arial" w:hAnsi="Arial" w:cs="Arial"/>
        </w:rPr>
        <w:t xml:space="preserve"> година, со градење партнерски однос се со цел подобрување на состојбата со животната средина (Институт за комуникациски студии</w:t>
      </w:r>
      <w:r w:rsidR="00711FB7" w:rsidRPr="00F9146A">
        <w:rPr>
          <w:rFonts w:ascii="Arial" w:hAnsi="Arial" w:cs="Arial"/>
        </w:rPr>
        <w:t xml:space="preserve"> од Скопје</w:t>
      </w:r>
      <w:r w:rsidR="0048556D" w:rsidRPr="00F9146A">
        <w:rPr>
          <w:rFonts w:ascii="Arial" w:hAnsi="Arial" w:cs="Arial"/>
        </w:rPr>
        <w:t>, Центар за климатски промени</w:t>
      </w:r>
      <w:r w:rsidR="00711FB7" w:rsidRPr="00F9146A">
        <w:rPr>
          <w:rFonts w:ascii="Arial" w:hAnsi="Arial" w:cs="Arial"/>
        </w:rPr>
        <w:t xml:space="preserve"> од Гевгелија</w:t>
      </w:r>
      <w:r w:rsidR="0048556D" w:rsidRPr="00F9146A">
        <w:rPr>
          <w:rFonts w:ascii="Arial" w:hAnsi="Arial" w:cs="Arial"/>
        </w:rPr>
        <w:t>, Еко-свест</w:t>
      </w:r>
      <w:r w:rsidR="00711FB7" w:rsidRPr="00F9146A">
        <w:rPr>
          <w:rFonts w:ascii="Arial" w:hAnsi="Arial" w:cs="Arial"/>
        </w:rPr>
        <w:t xml:space="preserve"> од Скопје</w:t>
      </w:r>
      <w:r w:rsidR="0048556D" w:rsidRPr="00F9146A">
        <w:rPr>
          <w:rFonts w:ascii="Arial" w:hAnsi="Arial" w:cs="Arial"/>
        </w:rPr>
        <w:t xml:space="preserve">, Движење на Екологисти на Македонија, </w:t>
      </w:r>
      <w:r w:rsidR="005878AD" w:rsidRPr="00F9146A">
        <w:rPr>
          <w:rFonts w:ascii="Arial" w:hAnsi="Arial" w:cs="Arial"/>
        </w:rPr>
        <w:t>Флорозон</w:t>
      </w:r>
      <w:r w:rsidR="00711FB7" w:rsidRPr="00F9146A">
        <w:rPr>
          <w:rFonts w:ascii="Arial" w:hAnsi="Arial" w:cs="Arial"/>
        </w:rPr>
        <w:t xml:space="preserve"> од Скопје, Македонското Здружение на млади правници од Скопје, центарот за правни истражувања и анализи од Скопје</w:t>
      </w:r>
      <w:r w:rsidR="00151E05" w:rsidRPr="00F9146A">
        <w:rPr>
          <w:rFonts w:ascii="Arial" w:hAnsi="Arial" w:cs="Arial"/>
        </w:rPr>
        <w:t>, Институт за комуникациски студии-ИКС</w:t>
      </w:r>
      <w:r w:rsidR="00711FB7" w:rsidRPr="00F9146A">
        <w:rPr>
          <w:rFonts w:ascii="Arial" w:hAnsi="Arial" w:cs="Arial"/>
        </w:rPr>
        <w:t>...</w:t>
      </w:r>
    </w:p>
    <w:p w14:paraId="0EE96753" w14:textId="100DA495" w:rsidR="004B4416" w:rsidRPr="00F9146A" w:rsidRDefault="00A32691" w:rsidP="0061119B">
      <w:pPr>
        <w:pStyle w:val="Obr-Tekst1"/>
        <w:rPr>
          <w:rFonts w:ascii="Arial" w:hAnsi="Arial" w:cs="Arial"/>
        </w:rPr>
      </w:pPr>
      <w:r w:rsidRPr="00F9146A">
        <w:rPr>
          <w:rFonts w:ascii="Arial" w:hAnsi="Arial" w:cs="Arial"/>
        </w:rPr>
        <w:t xml:space="preserve">Инспекторатот </w:t>
      </w:r>
      <w:r w:rsidR="0048556D" w:rsidRPr="00F9146A">
        <w:rPr>
          <w:rFonts w:ascii="Arial" w:hAnsi="Arial" w:cs="Arial"/>
        </w:rPr>
        <w:t>и во текот на 202</w:t>
      </w:r>
      <w:r w:rsidR="00DF4F25">
        <w:rPr>
          <w:rFonts w:ascii="Arial" w:hAnsi="Arial" w:cs="Arial"/>
        </w:rPr>
        <w:t>6</w:t>
      </w:r>
      <w:r w:rsidR="0048556D" w:rsidRPr="00F9146A">
        <w:rPr>
          <w:rFonts w:ascii="Arial" w:hAnsi="Arial" w:cs="Arial"/>
        </w:rPr>
        <w:t xml:space="preserve"> година </w:t>
      </w:r>
      <w:r w:rsidRPr="00F9146A">
        <w:rPr>
          <w:rFonts w:ascii="Arial" w:hAnsi="Arial" w:cs="Arial"/>
        </w:rPr>
        <w:t xml:space="preserve">ќе продолжи да гради партнерски однос </w:t>
      </w:r>
      <w:r w:rsidR="0048556D" w:rsidRPr="00F9146A">
        <w:rPr>
          <w:rFonts w:ascii="Arial" w:hAnsi="Arial" w:cs="Arial"/>
        </w:rPr>
        <w:t xml:space="preserve">и </w:t>
      </w:r>
      <w:r w:rsidRPr="00F9146A">
        <w:rPr>
          <w:rFonts w:ascii="Arial" w:hAnsi="Arial" w:cs="Arial"/>
        </w:rPr>
        <w:t xml:space="preserve">со бизнис заедницата </w:t>
      </w:r>
      <w:r w:rsidR="00711FB7" w:rsidRPr="00F9146A">
        <w:rPr>
          <w:rFonts w:ascii="Arial" w:hAnsi="Arial" w:cs="Arial"/>
        </w:rPr>
        <w:t>со</w:t>
      </w:r>
      <w:r w:rsidRPr="00F9146A">
        <w:rPr>
          <w:rFonts w:ascii="Arial" w:hAnsi="Arial" w:cs="Arial"/>
        </w:rPr>
        <w:t xml:space="preserve"> подобрување на работењето на бизнисите </w:t>
      </w:r>
      <w:r w:rsidR="0048556D" w:rsidRPr="00F9146A">
        <w:rPr>
          <w:rFonts w:ascii="Arial" w:hAnsi="Arial" w:cs="Arial"/>
        </w:rPr>
        <w:t>преку директна комуникација со истите</w:t>
      </w:r>
      <w:r w:rsidR="00711FB7" w:rsidRPr="00F9146A">
        <w:rPr>
          <w:rFonts w:ascii="Arial" w:hAnsi="Arial" w:cs="Arial"/>
        </w:rPr>
        <w:t xml:space="preserve"> и спроведување на законските одредби од областа на животната средина и условите од управните акти (дозволи, елаборати...). Ова ќе се реализира во </w:t>
      </w:r>
      <w:r w:rsidR="0048556D" w:rsidRPr="00F9146A">
        <w:rPr>
          <w:rFonts w:ascii="Arial" w:hAnsi="Arial" w:cs="Arial"/>
        </w:rPr>
        <w:t>тесна соработка со Стопанските комори кои егзистираат во нашата држава</w:t>
      </w:r>
      <w:r w:rsidR="00711FB7" w:rsidRPr="00F9146A">
        <w:rPr>
          <w:rFonts w:ascii="Arial" w:hAnsi="Arial" w:cs="Arial"/>
        </w:rPr>
        <w:t>, а во кои членуваат најголемиот број од индустриските субјекти</w:t>
      </w:r>
      <w:r w:rsidR="0048556D" w:rsidRPr="00F9146A">
        <w:rPr>
          <w:rFonts w:ascii="Arial" w:hAnsi="Arial" w:cs="Arial"/>
        </w:rPr>
        <w:t>.</w:t>
      </w:r>
      <w:r w:rsidRPr="00F9146A">
        <w:rPr>
          <w:rFonts w:ascii="Arial" w:hAnsi="Arial" w:cs="Arial"/>
        </w:rPr>
        <w:t xml:space="preserve"> Вработените во Инспекторатот, ќе имаат професионален пристап со високо ниво на исполнување на задачите со предлог констр</w:t>
      </w:r>
      <w:r w:rsidR="004B4416" w:rsidRPr="00F9146A">
        <w:rPr>
          <w:rFonts w:ascii="Arial" w:hAnsi="Arial" w:cs="Arial"/>
        </w:rPr>
        <w:t>у</w:t>
      </w:r>
      <w:r w:rsidRPr="00F9146A">
        <w:rPr>
          <w:rFonts w:ascii="Arial" w:hAnsi="Arial" w:cs="Arial"/>
        </w:rPr>
        <w:t xml:space="preserve">кција "Професионални инспектори за професионални бизниси и институции". </w:t>
      </w:r>
    </w:p>
    <w:p w14:paraId="0FE7AF97" w14:textId="6DF06448" w:rsidR="004B4416" w:rsidRPr="00F9146A" w:rsidRDefault="00A32691" w:rsidP="0061119B">
      <w:pPr>
        <w:pStyle w:val="Obr-Naslov2"/>
        <w:rPr>
          <w:rFonts w:ascii="Arial" w:hAnsi="Arial" w:cs="Arial"/>
        </w:rPr>
      </w:pPr>
      <w:bookmarkStart w:id="48" w:name="_Toc89347005"/>
      <w:r w:rsidRPr="00F9146A">
        <w:rPr>
          <w:rFonts w:ascii="Arial" w:hAnsi="Arial" w:cs="Arial"/>
        </w:rPr>
        <w:t>Соработка со образовни и научни институции</w:t>
      </w:r>
      <w:bookmarkEnd w:id="48"/>
      <w:r w:rsidRPr="00F9146A">
        <w:rPr>
          <w:rFonts w:ascii="Arial" w:hAnsi="Arial" w:cs="Arial"/>
        </w:rPr>
        <w:t xml:space="preserve"> </w:t>
      </w:r>
    </w:p>
    <w:p w14:paraId="4647FD83" w14:textId="1E361E7A" w:rsidR="004B4416" w:rsidRPr="00F9146A" w:rsidRDefault="00A32691" w:rsidP="0061119B">
      <w:pPr>
        <w:pStyle w:val="Obr-Tekst1"/>
        <w:rPr>
          <w:rFonts w:ascii="Arial" w:hAnsi="Arial" w:cs="Arial"/>
        </w:rPr>
      </w:pPr>
      <w:r w:rsidRPr="00F9146A">
        <w:rPr>
          <w:rFonts w:ascii="Arial" w:hAnsi="Arial" w:cs="Arial"/>
        </w:rPr>
        <w:t xml:space="preserve">Државниот инспекторат за </w:t>
      </w:r>
      <w:r w:rsidR="004B4416" w:rsidRPr="00F9146A">
        <w:rPr>
          <w:rFonts w:ascii="Arial" w:hAnsi="Arial" w:cs="Arial"/>
        </w:rPr>
        <w:t>животна средина</w:t>
      </w:r>
      <w:r w:rsidRPr="00F9146A">
        <w:rPr>
          <w:rFonts w:ascii="Arial" w:hAnsi="Arial" w:cs="Arial"/>
        </w:rPr>
        <w:t xml:space="preserve"> е во континуирана соработка со образовните и научните институции од областа на </w:t>
      </w:r>
      <w:r w:rsidR="004B4416" w:rsidRPr="00F9146A">
        <w:rPr>
          <w:rFonts w:ascii="Arial" w:hAnsi="Arial" w:cs="Arial"/>
        </w:rPr>
        <w:t xml:space="preserve">животната средина, шумарството, </w:t>
      </w:r>
      <w:r w:rsidRPr="00F9146A">
        <w:rPr>
          <w:rFonts w:ascii="Arial" w:hAnsi="Arial" w:cs="Arial"/>
        </w:rPr>
        <w:t>земјоделството</w:t>
      </w:r>
      <w:r w:rsidR="004B4416" w:rsidRPr="00F9146A">
        <w:rPr>
          <w:rFonts w:ascii="Arial" w:hAnsi="Arial" w:cs="Arial"/>
        </w:rPr>
        <w:t>, природните и техничките науки</w:t>
      </w:r>
      <w:r w:rsidRPr="00F9146A">
        <w:rPr>
          <w:rFonts w:ascii="Arial" w:hAnsi="Arial" w:cs="Arial"/>
        </w:rPr>
        <w:t xml:space="preserve"> како </w:t>
      </w:r>
      <w:r w:rsidR="00B34462" w:rsidRPr="00F9146A">
        <w:rPr>
          <w:rFonts w:ascii="Arial" w:hAnsi="Arial" w:cs="Arial"/>
        </w:rPr>
        <w:t xml:space="preserve">што се Македонската Академија на Науките и Уметностите-МАНУ, </w:t>
      </w:r>
      <w:r w:rsidR="004B4416" w:rsidRPr="00F9146A">
        <w:rPr>
          <w:rFonts w:ascii="Arial" w:hAnsi="Arial" w:cs="Arial"/>
        </w:rPr>
        <w:t xml:space="preserve">Шумарскиот Факултет, Скопје, Факултетот за безбедност, Скопје, </w:t>
      </w:r>
      <w:r w:rsidRPr="00F9146A">
        <w:rPr>
          <w:rFonts w:ascii="Arial" w:hAnsi="Arial" w:cs="Arial"/>
        </w:rPr>
        <w:t>Факултетот за земјоделски науки и храна во Скопје, Факултетот за ветеринарна медицина во Скопје</w:t>
      </w:r>
      <w:r w:rsidR="004B4416" w:rsidRPr="00F9146A">
        <w:rPr>
          <w:rFonts w:ascii="Arial" w:hAnsi="Arial" w:cs="Arial"/>
        </w:rPr>
        <w:t>, Факултетот за туризам и угостителство, Охрид, Универзитетот Гоце Делчев, Штип, МИТ Универзитет, Скопје, Технолошко-Металуршки факултет, Скопје, ПМФ, Скопје</w:t>
      </w:r>
      <w:r w:rsidRPr="00F9146A">
        <w:rPr>
          <w:rFonts w:ascii="Arial" w:hAnsi="Arial" w:cs="Arial"/>
        </w:rPr>
        <w:t xml:space="preserve"> и други. </w:t>
      </w:r>
    </w:p>
    <w:p w14:paraId="1FDA9702" w14:textId="320AA27C" w:rsidR="00B34462" w:rsidRPr="00F9146A" w:rsidRDefault="00B34462" w:rsidP="0061119B">
      <w:pPr>
        <w:pStyle w:val="Obr-Tekst1"/>
        <w:rPr>
          <w:rFonts w:ascii="Arial" w:hAnsi="Arial" w:cs="Arial"/>
        </w:rPr>
      </w:pPr>
      <w:r w:rsidRPr="00F9146A">
        <w:rPr>
          <w:rFonts w:ascii="Arial" w:hAnsi="Arial" w:cs="Arial"/>
        </w:rPr>
        <w:t>Во текот на 202</w:t>
      </w:r>
      <w:r w:rsidR="00DF4F25">
        <w:rPr>
          <w:rFonts w:ascii="Arial" w:hAnsi="Arial" w:cs="Arial"/>
        </w:rPr>
        <w:t>6</w:t>
      </w:r>
      <w:r w:rsidRPr="00F9146A">
        <w:rPr>
          <w:rFonts w:ascii="Arial" w:hAnsi="Arial" w:cs="Arial"/>
        </w:rPr>
        <w:t xml:space="preserve"> година успешната соработка ќе продолжи при што ќе се реализираат обуки од страна на вработените во ДИЖС за студентите на горенаведените факултети и соработка во делот на Платформата за Еколошка правда со МАНУ.</w:t>
      </w:r>
    </w:p>
    <w:p w14:paraId="5CE85F3F" w14:textId="7992AC00" w:rsidR="004B4416" w:rsidRPr="00F9146A" w:rsidRDefault="00A32691" w:rsidP="00452816">
      <w:pPr>
        <w:pStyle w:val="Obr-Naslov2"/>
        <w:rPr>
          <w:rFonts w:ascii="Arial" w:hAnsi="Arial" w:cs="Arial"/>
        </w:rPr>
      </w:pPr>
      <w:bookmarkStart w:id="49" w:name="_Toc89347006"/>
      <w:bookmarkStart w:id="50" w:name="_Toc89347007"/>
      <w:bookmarkEnd w:id="49"/>
      <w:r w:rsidRPr="00F9146A">
        <w:rPr>
          <w:rFonts w:ascii="Arial" w:hAnsi="Arial" w:cs="Arial"/>
        </w:rPr>
        <w:t>Проекти</w:t>
      </w:r>
      <w:bookmarkEnd w:id="50"/>
      <w:r w:rsidRPr="00F9146A">
        <w:rPr>
          <w:rFonts w:ascii="Arial" w:hAnsi="Arial" w:cs="Arial"/>
        </w:rPr>
        <w:t xml:space="preserve"> </w:t>
      </w:r>
    </w:p>
    <w:p w14:paraId="599AE447" w14:textId="66012049" w:rsidR="004B4416" w:rsidRPr="00F9146A" w:rsidRDefault="00A32691" w:rsidP="0061119B">
      <w:pPr>
        <w:pStyle w:val="Obr-Tekst1"/>
        <w:rPr>
          <w:rFonts w:ascii="Arial" w:hAnsi="Arial" w:cs="Arial"/>
        </w:rPr>
      </w:pPr>
      <w:r w:rsidRPr="00F9146A">
        <w:rPr>
          <w:rFonts w:ascii="Arial" w:hAnsi="Arial" w:cs="Arial"/>
        </w:rPr>
        <w:t xml:space="preserve">Со проектите финансирани од </w:t>
      </w:r>
      <w:r w:rsidR="004B4416" w:rsidRPr="00F9146A">
        <w:rPr>
          <w:rFonts w:ascii="Arial" w:hAnsi="Arial" w:cs="Arial"/>
        </w:rPr>
        <w:t xml:space="preserve">Европската Унија преку инструментот за </w:t>
      </w:r>
      <w:r w:rsidR="005E3E27" w:rsidRPr="00F9146A">
        <w:rPr>
          <w:rFonts w:ascii="Arial" w:hAnsi="Arial" w:cs="Arial"/>
        </w:rPr>
        <w:t>претпристапна</w:t>
      </w:r>
      <w:r w:rsidR="004B4416" w:rsidRPr="00F9146A">
        <w:rPr>
          <w:rFonts w:ascii="Arial" w:hAnsi="Arial" w:cs="Arial"/>
        </w:rPr>
        <w:t xml:space="preserve"> помош-</w:t>
      </w:r>
      <w:r w:rsidR="004B4416" w:rsidRPr="00F9146A">
        <w:rPr>
          <w:rFonts w:ascii="Arial" w:hAnsi="Arial" w:cs="Arial"/>
          <w:lang w:val="en-US"/>
        </w:rPr>
        <w:t>IPA</w:t>
      </w:r>
      <w:r w:rsidRPr="00F9146A">
        <w:rPr>
          <w:rFonts w:ascii="Arial" w:hAnsi="Arial" w:cs="Arial"/>
        </w:rPr>
        <w:t xml:space="preserve">, ќе се овозможи подобрување на системите за анализа на ризик како и проценка на ефективноста на работењето на инспекциските служби преку изработените: прирачници, протоколи, стандардни оперативни процедури. </w:t>
      </w:r>
    </w:p>
    <w:p w14:paraId="26346351" w14:textId="1D6331DF" w:rsidR="001A7792" w:rsidRPr="00F9146A" w:rsidRDefault="00A32691" w:rsidP="0061119B">
      <w:pPr>
        <w:pStyle w:val="Obr-Tekst1"/>
        <w:rPr>
          <w:rFonts w:ascii="Arial" w:hAnsi="Arial" w:cs="Arial"/>
        </w:rPr>
      </w:pPr>
      <w:r w:rsidRPr="00F9146A">
        <w:rPr>
          <w:rFonts w:ascii="Arial" w:hAnsi="Arial" w:cs="Arial"/>
        </w:rPr>
        <w:lastRenderedPageBreak/>
        <w:t xml:space="preserve">Со примена на новиот концепт на инспекциски надзор преку планирање врз основа на процена на ризик и воедначено вршење на инспекцискиот надзор, ќе се постигна поголема транспарентност, предвидливост и правна сигурност за субјектите на надзор. Заложбата на Државниот инспекторат за </w:t>
      </w:r>
      <w:r w:rsidR="004B4416" w:rsidRPr="00F9146A">
        <w:rPr>
          <w:rFonts w:ascii="Arial" w:hAnsi="Arial" w:cs="Arial"/>
        </w:rPr>
        <w:t>животна средина</w:t>
      </w:r>
      <w:r w:rsidRPr="00F9146A">
        <w:rPr>
          <w:rFonts w:ascii="Arial" w:hAnsi="Arial" w:cs="Arial"/>
        </w:rPr>
        <w:t xml:space="preserve"> за навремено, квалитетно, ефикасно вршење на инспекциските надзори со цел почитување на законските прописи ќе продолжи и во 202</w:t>
      </w:r>
      <w:r w:rsidR="00DF4F25">
        <w:rPr>
          <w:rFonts w:ascii="Arial" w:hAnsi="Arial" w:cs="Arial"/>
        </w:rPr>
        <w:t>6</w:t>
      </w:r>
      <w:r w:rsidRPr="00F9146A">
        <w:rPr>
          <w:rFonts w:ascii="Arial" w:hAnsi="Arial" w:cs="Arial"/>
        </w:rPr>
        <w:t xml:space="preserve"> година.</w:t>
      </w:r>
    </w:p>
    <w:p w14:paraId="148A5715" w14:textId="3023AEEE" w:rsidR="00C84D0A" w:rsidRPr="00F9146A" w:rsidRDefault="000A1B99" w:rsidP="0061119B">
      <w:pPr>
        <w:pStyle w:val="Obr-Tekst1"/>
        <w:rPr>
          <w:rFonts w:ascii="Arial" w:hAnsi="Arial" w:cs="Arial"/>
        </w:rPr>
      </w:pPr>
      <w:r w:rsidRPr="00F9146A">
        <w:rPr>
          <w:rFonts w:ascii="Arial" w:hAnsi="Arial" w:cs="Arial"/>
        </w:rPr>
        <w:t>Н</w:t>
      </w:r>
      <w:r w:rsidR="00C84D0A" w:rsidRPr="00F9146A">
        <w:rPr>
          <w:rFonts w:ascii="Arial" w:hAnsi="Arial" w:cs="Arial"/>
        </w:rPr>
        <w:t>астаните во 202</w:t>
      </w:r>
      <w:r w:rsidR="00DF4F25">
        <w:rPr>
          <w:rFonts w:ascii="Arial" w:hAnsi="Arial" w:cs="Arial"/>
        </w:rPr>
        <w:t>6</w:t>
      </w:r>
      <w:r w:rsidR="00C84D0A" w:rsidRPr="00F9146A">
        <w:rPr>
          <w:rFonts w:ascii="Arial" w:hAnsi="Arial" w:cs="Arial"/>
        </w:rPr>
        <w:t xml:space="preserve"> година ќе се одвиваат преку интернет апликации</w:t>
      </w:r>
      <w:r w:rsidRPr="00F9146A">
        <w:rPr>
          <w:rFonts w:ascii="Arial" w:hAnsi="Arial" w:cs="Arial"/>
        </w:rPr>
        <w:t xml:space="preserve"> или хибриден формат каде дел ќе биде </w:t>
      </w:r>
      <w:r w:rsidR="005878AD" w:rsidRPr="00F9146A">
        <w:rPr>
          <w:rFonts w:ascii="Arial" w:hAnsi="Arial" w:cs="Arial"/>
        </w:rPr>
        <w:t xml:space="preserve">и </w:t>
      </w:r>
      <w:r w:rsidRPr="00F9146A">
        <w:rPr>
          <w:rFonts w:ascii="Arial" w:hAnsi="Arial" w:cs="Arial"/>
        </w:rPr>
        <w:t>со физичко присуство</w:t>
      </w:r>
      <w:r w:rsidR="00C84D0A" w:rsidRPr="00F9146A">
        <w:rPr>
          <w:rFonts w:ascii="Arial" w:hAnsi="Arial" w:cs="Arial"/>
        </w:rPr>
        <w:t>.</w:t>
      </w:r>
    </w:p>
    <w:p w14:paraId="738EDBDA" w14:textId="6BBF0CA4" w:rsidR="00144A9F" w:rsidRPr="00F9146A" w:rsidRDefault="00761F18" w:rsidP="00AD0A9D">
      <w:pPr>
        <w:pStyle w:val="Obr-Tekst1"/>
        <w:rPr>
          <w:rFonts w:ascii="Arial" w:hAnsi="Arial" w:cs="Arial"/>
          <w:b/>
          <w:i/>
          <w:noProof/>
        </w:rPr>
      </w:pPr>
      <w:r w:rsidRPr="00F9146A">
        <w:rPr>
          <w:rFonts w:ascii="Arial" w:hAnsi="Arial" w:cs="Arial"/>
        </w:rPr>
        <w:t xml:space="preserve">Проекти во рамки на </w:t>
      </w:r>
      <w:r w:rsidR="000C5DA1" w:rsidRPr="00F9146A">
        <w:rPr>
          <w:rFonts w:ascii="Arial" w:hAnsi="Arial" w:cs="Arial"/>
        </w:rPr>
        <w:t xml:space="preserve">Кластерите од </w:t>
      </w:r>
      <w:r w:rsidRPr="00F9146A">
        <w:rPr>
          <w:rFonts w:ascii="Arial" w:hAnsi="Arial" w:cs="Arial"/>
        </w:rPr>
        <w:t xml:space="preserve">Европската Мрежа на Инспекторатите за животна средина </w:t>
      </w:r>
      <w:r w:rsidRPr="00F9146A">
        <w:rPr>
          <w:rFonts w:ascii="Arial" w:hAnsi="Arial" w:cs="Arial"/>
          <w:lang w:val="en-US"/>
        </w:rPr>
        <w:t>IMPEL, https://www.impel.eu/projects/</w:t>
      </w:r>
      <w:r w:rsidR="008A6FD9" w:rsidRPr="00F9146A">
        <w:rPr>
          <w:rFonts w:ascii="Arial" w:hAnsi="Arial" w:cs="Arial"/>
          <w:b/>
          <w:i/>
          <w:noProof/>
        </w:rPr>
        <w:t xml:space="preserve">   </w:t>
      </w:r>
    </w:p>
    <w:p w14:paraId="54B26AEC" w14:textId="1F4928C0" w:rsidR="00144A9F" w:rsidRPr="00F9146A" w:rsidRDefault="00144A9F" w:rsidP="00D62EC8">
      <w:pPr>
        <w:pStyle w:val="ListBullet"/>
        <w:rPr>
          <w:rFonts w:ascii="Arial" w:hAnsi="Arial" w:cs="Arial"/>
          <w:noProof/>
        </w:rPr>
      </w:pPr>
      <w:r w:rsidRPr="00F9146A">
        <w:rPr>
          <w:rFonts w:ascii="Arial" w:hAnsi="Arial" w:cs="Arial"/>
          <w:noProof/>
        </w:rPr>
        <w:t>Градење капацитети и тренинг за инспекторите за животна средина</w:t>
      </w:r>
    </w:p>
    <w:p w14:paraId="20A97309" w14:textId="54AD074B" w:rsidR="00144A9F" w:rsidRPr="00F9146A" w:rsidRDefault="00144A9F" w:rsidP="00D62EC8">
      <w:pPr>
        <w:pStyle w:val="ListBullet"/>
        <w:rPr>
          <w:rFonts w:ascii="Arial" w:hAnsi="Arial" w:cs="Arial"/>
          <w:noProof/>
        </w:rPr>
      </w:pPr>
      <w:r w:rsidRPr="00F9146A">
        <w:rPr>
          <w:rFonts w:ascii="Arial" w:hAnsi="Arial" w:cs="Arial"/>
          <w:noProof/>
        </w:rPr>
        <w:t>Поддршка за реализација на примената на Директивата за Индустриски Емисии</w:t>
      </w:r>
    </w:p>
    <w:p w14:paraId="1E50612B" w14:textId="0CFDB545" w:rsidR="00C84D0A" w:rsidRPr="00F9146A" w:rsidRDefault="00C84D0A" w:rsidP="00D62EC8">
      <w:pPr>
        <w:pStyle w:val="ListBullet"/>
        <w:rPr>
          <w:rFonts w:ascii="Arial" w:hAnsi="Arial" w:cs="Arial"/>
          <w:noProof/>
          <w:lang w:val="en-US"/>
        </w:rPr>
      </w:pPr>
      <w:r w:rsidRPr="00F9146A">
        <w:rPr>
          <w:rFonts w:ascii="Arial" w:hAnsi="Arial" w:cs="Arial"/>
          <w:noProof/>
        </w:rPr>
        <w:t xml:space="preserve">Серија на семинари </w:t>
      </w:r>
      <w:r w:rsidRPr="00F9146A">
        <w:rPr>
          <w:rFonts w:ascii="Arial" w:hAnsi="Arial" w:cs="Arial"/>
          <w:noProof/>
          <w:lang w:val="en-US"/>
        </w:rPr>
        <w:t>“</w:t>
      </w:r>
      <w:r w:rsidRPr="00F9146A">
        <w:rPr>
          <w:rFonts w:ascii="Arial" w:hAnsi="Arial" w:cs="Arial"/>
          <w:noProof/>
        </w:rPr>
        <w:t>Лекции научени од индустриски несреќи</w:t>
      </w:r>
      <w:r w:rsidRPr="00F9146A">
        <w:rPr>
          <w:rFonts w:ascii="Arial" w:hAnsi="Arial" w:cs="Arial"/>
          <w:noProof/>
          <w:lang w:val="en-US"/>
        </w:rPr>
        <w:t>”</w:t>
      </w:r>
    </w:p>
    <w:p w14:paraId="5323260E" w14:textId="7C1FD68E" w:rsidR="00C84D0A" w:rsidRPr="00F9146A" w:rsidRDefault="00C84D0A" w:rsidP="00D62EC8">
      <w:pPr>
        <w:pStyle w:val="ListBullet"/>
        <w:rPr>
          <w:rFonts w:ascii="Arial" w:hAnsi="Arial" w:cs="Arial"/>
          <w:noProof/>
        </w:rPr>
      </w:pPr>
      <w:r w:rsidRPr="00F9146A">
        <w:rPr>
          <w:rFonts w:ascii="Arial" w:hAnsi="Arial" w:cs="Arial"/>
          <w:noProof/>
        </w:rPr>
        <w:t>Инспекции во животната средина во индустриски инсталации согласно Директивата за индустриски емисии</w:t>
      </w:r>
    </w:p>
    <w:p w14:paraId="1098EA04" w14:textId="6C76F228" w:rsidR="00C84D0A" w:rsidRPr="00F9146A" w:rsidRDefault="00C84D0A" w:rsidP="00D62EC8">
      <w:pPr>
        <w:pStyle w:val="ListBullet"/>
        <w:rPr>
          <w:rFonts w:ascii="Arial" w:hAnsi="Arial" w:cs="Arial"/>
          <w:noProof/>
        </w:rPr>
      </w:pPr>
      <w:r w:rsidRPr="00F9146A">
        <w:rPr>
          <w:rFonts w:ascii="Arial" w:hAnsi="Arial" w:cs="Arial"/>
          <w:noProof/>
        </w:rPr>
        <w:t>Методологија за процена на ризик</w:t>
      </w:r>
    </w:p>
    <w:p w14:paraId="3D908E24" w14:textId="2A34CA04" w:rsidR="00C84D0A" w:rsidRPr="00F9146A" w:rsidRDefault="00C84D0A" w:rsidP="00D62EC8">
      <w:pPr>
        <w:pStyle w:val="ListBullet"/>
        <w:rPr>
          <w:rFonts w:ascii="Arial" w:hAnsi="Arial" w:cs="Arial"/>
          <w:noProof/>
        </w:rPr>
      </w:pPr>
      <w:r w:rsidRPr="00F9146A">
        <w:rPr>
          <w:rFonts w:ascii="Arial" w:hAnsi="Arial" w:cs="Arial"/>
          <w:noProof/>
        </w:rPr>
        <w:t>Транспорт на отпад во прекуграничен контекст и Меѓународна Конференција</w:t>
      </w:r>
    </w:p>
    <w:p w14:paraId="23B0F46D" w14:textId="4636BB11" w:rsidR="00C84D0A" w:rsidRPr="00F9146A" w:rsidRDefault="00C84D0A" w:rsidP="00D62EC8">
      <w:pPr>
        <w:pStyle w:val="ListBullet"/>
        <w:rPr>
          <w:rFonts w:ascii="Arial" w:hAnsi="Arial" w:cs="Arial"/>
          <w:noProof/>
        </w:rPr>
      </w:pPr>
      <w:r w:rsidRPr="00F9146A">
        <w:rPr>
          <w:rFonts w:ascii="Arial" w:hAnsi="Arial" w:cs="Arial"/>
          <w:noProof/>
        </w:rPr>
        <w:t>Вода и ремедијација на почва</w:t>
      </w:r>
    </w:p>
    <w:p w14:paraId="43BF9E93" w14:textId="3CB35D2F" w:rsidR="00C84D0A" w:rsidRPr="00F9146A" w:rsidRDefault="00C84D0A" w:rsidP="00D62EC8">
      <w:pPr>
        <w:pStyle w:val="ListBullet"/>
        <w:rPr>
          <w:rFonts w:ascii="Arial" w:hAnsi="Arial" w:cs="Arial"/>
          <w:noProof/>
        </w:rPr>
      </w:pPr>
      <w:r w:rsidRPr="00F9146A">
        <w:rPr>
          <w:rFonts w:ascii="Arial" w:hAnsi="Arial" w:cs="Arial"/>
          <w:noProof/>
        </w:rPr>
        <w:t>Борба со илегалното убивање на птици</w:t>
      </w:r>
    </w:p>
    <w:p w14:paraId="608118B6" w14:textId="480A9E07" w:rsidR="00C84D0A" w:rsidRPr="00F9146A" w:rsidRDefault="00C84D0A" w:rsidP="00D62EC8">
      <w:pPr>
        <w:pStyle w:val="ListBullet"/>
        <w:rPr>
          <w:rFonts w:ascii="Arial" w:hAnsi="Arial" w:cs="Arial"/>
          <w:noProof/>
        </w:rPr>
      </w:pPr>
      <w:r w:rsidRPr="00F9146A">
        <w:rPr>
          <w:rFonts w:ascii="Arial" w:hAnsi="Arial" w:cs="Arial"/>
          <w:noProof/>
        </w:rPr>
        <w:t>Директивите за птици и живеалишта, трендови</w:t>
      </w:r>
    </w:p>
    <w:p w14:paraId="75126B26" w14:textId="5A5D5718" w:rsidR="0070336E" w:rsidRPr="00F9146A" w:rsidRDefault="00C84D0A" w:rsidP="00D62EC8">
      <w:pPr>
        <w:pStyle w:val="ListBullet"/>
        <w:rPr>
          <w:rFonts w:ascii="Arial" w:hAnsi="Arial" w:cs="Arial"/>
          <w:noProof/>
        </w:rPr>
      </w:pPr>
      <w:r w:rsidRPr="00F9146A">
        <w:rPr>
          <w:rFonts w:ascii="Arial" w:hAnsi="Arial" w:cs="Arial"/>
          <w:noProof/>
        </w:rPr>
        <w:t>Генерална Асамблеа на Мрежата</w:t>
      </w:r>
    </w:p>
    <w:p w14:paraId="15CED8DB" w14:textId="79AF8FE6" w:rsidR="008A6FD9" w:rsidRPr="00F9146A" w:rsidRDefault="0070336E" w:rsidP="00123B52">
      <w:pPr>
        <w:pStyle w:val="Obr-Tekst1"/>
        <w:rPr>
          <w:rFonts w:ascii="Arial" w:hAnsi="Arial" w:cs="Arial"/>
          <w:noProof/>
        </w:rPr>
      </w:pPr>
      <w:r w:rsidRPr="00F9146A">
        <w:rPr>
          <w:rFonts w:ascii="Arial" w:hAnsi="Arial" w:cs="Arial"/>
          <w:noProof/>
        </w:rPr>
        <w:t xml:space="preserve">Соработка со регулаторни институции од Европа во рамки на Проектот </w:t>
      </w:r>
      <w:r w:rsidRPr="00F9146A">
        <w:rPr>
          <w:rFonts w:ascii="Arial" w:hAnsi="Arial" w:cs="Arial"/>
          <w:noProof/>
          <w:lang w:val="en-US"/>
        </w:rPr>
        <w:t>EU-Twix</w:t>
      </w:r>
      <w:r w:rsidRPr="00F9146A">
        <w:rPr>
          <w:rFonts w:ascii="Arial" w:hAnsi="Arial" w:cs="Arial"/>
          <w:noProof/>
        </w:rPr>
        <w:t xml:space="preserve"> </w:t>
      </w:r>
      <w:r w:rsidRPr="00F9146A">
        <w:rPr>
          <w:rFonts w:ascii="Arial" w:hAnsi="Arial" w:cs="Arial"/>
          <w:b/>
          <w:i/>
          <w:noProof/>
        </w:rPr>
        <w:t xml:space="preserve"> (зелени царини) </w:t>
      </w:r>
      <w:r w:rsidRPr="00F9146A">
        <w:rPr>
          <w:rFonts w:ascii="Arial" w:hAnsi="Arial" w:cs="Arial"/>
          <w:noProof/>
        </w:rPr>
        <w:t xml:space="preserve">во рамки на секојдневна размена на податоци сврзани со прекугранична трговија со заштитени видови на флора и фауна, </w:t>
      </w:r>
      <w:r w:rsidRPr="00F9146A">
        <w:rPr>
          <w:rFonts w:ascii="Arial" w:hAnsi="Arial" w:cs="Arial"/>
          <w:noProof/>
          <w:lang w:val="en-US"/>
        </w:rPr>
        <w:t xml:space="preserve">CITES </w:t>
      </w:r>
      <w:r w:rsidRPr="00F9146A">
        <w:rPr>
          <w:rFonts w:ascii="Arial" w:hAnsi="Arial" w:cs="Arial"/>
          <w:noProof/>
        </w:rPr>
        <w:t>Конвенција.</w:t>
      </w:r>
    </w:p>
    <w:p w14:paraId="1DD171CC" w14:textId="210FA416" w:rsidR="000A1B99" w:rsidRPr="00F9146A" w:rsidRDefault="000A1B99" w:rsidP="00123B52">
      <w:pPr>
        <w:pStyle w:val="Obr-Tekst1"/>
        <w:rPr>
          <w:rFonts w:ascii="Arial" w:hAnsi="Arial" w:cs="Arial"/>
          <w:noProof/>
        </w:rPr>
      </w:pPr>
      <w:r w:rsidRPr="00F9146A">
        <w:rPr>
          <w:rFonts w:ascii="Arial" w:hAnsi="Arial" w:cs="Arial"/>
          <w:noProof/>
        </w:rPr>
        <w:t>-ДИЖС ќе учествува во реализација на дел од активностите на новите ЕУ Проекти кои ќе ги води МЖСПП во текот на 202</w:t>
      </w:r>
      <w:r w:rsidR="00DF4F25">
        <w:rPr>
          <w:rFonts w:ascii="Arial" w:hAnsi="Arial" w:cs="Arial"/>
          <w:noProof/>
        </w:rPr>
        <w:t>6</w:t>
      </w:r>
      <w:r w:rsidRPr="00F9146A">
        <w:rPr>
          <w:rFonts w:ascii="Arial" w:hAnsi="Arial" w:cs="Arial"/>
          <w:noProof/>
        </w:rPr>
        <w:t xml:space="preserve"> година во делот на управување со отпад, односно индустриско емисии</w:t>
      </w:r>
      <w:r w:rsidR="005878AD" w:rsidRPr="00F9146A">
        <w:rPr>
          <w:rFonts w:ascii="Arial" w:hAnsi="Arial" w:cs="Arial"/>
          <w:noProof/>
        </w:rPr>
        <w:t>, квалитет на воздух</w:t>
      </w:r>
      <w:r w:rsidRPr="00F9146A">
        <w:rPr>
          <w:rFonts w:ascii="Arial" w:hAnsi="Arial" w:cs="Arial"/>
          <w:noProof/>
        </w:rPr>
        <w:t>,</w:t>
      </w:r>
      <w:r w:rsidR="005878AD" w:rsidRPr="00F9146A">
        <w:rPr>
          <w:rFonts w:ascii="Arial" w:hAnsi="Arial" w:cs="Arial"/>
          <w:noProof/>
        </w:rPr>
        <w:t xml:space="preserve"> клима,</w:t>
      </w:r>
      <w:r w:rsidRPr="00F9146A">
        <w:rPr>
          <w:rFonts w:ascii="Arial" w:hAnsi="Arial" w:cs="Arial"/>
          <w:noProof/>
        </w:rPr>
        <w:t xml:space="preserve"> </w:t>
      </w:r>
      <w:r w:rsidR="005878AD" w:rsidRPr="00F9146A">
        <w:rPr>
          <w:rFonts w:ascii="Arial" w:hAnsi="Arial" w:cs="Arial"/>
          <w:noProof/>
        </w:rPr>
        <w:t>а исто така учествува и во активностите на ЕУ Твининг Проектот кој се реали</w:t>
      </w:r>
      <w:r w:rsidR="0010322B" w:rsidRPr="00F9146A">
        <w:rPr>
          <w:rFonts w:ascii="Arial" w:hAnsi="Arial" w:cs="Arial"/>
          <w:noProof/>
        </w:rPr>
        <w:t>з</w:t>
      </w:r>
      <w:r w:rsidR="005878AD" w:rsidRPr="00F9146A">
        <w:rPr>
          <w:rFonts w:ascii="Arial" w:hAnsi="Arial" w:cs="Arial"/>
          <w:noProof/>
        </w:rPr>
        <w:t>ира во МВР-БЈБ за еколошки криминал</w:t>
      </w:r>
      <w:r w:rsidRPr="00F9146A">
        <w:rPr>
          <w:rFonts w:ascii="Arial" w:hAnsi="Arial" w:cs="Arial"/>
          <w:noProof/>
        </w:rPr>
        <w:t>.</w:t>
      </w:r>
    </w:p>
    <w:p w14:paraId="2778747C" w14:textId="115D44D9" w:rsidR="000A1B99" w:rsidRPr="00F9146A" w:rsidRDefault="000A1B99" w:rsidP="00123B52">
      <w:pPr>
        <w:pStyle w:val="Obr-Tekst1"/>
        <w:rPr>
          <w:rFonts w:ascii="Arial" w:hAnsi="Arial" w:cs="Arial"/>
          <w:noProof/>
        </w:rPr>
      </w:pPr>
      <w:r w:rsidRPr="00F9146A">
        <w:rPr>
          <w:rFonts w:ascii="Arial" w:hAnsi="Arial" w:cs="Arial"/>
          <w:noProof/>
        </w:rPr>
        <w:t xml:space="preserve">-Во текот на </w:t>
      </w:r>
      <w:r w:rsidR="005878AD" w:rsidRPr="00F9146A">
        <w:rPr>
          <w:rFonts w:ascii="Arial" w:hAnsi="Arial" w:cs="Arial"/>
          <w:noProof/>
        </w:rPr>
        <w:t>202</w:t>
      </w:r>
      <w:r w:rsidR="00DF4F25">
        <w:rPr>
          <w:rFonts w:ascii="Arial" w:hAnsi="Arial" w:cs="Arial"/>
          <w:noProof/>
        </w:rPr>
        <w:t>6</w:t>
      </w:r>
      <w:r w:rsidRPr="00F9146A">
        <w:rPr>
          <w:rFonts w:ascii="Arial" w:hAnsi="Arial" w:cs="Arial"/>
          <w:noProof/>
        </w:rPr>
        <w:t xml:space="preserve"> година ќе </w:t>
      </w:r>
      <w:r w:rsidR="005878AD" w:rsidRPr="00F9146A">
        <w:rPr>
          <w:rFonts w:ascii="Arial" w:hAnsi="Arial" w:cs="Arial"/>
          <w:noProof/>
        </w:rPr>
        <w:t>се</w:t>
      </w:r>
      <w:r w:rsidRPr="00F9146A">
        <w:rPr>
          <w:rFonts w:ascii="Arial" w:hAnsi="Arial" w:cs="Arial"/>
          <w:noProof/>
        </w:rPr>
        <w:t xml:space="preserve"> ре</w:t>
      </w:r>
      <w:r w:rsidR="002625A7" w:rsidRPr="00F9146A">
        <w:rPr>
          <w:rFonts w:ascii="Arial" w:hAnsi="Arial" w:cs="Arial"/>
          <w:noProof/>
        </w:rPr>
        <w:t>ализ</w:t>
      </w:r>
      <w:r w:rsidR="005878AD" w:rsidRPr="00F9146A">
        <w:rPr>
          <w:rFonts w:ascii="Arial" w:hAnsi="Arial" w:cs="Arial"/>
          <w:noProof/>
        </w:rPr>
        <w:t>ираат активнсти во рамки на</w:t>
      </w:r>
      <w:r w:rsidR="002625A7" w:rsidRPr="00F9146A">
        <w:rPr>
          <w:rFonts w:ascii="Arial" w:hAnsi="Arial" w:cs="Arial"/>
          <w:noProof/>
        </w:rPr>
        <w:t xml:space="preserve"> новиот ЕУ Твининг Прое</w:t>
      </w:r>
      <w:r w:rsidRPr="00F9146A">
        <w:rPr>
          <w:rFonts w:ascii="Arial" w:hAnsi="Arial" w:cs="Arial"/>
          <w:noProof/>
        </w:rPr>
        <w:t>кт за спроведување на законодавството од областа на животната средина кој ќе го води ДИЖС, а ќе учествуваат и општинските инспектори за животна средина.</w:t>
      </w:r>
    </w:p>
    <w:p w14:paraId="144D1356" w14:textId="77777777" w:rsidR="00151E05" w:rsidRPr="00F9146A" w:rsidRDefault="00151E05" w:rsidP="00123B52">
      <w:pPr>
        <w:pStyle w:val="Obr-Tekst1"/>
        <w:rPr>
          <w:rFonts w:ascii="Arial" w:hAnsi="Arial" w:cs="Arial"/>
          <w:noProof/>
        </w:rPr>
      </w:pPr>
    </w:p>
    <w:p w14:paraId="6BEB8F06" w14:textId="63F4D3B5" w:rsidR="00151E05" w:rsidRPr="00F9146A" w:rsidRDefault="00151E05" w:rsidP="00123B52">
      <w:pPr>
        <w:pStyle w:val="Obr-Tekst1"/>
        <w:rPr>
          <w:rFonts w:ascii="Arial" w:hAnsi="Arial" w:cs="Arial"/>
          <w:b/>
          <w:noProof/>
        </w:rPr>
      </w:pPr>
      <w:r w:rsidRPr="00F9146A">
        <w:rPr>
          <w:rFonts w:ascii="Arial" w:hAnsi="Arial" w:cs="Arial"/>
          <w:b/>
          <w:noProof/>
        </w:rPr>
        <w:t>Изготвил</w:t>
      </w:r>
      <w:r w:rsidR="00DF4F25">
        <w:rPr>
          <w:rFonts w:ascii="Arial" w:hAnsi="Arial" w:cs="Arial"/>
          <w:b/>
          <w:noProof/>
        </w:rPr>
        <w:t xml:space="preserve"> во име на ДИЖС:</w:t>
      </w:r>
    </w:p>
    <w:p w14:paraId="3793BA0C" w14:textId="020D2644" w:rsidR="00151E05" w:rsidRPr="00F9146A" w:rsidRDefault="00151E05" w:rsidP="00123B52">
      <w:pPr>
        <w:pStyle w:val="Obr-Tekst1"/>
        <w:rPr>
          <w:rFonts w:ascii="Arial" w:hAnsi="Arial" w:cs="Arial"/>
          <w:b/>
          <w:noProof/>
        </w:rPr>
      </w:pPr>
      <w:r w:rsidRPr="00F9146A">
        <w:rPr>
          <w:rFonts w:ascii="Arial" w:hAnsi="Arial" w:cs="Arial"/>
          <w:b/>
          <w:noProof/>
        </w:rPr>
        <w:t>Дарко Блинков,</w:t>
      </w:r>
    </w:p>
    <w:p w14:paraId="73183098" w14:textId="799CAB12" w:rsidR="00151E05" w:rsidRPr="00F9146A" w:rsidRDefault="00645F2E" w:rsidP="00123B52">
      <w:pPr>
        <w:pStyle w:val="Obr-Tekst1"/>
        <w:rPr>
          <w:rFonts w:ascii="Arial" w:hAnsi="Arial" w:cs="Arial"/>
          <w:b/>
          <w:noProof/>
        </w:rPr>
      </w:pPr>
      <w:r w:rsidRPr="00F9146A">
        <w:rPr>
          <w:rFonts w:ascii="Arial" w:hAnsi="Arial" w:cs="Arial"/>
          <w:b/>
          <w:noProof/>
        </w:rPr>
        <w:t>Генерален Инспектор за животна средина</w:t>
      </w:r>
    </w:p>
    <w:sectPr w:rsidR="00151E05" w:rsidRPr="00F9146A" w:rsidSect="000B021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6A12" w14:textId="77777777" w:rsidR="00F36D61" w:rsidRDefault="00F36D61" w:rsidP="008F57DF">
      <w:pPr>
        <w:spacing w:after="0" w:line="240" w:lineRule="auto"/>
      </w:pPr>
      <w:r>
        <w:separator/>
      </w:r>
    </w:p>
  </w:endnote>
  <w:endnote w:type="continuationSeparator" w:id="0">
    <w:p w14:paraId="39763193" w14:textId="77777777" w:rsidR="00F36D61" w:rsidRDefault="00F36D61" w:rsidP="008F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erifCn Regular">
    <w:altName w:val="Arial"/>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 Bold">
    <w:altName w:val="Arial"/>
    <w:panose1 w:val="00000000000000000000"/>
    <w:charset w:val="00"/>
    <w:family w:val="modern"/>
    <w:notTrueType/>
    <w:pitch w:val="variable"/>
    <w:sig w:usb0="A00002AF" w:usb1="5000204B" w:usb2="00000000" w:usb3="00000000" w:csb0="0000009F" w:csb1="00000000"/>
  </w:font>
  <w:font w:name="M_k_Verdana">
    <w:altName w:val="Tahoma"/>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biSans Regular">
    <w:altName w:val="Arial"/>
    <w:panose1 w:val="00000000000000000000"/>
    <w:charset w:val="00"/>
    <w:family w:val="modern"/>
    <w:notTrueType/>
    <w:pitch w:val="variable"/>
    <w:sig w:usb0="00000001" w:usb1="5000A07B" w:usb2="00000000" w:usb3="00000000" w:csb0="0000009F" w:csb1="00000000"/>
  </w:font>
  <w:font w:name="StobiSerif">
    <w:altName w:val="StobiSerif Regular"/>
    <w:panose1 w:val="00000000000000000000"/>
    <w:charset w:val="00"/>
    <w:family w:val="modern"/>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Bold">
    <w:altName w:val="Arial"/>
    <w:charset w:val="00"/>
    <w:family w:val="roman"/>
    <w:pitch w:val="variable"/>
  </w:font>
  <w:font w:name="StobiSans Medium">
    <w:altName w:val="Arial"/>
    <w:panose1 w:val="00000000000000000000"/>
    <w:charset w:val="00"/>
    <w:family w:val="modern"/>
    <w:notTrueType/>
    <w:pitch w:val="variable"/>
    <w:sig w:usb0="A00002AF" w:usb1="5000204B" w:usb2="00000000" w:usb3="00000000" w:csb0="0000009F" w:csb1="00000000"/>
  </w:font>
  <w:font w:name="StobiSansIt Regular">
    <w:altName w:val="Arial"/>
    <w:panose1 w:val="00000000000000000000"/>
    <w:charset w:val="00"/>
    <w:family w:val="modern"/>
    <w:notTrueType/>
    <w:pitch w:val="variable"/>
    <w:sig w:usb0="00000001" w:usb1="5000A07B" w:usb2="00000000" w:usb3="00000000" w:csb0="0000009F" w:csb1="00000000"/>
  </w:font>
  <w:font w:name="StobiSansCn Bold">
    <w:altName w:val="Franklin Gothic Demi Cond"/>
    <w:charset w:val="00"/>
    <w:family w:val="roman"/>
    <w:pitch w:val="variable"/>
  </w:font>
  <w:font w:name="StobiSansCn Regular">
    <w:altName w:val="Franklin Gothic Medium Cond"/>
    <w:panose1 w:val="00000000000000000000"/>
    <w:charset w:val="00"/>
    <w:family w:val="modern"/>
    <w:notTrueType/>
    <w:pitch w:val="variable"/>
    <w:sig w:usb0="00000003"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4D21B" w14:textId="75C25386" w:rsidR="00E51917" w:rsidRPr="00F203C0" w:rsidRDefault="00E51917" w:rsidP="00F203C0">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4C1BB" w14:textId="77777777" w:rsidR="00F36D61" w:rsidRDefault="00F36D61" w:rsidP="008F57DF">
      <w:pPr>
        <w:spacing w:after="0" w:line="240" w:lineRule="auto"/>
      </w:pPr>
      <w:r>
        <w:separator/>
      </w:r>
    </w:p>
  </w:footnote>
  <w:footnote w:type="continuationSeparator" w:id="0">
    <w:p w14:paraId="3475004B" w14:textId="77777777" w:rsidR="00F36D61" w:rsidRDefault="00F36D61" w:rsidP="008F57DF">
      <w:pPr>
        <w:spacing w:after="0" w:line="240" w:lineRule="auto"/>
      </w:pPr>
      <w:r>
        <w:continuationSeparator/>
      </w:r>
    </w:p>
  </w:footnote>
  <w:footnote w:id="1">
    <w:p w14:paraId="72A33327" w14:textId="1B8B33EE" w:rsidR="00E51917" w:rsidRPr="0080394F" w:rsidRDefault="00E51917" w:rsidP="00685A04">
      <w:pPr>
        <w:pStyle w:val="FootnoteText"/>
        <w:jc w:val="both"/>
        <w:rPr>
          <w:color w:val="000000" w:themeColor="text1"/>
        </w:rPr>
      </w:pPr>
      <w:r w:rsidRPr="00685A04">
        <w:rPr>
          <w:rStyle w:val="FootnoteReference"/>
          <w:color w:val="000000" w:themeColor="text1"/>
        </w:rPr>
        <w:footnoteRef/>
      </w:r>
      <w:hyperlink r:id="rId1" w:history="1">
        <w:r w:rsidR="0080394F" w:rsidRPr="00285AF7">
          <w:rPr>
            <w:rStyle w:val="Hyperlink"/>
          </w:rPr>
          <w:t>https://www.sobranie.mk/preview?id=9ee05291-2e48-4297-8e7a-6faabec38427&amp;url=https://sp.sobranie.mk/sites/2023/materials/638925444953307926/Documents/638979360118069287.pdf&amp;method=GetDocumentContent</w:t>
        </w:r>
      </w:hyperlink>
      <w:r w:rsidR="0080394F">
        <w:rPr>
          <w:rStyle w:val="Hyperlink"/>
          <w:color w:val="000000" w:themeColor="text1"/>
          <w:lang w:val="en-US"/>
        </w:rPr>
        <w:t xml:space="preserve"> (</w:t>
      </w:r>
      <w:r w:rsidR="0080394F">
        <w:rPr>
          <w:rStyle w:val="Hyperlink"/>
          <w:color w:val="000000" w:themeColor="text1"/>
        </w:rPr>
        <w:t>стр.291-292)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DCB7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0D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0E68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FA6F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CF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26E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62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9490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B805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689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E3190"/>
    <w:multiLevelType w:val="hybridMultilevel"/>
    <w:tmpl w:val="3C70EC90"/>
    <w:lvl w:ilvl="0" w:tplc="27646A74">
      <w:numFmt w:val="bullet"/>
      <w:lvlText w:val="-"/>
      <w:lvlJc w:val="left"/>
      <w:pPr>
        <w:ind w:left="1080" w:hanging="360"/>
      </w:pPr>
      <w:rPr>
        <w:rFonts w:ascii="StobiSerif Regular" w:eastAsia="Calibri" w:hAnsi="StobiSerif Regular" w:cs="Times New Roman" w:hint="default"/>
      </w:rPr>
    </w:lvl>
    <w:lvl w:ilvl="1" w:tplc="27646A74">
      <w:numFmt w:val="bullet"/>
      <w:lvlText w:val="-"/>
      <w:lvlJc w:val="left"/>
      <w:pPr>
        <w:ind w:left="1800" w:hanging="360"/>
      </w:pPr>
      <w:rPr>
        <w:rFonts w:ascii="StobiSerif Regular" w:eastAsia="Calibri" w:hAnsi="StobiSerif Regular" w:cs="Times New Roman" w:hint="default"/>
      </w:r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15:restartNumberingAfterBreak="0">
    <w:nsid w:val="07F210FB"/>
    <w:multiLevelType w:val="hybridMultilevel"/>
    <w:tmpl w:val="49E4425C"/>
    <w:lvl w:ilvl="0" w:tplc="BD3E9FD8">
      <w:start w:val="1"/>
      <w:numFmt w:val="bullet"/>
      <w:lvlText w:val="-"/>
      <w:lvlJc w:val="left"/>
      <w:pPr>
        <w:ind w:left="720" w:hanging="360"/>
      </w:pPr>
      <w:rPr>
        <w:rFonts w:ascii="StobiSerifCn Regular" w:eastAsia="Calibri" w:hAnsi="StobiSerifCn Regular"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8600106"/>
    <w:multiLevelType w:val="hybridMultilevel"/>
    <w:tmpl w:val="5F3619C2"/>
    <w:lvl w:ilvl="0" w:tplc="A77243C6">
      <w:start w:val="1"/>
      <w:numFmt w:val="decimal"/>
      <w:lvlText w:val="(%1)"/>
      <w:lvlJc w:val="left"/>
      <w:pPr>
        <w:ind w:left="1080" w:hanging="360"/>
      </w:pPr>
      <w:rPr>
        <w:rFonts w:hint="default"/>
      </w:rPr>
    </w:lvl>
    <w:lvl w:ilvl="1" w:tplc="042F0001">
      <w:start w:val="1"/>
      <w:numFmt w:val="bullet"/>
      <w:lvlText w:val=""/>
      <w:lvlJc w:val="left"/>
      <w:pPr>
        <w:ind w:left="1800" w:hanging="360"/>
      </w:pPr>
      <w:rPr>
        <w:rFonts w:ascii="Symbol" w:hAnsi="Symbol" w:hint="default"/>
      </w:r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0EB55D85"/>
    <w:multiLevelType w:val="hybridMultilevel"/>
    <w:tmpl w:val="7D9059BC"/>
    <w:lvl w:ilvl="0" w:tplc="6FB884DA">
      <w:start w:val="1"/>
      <w:numFmt w:val="bullet"/>
      <w:pStyle w:val="List"/>
      <w:lvlText w:val=""/>
      <w:lvlJc w:val="left"/>
      <w:pPr>
        <w:ind w:left="1530" w:hanging="360"/>
      </w:pPr>
      <w:rPr>
        <w:rFonts w:ascii="Symbol" w:hAnsi="Symbol" w:hint="default"/>
      </w:rPr>
    </w:lvl>
    <w:lvl w:ilvl="1" w:tplc="E19C994A">
      <w:start w:val="1"/>
      <w:numFmt w:val="bullet"/>
      <w:pStyle w:val="List2"/>
      <w:lvlText w:val="o"/>
      <w:lvlJc w:val="left"/>
      <w:pPr>
        <w:ind w:left="2250" w:hanging="360"/>
      </w:pPr>
      <w:rPr>
        <w:rFonts w:ascii="Courier New" w:hAnsi="Courier New" w:cs="Courier New" w:hint="default"/>
      </w:rPr>
    </w:lvl>
    <w:lvl w:ilvl="2" w:tplc="042F0005" w:tentative="1">
      <w:start w:val="1"/>
      <w:numFmt w:val="bullet"/>
      <w:lvlText w:val=""/>
      <w:lvlJc w:val="left"/>
      <w:pPr>
        <w:ind w:left="2970" w:hanging="360"/>
      </w:pPr>
      <w:rPr>
        <w:rFonts w:ascii="Wingdings" w:hAnsi="Wingdings" w:hint="default"/>
      </w:rPr>
    </w:lvl>
    <w:lvl w:ilvl="3" w:tplc="042F0001" w:tentative="1">
      <w:start w:val="1"/>
      <w:numFmt w:val="bullet"/>
      <w:lvlText w:val=""/>
      <w:lvlJc w:val="left"/>
      <w:pPr>
        <w:ind w:left="3690" w:hanging="360"/>
      </w:pPr>
      <w:rPr>
        <w:rFonts w:ascii="Symbol" w:hAnsi="Symbol" w:hint="default"/>
      </w:rPr>
    </w:lvl>
    <w:lvl w:ilvl="4" w:tplc="042F0003" w:tentative="1">
      <w:start w:val="1"/>
      <w:numFmt w:val="bullet"/>
      <w:lvlText w:val="o"/>
      <w:lvlJc w:val="left"/>
      <w:pPr>
        <w:ind w:left="4410" w:hanging="360"/>
      </w:pPr>
      <w:rPr>
        <w:rFonts w:ascii="Courier New" w:hAnsi="Courier New" w:cs="Courier New" w:hint="default"/>
      </w:rPr>
    </w:lvl>
    <w:lvl w:ilvl="5" w:tplc="042F0005" w:tentative="1">
      <w:start w:val="1"/>
      <w:numFmt w:val="bullet"/>
      <w:lvlText w:val=""/>
      <w:lvlJc w:val="left"/>
      <w:pPr>
        <w:ind w:left="5130" w:hanging="360"/>
      </w:pPr>
      <w:rPr>
        <w:rFonts w:ascii="Wingdings" w:hAnsi="Wingdings" w:hint="default"/>
      </w:rPr>
    </w:lvl>
    <w:lvl w:ilvl="6" w:tplc="042F0001" w:tentative="1">
      <w:start w:val="1"/>
      <w:numFmt w:val="bullet"/>
      <w:lvlText w:val=""/>
      <w:lvlJc w:val="left"/>
      <w:pPr>
        <w:ind w:left="5850" w:hanging="360"/>
      </w:pPr>
      <w:rPr>
        <w:rFonts w:ascii="Symbol" w:hAnsi="Symbol" w:hint="default"/>
      </w:rPr>
    </w:lvl>
    <w:lvl w:ilvl="7" w:tplc="042F0003" w:tentative="1">
      <w:start w:val="1"/>
      <w:numFmt w:val="bullet"/>
      <w:lvlText w:val="o"/>
      <w:lvlJc w:val="left"/>
      <w:pPr>
        <w:ind w:left="6570" w:hanging="360"/>
      </w:pPr>
      <w:rPr>
        <w:rFonts w:ascii="Courier New" w:hAnsi="Courier New" w:cs="Courier New" w:hint="default"/>
      </w:rPr>
    </w:lvl>
    <w:lvl w:ilvl="8" w:tplc="042F0005" w:tentative="1">
      <w:start w:val="1"/>
      <w:numFmt w:val="bullet"/>
      <w:lvlText w:val=""/>
      <w:lvlJc w:val="left"/>
      <w:pPr>
        <w:ind w:left="7290" w:hanging="360"/>
      </w:pPr>
      <w:rPr>
        <w:rFonts w:ascii="Wingdings" w:hAnsi="Wingdings" w:hint="default"/>
      </w:rPr>
    </w:lvl>
  </w:abstractNum>
  <w:abstractNum w:abstractNumId="14" w15:restartNumberingAfterBreak="0">
    <w:nsid w:val="10DB4226"/>
    <w:multiLevelType w:val="hybridMultilevel"/>
    <w:tmpl w:val="F55424CA"/>
    <w:lvl w:ilvl="0" w:tplc="64440B9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1424DF2"/>
    <w:multiLevelType w:val="hybridMultilevel"/>
    <w:tmpl w:val="F34AF746"/>
    <w:lvl w:ilvl="0" w:tplc="27646A74">
      <w:numFmt w:val="bullet"/>
      <w:lvlText w:val="-"/>
      <w:lvlJc w:val="left"/>
      <w:pPr>
        <w:ind w:left="1494" w:hanging="360"/>
      </w:pPr>
      <w:rPr>
        <w:rFonts w:ascii="StobiSerif Regular" w:eastAsia="Calibri" w:hAnsi="StobiSerif Regular" w:cs="Times New Roman" w:hint="default"/>
      </w:rPr>
    </w:lvl>
    <w:lvl w:ilvl="1" w:tplc="042F0003">
      <w:start w:val="1"/>
      <w:numFmt w:val="bullet"/>
      <w:lvlText w:val="o"/>
      <w:lvlJc w:val="left"/>
      <w:pPr>
        <w:ind w:left="2214" w:hanging="360"/>
      </w:pPr>
      <w:rPr>
        <w:rFonts w:ascii="Courier New" w:hAnsi="Courier New" w:cs="Courier New" w:hint="default"/>
      </w:rPr>
    </w:lvl>
    <w:lvl w:ilvl="2" w:tplc="042F0005">
      <w:start w:val="1"/>
      <w:numFmt w:val="bullet"/>
      <w:lvlText w:val=""/>
      <w:lvlJc w:val="left"/>
      <w:pPr>
        <w:ind w:left="2934" w:hanging="360"/>
      </w:pPr>
      <w:rPr>
        <w:rFonts w:ascii="Wingdings" w:hAnsi="Wingdings" w:hint="default"/>
      </w:rPr>
    </w:lvl>
    <w:lvl w:ilvl="3" w:tplc="042F0001">
      <w:start w:val="1"/>
      <w:numFmt w:val="bullet"/>
      <w:lvlText w:val=""/>
      <w:lvlJc w:val="left"/>
      <w:pPr>
        <w:ind w:left="3654" w:hanging="360"/>
      </w:pPr>
      <w:rPr>
        <w:rFonts w:ascii="Symbol" w:hAnsi="Symbol" w:hint="default"/>
      </w:rPr>
    </w:lvl>
    <w:lvl w:ilvl="4" w:tplc="042F0003">
      <w:start w:val="1"/>
      <w:numFmt w:val="bullet"/>
      <w:lvlText w:val="o"/>
      <w:lvlJc w:val="left"/>
      <w:pPr>
        <w:ind w:left="4374" w:hanging="360"/>
      </w:pPr>
      <w:rPr>
        <w:rFonts w:ascii="Courier New" w:hAnsi="Courier New" w:cs="Courier New" w:hint="default"/>
      </w:rPr>
    </w:lvl>
    <w:lvl w:ilvl="5" w:tplc="042F0005">
      <w:start w:val="1"/>
      <w:numFmt w:val="bullet"/>
      <w:lvlText w:val=""/>
      <w:lvlJc w:val="left"/>
      <w:pPr>
        <w:ind w:left="5094" w:hanging="360"/>
      </w:pPr>
      <w:rPr>
        <w:rFonts w:ascii="Wingdings" w:hAnsi="Wingdings" w:hint="default"/>
      </w:rPr>
    </w:lvl>
    <w:lvl w:ilvl="6" w:tplc="042F0001">
      <w:start w:val="1"/>
      <w:numFmt w:val="bullet"/>
      <w:lvlText w:val=""/>
      <w:lvlJc w:val="left"/>
      <w:pPr>
        <w:ind w:left="5814" w:hanging="360"/>
      </w:pPr>
      <w:rPr>
        <w:rFonts w:ascii="Symbol" w:hAnsi="Symbol" w:hint="default"/>
      </w:rPr>
    </w:lvl>
    <w:lvl w:ilvl="7" w:tplc="042F0003">
      <w:start w:val="1"/>
      <w:numFmt w:val="bullet"/>
      <w:lvlText w:val="o"/>
      <w:lvlJc w:val="left"/>
      <w:pPr>
        <w:ind w:left="6534" w:hanging="360"/>
      </w:pPr>
      <w:rPr>
        <w:rFonts w:ascii="Courier New" w:hAnsi="Courier New" w:cs="Courier New" w:hint="default"/>
      </w:rPr>
    </w:lvl>
    <w:lvl w:ilvl="8" w:tplc="042F0005">
      <w:start w:val="1"/>
      <w:numFmt w:val="bullet"/>
      <w:lvlText w:val=""/>
      <w:lvlJc w:val="left"/>
      <w:pPr>
        <w:ind w:left="7254" w:hanging="360"/>
      </w:pPr>
      <w:rPr>
        <w:rFonts w:ascii="Wingdings" w:hAnsi="Wingdings" w:hint="default"/>
      </w:rPr>
    </w:lvl>
  </w:abstractNum>
  <w:abstractNum w:abstractNumId="16" w15:restartNumberingAfterBreak="0">
    <w:nsid w:val="14EA0D6C"/>
    <w:multiLevelType w:val="hybridMultilevel"/>
    <w:tmpl w:val="EFDEA63A"/>
    <w:lvl w:ilvl="0" w:tplc="0DEEB9F2">
      <w:start w:val="5"/>
      <w:numFmt w:val="bullet"/>
      <w:lvlText w:val="-"/>
      <w:lvlJc w:val="left"/>
      <w:pPr>
        <w:ind w:left="720" w:hanging="360"/>
      </w:pPr>
      <w:rPr>
        <w:rFonts w:ascii="StobiSerif Regular" w:eastAsia="Calibri"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16D46976"/>
    <w:multiLevelType w:val="hybridMultilevel"/>
    <w:tmpl w:val="018250E4"/>
    <w:lvl w:ilvl="0" w:tplc="BD3E9FD8">
      <w:start w:val="1"/>
      <w:numFmt w:val="bullet"/>
      <w:lvlText w:val="-"/>
      <w:lvlJc w:val="left"/>
      <w:pPr>
        <w:ind w:left="720" w:hanging="360"/>
      </w:pPr>
      <w:rPr>
        <w:rFonts w:ascii="StobiSerifCn Regular" w:eastAsia="Calibri" w:hAnsi="StobiSerifCn Regular"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9661547"/>
    <w:multiLevelType w:val="hybridMultilevel"/>
    <w:tmpl w:val="D05E445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1DDF2BA8"/>
    <w:multiLevelType w:val="multilevel"/>
    <w:tmpl w:val="D46E0E56"/>
    <w:lvl w:ilvl="0">
      <w:start w:val="1"/>
      <w:numFmt w:val="decimal"/>
      <w:lvlText w:val="Член %1."/>
      <w:lvlJc w:val="left"/>
      <w:pPr>
        <w:ind w:left="360" w:hanging="360"/>
      </w:pPr>
      <w:rPr>
        <w:rFonts w:ascii="StobiSans Bold" w:hAnsi="StobiSans Bold" w:hint="default"/>
        <w:sz w:val="22"/>
        <w:szCs w:val="22"/>
      </w:rPr>
    </w:lvl>
    <w:lvl w:ilvl="1">
      <w:start w:val="1"/>
      <w:numFmt w:val="decimal"/>
      <w:lvlText w:val="(%2)"/>
      <w:lvlJc w:val="left"/>
      <w:pPr>
        <w:tabs>
          <w:tab w:val="num" w:pos="567"/>
        </w:tabs>
        <w:ind w:left="56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20797522"/>
    <w:multiLevelType w:val="hybridMultilevel"/>
    <w:tmpl w:val="2AC65130"/>
    <w:lvl w:ilvl="0" w:tplc="C99CF88E">
      <w:numFmt w:val="bullet"/>
      <w:lvlText w:val="-"/>
      <w:lvlJc w:val="left"/>
      <w:pPr>
        <w:tabs>
          <w:tab w:val="num" w:pos="1155"/>
        </w:tabs>
        <w:ind w:left="1155" w:hanging="360"/>
      </w:pPr>
      <w:rPr>
        <w:rFonts w:ascii="M_k_Verdana" w:eastAsia="Times New Roman" w:hAnsi="M_k_Verdana" w:cs="Times New Roman" w:hint="default"/>
      </w:rPr>
    </w:lvl>
    <w:lvl w:ilvl="1" w:tplc="042F0003">
      <w:start w:val="1"/>
      <w:numFmt w:val="bullet"/>
      <w:lvlText w:val="o"/>
      <w:lvlJc w:val="left"/>
      <w:pPr>
        <w:tabs>
          <w:tab w:val="num" w:pos="1875"/>
        </w:tabs>
        <w:ind w:left="1875" w:hanging="360"/>
      </w:pPr>
      <w:rPr>
        <w:rFonts w:ascii="Courier New" w:hAnsi="Courier New" w:cs="Courier New" w:hint="default"/>
      </w:rPr>
    </w:lvl>
    <w:lvl w:ilvl="2" w:tplc="042F0005">
      <w:start w:val="1"/>
      <w:numFmt w:val="bullet"/>
      <w:lvlText w:val=""/>
      <w:lvlJc w:val="left"/>
      <w:pPr>
        <w:tabs>
          <w:tab w:val="num" w:pos="2595"/>
        </w:tabs>
        <w:ind w:left="2595" w:hanging="360"/>
      </w:pPr>
      <w:rPr>
        <w:rFonts w:ascii="Wingdings" w:hAnsi="Wingdings" w:hint="default"/>
      </w:rPr>
    </w:lvl>
    <w:lvl w:ilvl="3" w:tplc="042F0001">
      <w:start w:val="1"/>
      <w:numFmt w:val="bullet"/>
      <w:lvlText w:val=""/>
      <w:lvlJc w:val="left"/>
      <w:pPr>
        <w:tabs>
          <w:tab w:val="num" w:pos="3315"/>
        </w:tabs>
        <w:ind w:left="3315" w:hanging="360"/>
      </w:pPr>
      <w:rPr>
        <w:rFonts w:ascii="Symbol" w:hAnsi="Symbol" w:hint="default"/>
      </w:rPr>
    </w:lvl>
    <w:lvl w:ilvl="4" w:tplc="042F0003">
      <w:start w:val="1"/>
      <w:numFmt w:val="bullet"/>
      <w:lvlText w:val="o"/>
      <w:lvlJc w:val="left"/>
      <w:pPr>
        <w:tabs>
          <w:tab w:val="num" w:pos="4035"/>
        </w:tabs>
        <w:ind w:left="4035" w:hanging="360"/>
      </w:pPr>
      <w:rPr>
        <w:rFonts w:ascii="Courier New" w:hAnsi="Courier New" w:cs="Courier New" w:hint="default"/>
      </w:rPr>
    </w:lvl>
    <w:lvl w:ilvl="5" w:tplc="042F0005">
      <w:start w:val="1"/>
      <w:numFmt w:val="bullet"/>
      <w:lvlText w:val=""/>
      <w:lvlJc w:val="left"/>
      <w:pPr>
        <w:tabs>
          <w:tab w:val="num" w:pos="4755"/>
        </w:tabs>
        <w:ind w:left="4755" w:hanging="360"/>
      </w:pPr>
      <w:rPr>
        <w:rFonts w:ascii="Wingdings" w:hAnsi="Wingdings" w:hint="default"/>
      </w:rPr>
    </w:lvl>
    <w:lvl w:ilvl="6" w:tplc="042F0001">
      <w:start w:val="1"/>
      <w:numFmt w:val="bullet"/>
      <w:lvlText w:val=""/>
      <w:lvlJc w:val="left"/>
      <w:pPr>
        <w:tabs>
          <w:tab w:val="num" w:pos="5475"/>
        </w:tabs>
        <w:ind w:left="5475" w:hanging="360"/>
      </w:pPr>
      <w:rPr>
        <w:rFonts w:ascii="Symbol" w:hAnsi="Symbol" w:hint="default"/>
      </w:rPr>
    </w:lvl>
    <w:lvl w:ilvl="7" w:tplc="042F0003">
      <w:start w:val="1"/>
      <w:numFmt w:val="bullet"/>
      <w:lvlText w:val="o"/>
      <w:lvlJc w:val="left"/>
      <w:pPr>
        <w:tabs>
          <w:tab w:val="num" w:pos="6195"/>
        </w:tabs>
        <w:ind w:left="6195" w:hanging="360"/>
      </w:pPr>
      <w:rPr>
        <w:rFonts w:ascii="Courier New" w:hAnsi="Courier New" w:cs="Courier New" w:hint="default"/>
      </w:rPr>
    </w:lvl>
    <w:lvl w:ilvl="8" w:tplc="042F0005">
      <w:start w:val="1"/>
      <w:numFmt w:val="bullet"/>
      <w:lvlText w:val=""/>
      <w:lvlJc w:val="left"/>
      <w:pPr>
        <w:tabs>
          <w:tab w:val="num" w:pos="6915"/>
        </w:tabs>
        <w:ind w:left="6915" w:hanging="360"/>
      </w:pPr>
      <w:rPr>
        <w:rFonts w:ascii="Wingdings" w:hAnsi="Wingdings" w:hint="default"/>
      </w:rPr>
    </w:lvl>
  </w:abstractNum>
  <w:abstractNum w:abstractNumId="21" w15:restartNumberingAfterBreak="0">
    <w:nsid w:val="312765A9"/>
    <w:multiLevelType w:val="hybridMultilevel"/>
    <w:tmpl w:val="0EE84554"/>
    <w:lvl w:ilvl="0" w:tplc="75AE26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42325"/>
    <w:multiLevelType w:val="hybridMultilevel"/>
    <w:tmpl w:val="02A85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DC3DEC"/>
    <w:multiLevelType w:val="hybridMultilevel"/>
    <w:tmpl w:val="16D07D56"/>
    <w:lvl w:ilvl="0" w:tplc="8B72316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36257AFE"/>
    <w:multiLevelType w:val="hybridMultilevel"/>
    <w:tmpl w:val="5F141A8E"/>
    <w:lvl w:ilvl="0" w:tplc="C8D2A4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9910AB"/>
    <w:multiLevelType w:val="multilevel"/>
    <w:tmpl w:val="970A099C"/>
    <w:styleLink w:val="a"/>
    <w:lvl w:ilvl="0">
      <w:start w:val="1"/>
      <w:numFmt w:val="decimal"/>
      <w:lvlText w:val="Член %1."/>
      <w:lvlJc w:val="left"/>
      <w:pPr>
        <w:ind w:left="360" w:hanging="360"/>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448862E3"/>
    <w:multiLevelType w:val="hybridMultilevel"/>
    <w:tmpl w:val="3790183E"/>
    <w:lvl w:ilvl="0" w:tplc="613C9312">
      <w:start w:val="4"/>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85648D7"/>
    <w:multiLevelType w:val="hybridMultilevel"/>
    <w:tmpl w:val="27E61168"/>
    <w:lvl w:ilvl="0" w:tplc="0409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4C7D16C8"/>
    <w:multiLevelType w:val="hybridMultilevel"/>
    <w:tmpl w:val="DBA85D6A"/>
    <w:lvl w:ilvl="0" w:tplc="20B4F6B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4DAE504D"/>
    <w:multiLevelType w:val="hybridMultilevel"/>
    <w:tmpl w:val="FB92B9DA"/>
    <w:lvl w:ilvl="0" w:tplc="B27CB59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EFD13AA"/>
    <w:multiLevelType w:val="hybridMultilevel"/>
    <w:tmpl w:val="C6565A44"/>
    <w:lvl w:ilvl="0" w:tplc="8558DF8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50EA7493"/>
    <w:multiLevelType w:val="hybridMultilevel"/>
    <w:tmpl w:val="F79CA904"/>
    <w:lvl w:ilvl="0" w:tplc="568463EC">
      <w:start w:val="4"/>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450D"/>
    <w:multiLevelType w:val="hybridMultilevel"/>
    <w:tmpl w:val="C6BA6874"/>
    <w:lvl w:ilvl="0" w:tplc="09569EC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481896"/>
    <w:multiLevelType w:val="hybridMultilevel"/>
    <w:tmpl w:val="D55A8DF6"/>
    <w:lvl w:ilvl="0" w:tplc="BD3E9FD8">
      <w:start w:val="1"/>
      <w:numFmt w:val="bullet"/>
      <w:lvlText w:val="-"/>
      <w:lvlJc w:val="left"/>
      <w:pPr>
        <w:ind w:left="720" w:hanging="360"/>
      </w:pPr>
      <w:rPr>
        <w:rFonts w:ascii="StobiSerifCn Regular" w:eastAsia="Calibri" w:hAnsi="StobiSerifCn Regular"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5A2DAD"/>
    <w:multiLevelType w:val="multilevel"/>
    <w:tmpl w:val="CA1ACB06"/>
    <w:lvl w:ilvl="0">
      <w:start w:val="1"/>
      <w:numFmt w:val="decimal"/>
      <w:pStyle w:val="BlockText"/>
      <w:suff w:val="space"/>
      <w:lvlText w:val="Член %1"/>
      <w:lvlJc w:val="left"/>
      <w:pPr>
        <w:ind w:left="0" w:firstLine="0"/>
      </w:pPr>
      <w:rPr>
        <w:rFonts w:ascii="StobiSans Bold" w:hAnsi="StobiSans Bold" w:hint="default"/>
        <w:sz w:val="22"/>
        <w:szCs w:val="22"/>
      </w:rPr>
    </w:lvl>
    <w:lvl w:ilvl="1">
      <w:start w:val="1"/>
      <w:numFmt w:val="decimal"/>
      <w:pStyle w:val="BodyText2"/>
      <w:suff w:val="space"/>
      <w:lvlText w:val="(%2)"/>
      <w:lvlJc w:val="left"/>
      <w:pPr>
        <w:ind w:left="0" w:firstLine="0"/>
      </w:pPr>
      <w:rPr>
        <w:rFonts w:hint="default"/>
        <w:color w:val="auto"/>
      </w:rPr>
    </w:lvl>
    <w:lvl w:ilvl="2">
      <w:start w:val="1"/>
      <w:numFmt w:val="bullet"/>
      <w:pStyle w:val="BodyText3"/>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5" w15:restartNumberingAfterBreak="0">
    <w:nsid w:val="68BF2DD9"/>
    <w:multiLevelType w:val="multilevel"/>
    <w:tmpl w:val="7D6640DE"/>
    <w:lvl w:ilvl="0">
      <w:start w:val="1"/>
      <w:numFmt w:val="upperRoman"/>
      <w:pStyle w:val="Obr-Naslov1"/>
      <w:lvlText w:val="%1."/>
      <w:lvlJc w:val="left"/>
      <w:pPr>
        <w:tabs>
          <w:tab w:val="num" w:pos="567"/>
        </w:tabs>
        <w:ind w:left="567" w:hanging="567"/>
      </w:pPr>
      <w:rPr>
        <w:rFonts w:hint="default"/>
      </w:rPr>
    </w:lvl>
    <w:lvl w:ilvl="1">
      <w:start w:val="1"/>
      <w:numFmt w:val="decimal"/>
      <w:pStyle w:val="Obr-Naslov2"/>
      <w:lvlText w:val="%1.%2."/>
      <w:lvlJc w:val="left"/>
      <w:pPr>
        <w:tabs>
          <w:tab w:val="num" w:pos="567"/>
        </w:tabs>
        <w:ind w:left="567" w:hanging="567"/>
      </w:pPr>
      <w:rPr>
        <w:rFonts w:hint="default"/>
      </w:rPr>
    </w:lvl>
    <w:lvl w:ilvl="2">
      <w:start w:val="1"/>
      <w:numFmt w:val="lowerRoman"/>
      <w:lvlText w:val="%3."/>
      <w:lvlJc w:val="righ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6" w15:restartNumberingAfterBreak="0">
    <w:nsid w:val="70605E6C"/>
    <w:multiLevelType w:val="hybridMultilevel"/>
    <w:tmpl w:val="00F629BC"/>
    <w:lvl w:ilvl="0" w:tplc="638C5948">
      <w:start w:val="1"/>
      <w:numFmt w:val="bullet"/>
      <w:pStyle w:val="ListBullet"/>
      <w:lvlText w:val=""/>
      <w:lvlJc w:val="left"/>
      <w:pPr>
        <w:ind w:left="630" w:hanging="360"/>
      </w:pPr>
      <w:rPr>
        <w:rFonts w:ascii="Symbol" w:hAnsi="Symbol" w:hint="default"/>
      </w:rPr>
    </w:lvl>
    <w:lvl w:ilvl="1" w:tplc="042F0003" w:tentative="1">
      <w:start w:val="1"/>
      <w:numFmt w:val="bullet"/>
      <w:lvlText w:val="o"/>
      <w:lvlJc w:val="left"/>
      <w:pPr>
        <w:ind w:left="3142" w:hanging="360"/>
      </w:pPr>
      <w:rPr>
        <w:rFonts w:ascii="Courier New" w:hAnsi="Courier New" w:cs="Courier New" w:hint="default"/>
      </w:rPr>
    </w:lvl>
    <w:lvl w:ilvl="2" w:tplc="042F0005" w:tentative="1">
      <w:start w:val="1"/>
      <w:numFmt w:val="bullet"/>
      <w:lvlText w:val=""/>
      <w:lvlJc w:val="left"/>
      <w:pPr>
        <w:ind w:left="3862" w:hanging="360"/>
      </w:pPr>
      <w:rPr>
        <w:rFonts w:ascii="Wingdings" w:hAnsi="Wingdings" w:hint="default"/>
      </w:rPr>
    </w:lvl>
    <w:lvl w:ilvl="3" w:tplc="042F0001" w:tentative="1">
      <w:start w:val="1"/>
      <w:numFmt w:val="bullet"/>
      <w:lvlText w:val=""/>
      <w:lvlJc w:val="left"/>
      <w:pPr>
        <w:ind w:left="4582" w:hanging="360"/>
      </w:pPr>
      <w:rPr>
        <w:rFonts w:ascii="Symbol" w:hAnsi="Symbol" w:hint="default"/>
      </w:rPr>
    </w:lvl>
    <w:lvl w:ilvl="4" w:tplc="042F0003" w:tentative="1">
      <w:start w:val="1"/>
      <w:numFmt w:val="bullet"/>
      <w:lvlText w:val="o"/>
      <w:lvlJc w:val="left"/>
      <w:pPr>
        <w:ind w:left="5302" w:hanging="360"/>
      </w:pPr>
      <w:rPr>
        <w:rFonts w:ascii="Courier New" w:hAnsi="Courier New" w:cs="Courier New" w:hint="default"/>
      </w:rPr>
    </w:lvl>
    <w:lvl w:ilvl="5" w:tplc="042F0005" w:tentative="1">
      <w:start w:val="1"/>
      <w:numFmt w:val="bullet"/>
      <w:lvlText w:val=""/>
      <w:lvlJc w:val="left"/>
      <w:pPr>
        <w:ind w:left="6022" w:hanging="360"/>
      </w:pPr>
      <w:rPr>
        <w:rFonts w:ascii="Wingdings" w:hAnsi="Wingdings" w:hint="default"/>
      </w:rPr>
    </w:lvl>
    <w:lvl w:ilvl="6" w:tplc="042F0001" w:tentative="1">
      <w:start w:val="1"/>
      <w:numFmt w:val="bullet"/>
      <w:lvlText w:val=""/>
      <w:lvlJc w:val="left"/>
      <w:pPr>
        <w:ind w:left="6742" w:hanging="360"/>
      </w:pPr>
      <w:rPr>
        <w:rFonts w:ascii="Symbol" w:hAnsi="Symbol" w:hint="default"/>
      </w:rPr>
    </w:lvl>
    <w:lvl w:ilvl="7" w:tplc="042F0003" w:tentative="1">
      <w:start w:val="1"/>
      <w:numFmt w:val="bullet"/>
      <w:lvlText w:val="o"/>
      <w:lvlJc w:val="left"/>
      <w:pPr>
        <w:ind w:left="7462" w:hanging="360"/>
      </w:pPr>
      <w:rPr>
        <w:rFonts w:ascii="Courier New" w:hAnsi="Courier New" w:cs="Courier New" w:hint="default"/>
      </w:rPr>
    </w:lvl>
    <w:lvl w:ilvl="8" w:tplc="042F0005" w:tentative="1">
      <w:start w:val="1"/>
      <w:numFmt w:val="bullet"/>
      <w:lvlText w:val=""/>
      <w:lvlJc w:val="left"/>
      <w:pPr>
        <w:ind w:left="8182" w:hanging="360"/>
      </w:pPr>
      <w:rPr>
        <w:rFonts w:ascii="Wingdings" w:hAnsi="Wingdings" w:hint="default"/>
      </w:rPr>
    </w:lvl>
  </w:abstractNum>
  <w:abstractNum w:abstractNumId="37" w15:restartNumberingAfterBreak="0">
    <w:nsid w:val="7270120C"/>
    <w:multiLevelType w:val="hybridMultilevel"/>
    <w:tmpl w:val="F392D1AE"/>
    <w:lvl w:ilvl="0" w:tplc="913651A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941257"/>
    <w:multiLevelType w:val="hybridMultilevel"/>
    <w:tmpl w:val="9E4C472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5"/>
    <w:lvlOverride w:ilvl="0">
      <w:lvl w:ilvl="0">
        <w:start w:val="1"/>
        <w:numFmt w:val="decimal"/>
        <w:lvlText w:val="Член %1."/>
        <w:lvlJc w:val="left"/>
        <w:pPr>
          <w:ind w:left="360" w:hanging="360"/>
        </w:pPr>
        <w:rPr>
          <w:rFonts w:hint="default"/>
        </w:rPr>
      </w:lvl>
    </w:lvlOverride>
    <w:lvlOverride w:ilvl="1">
      <w:lvl w:ilvl="1">
        <w:start w:val="1"/>
        <w:numFmt w:val="decimal"/>
        <w:lvlText w:val="(%2)"/>
        <w:lvlJc w:val="left"/>
        <w:pPr>
          <w:tabs>
            <w:tab w:val="num" w:pos="567"/>
          </w:tabs>
          <w:ind w:left="567" w:hanging="567"/>
        </w:pPr>
        <w:rPr>
          <w:rFonts w:hint="default"/>
          <w:color w:val="auto"/>
        </w:rPr>
      </w:lvl>
    </w:lvlOverride>
    <w:lvlOverride w:ilvl="2">
      <w:lvl w:ilvl="2">
        <w:start w:val="1"/>
        <w:numFmt w:val="decimal"/>
        <w:lvlText w:val="%2.%3."/>
        <w:lvlJc w:val="left"/>
        <w:pPr>
          <w:tabs>
            <w:tab w:val="num" w:pos="567"/>
          </w:tabs>
          <w:ind w:left="567" w:hanging="567"/>
        </w:pPr>
        <w:rPr>
          <w:rFonts w:hint="default"/>
        </w:rPr>
      </w:lvl>
    </w:lvlOverride>
    <w:lvlOverride w:ilvl="3">
      <w:lvl w:ilvl="3">
        <w:start w:val="1"/>
        <w:numFmt w:val="bullet"/>
        <w:lvlText w:val=""/>
        <w:lvlJc w:val="left"/>
        <w:pPr>
          <w:tabs>
            <w:tab w:val="num" w:pos="6238"/>
          </w:tabs>
          <w:ind w:left="6238" w:hanging="284"/>
        </w:pPr>
        <w:rPr>
          <w:rFonts w:ascii="Symbol" w:hAnsi="Symbol" w:hint="default"/>
        </w:rPr>
      </w:lvl>
    </w:lvlOverride>
    <w:lvlOverride w:ilvl="4">
      <w:lvl w:ilvl="4">
        <w:start w:val="1"/>
        <w:numFmt w:val="bullet"/>
        <w:lvlText w:val=""/>
        <w:lvlJc w:val="left"/>
        <w:pPr>
          <w:tabs>
            <w:tab w:val="num" w:pos="851"/>
          </w:tabs>
          <w:ind w:left="851" w:hanging="284"/>
        </w:pPr>
        <w:rPr>
          <w:rFonts w:ascii="Symbol" w:hAnsi="Symbol"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
    <w:abstractNumId w:val="25"/>
  </w:num>
  <w:num w:numId="3">
    <w:abstractNumId w:val="23"/>
  </w:num>
  <w:num w:numId="4">
    <w:abstractNumId w:val="28"/>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9"/>
  </w:num>
  <w:num w:numId="18">
    <w:abstractNumId w:val="18"/>
  </w:num>
  <w:num w:numId="19">
    <w:abstractNumId w:val="24"/>
  </w:num>
  <w:num w:numId="20">
    <w:abstractNumId w:val="10"/>
  </w:num>
  <w:num w:numId="21">
    <w:abstractNumId w:val="16"/>
  </w:num>
  <w:num w:numId="22">
    <w:abstractNumId w:val="12"/>
  </w:num>
  <w:num w:numId="23">
    <w:abstractNumId w:val="30"/>
  </w:num>
  <w:num w:numId="24">
    <w:abstractNumId w:val="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37"/>
  </w:num>
  <w:num w:numId="29">
    <w:abstractNumId w:val="11"/>
  </w:num>
  <w:num w:numId="30">
    <w:abstractNumId w:val="33"/>
  </w:num>
  <w:num w:numId="31">
    <w:abstractNumId w:val="32"/>
  </w:num>
  <w:num w:numId="32">
    <w:abstractNumId w:val="20"/>
  </w:num>
  <w:num w:numId="33">
    <w:abstractNumId w:val="15"/>
  </w:num>
  <w:num w:numId="34">
    <w:abstractNumId w:val="38"/>
  </w:num>
  <w:num w:numId="35">
    <w:abstractNumId w:val="27"/>
  </w:num>
  <w:num w:numId="36">
    <w:abstractNumId w:val="29"/>
  </w:num>
  <w:num w:numId="37">
    <w:abstractNumId w:val="26"/>
  </w:num>
  <w:num w:numId="38">
    <w:abstractNumId w:val="35"/>
  </w:num>
  <w:num w:numId="39">
    <w:abstractNumId w:val="35"/>
    <w:lvlOverride w:ilvl="0">
      <w:lvl w:ilvl="0">
        <w:start w:val="1"/>
        <w:numFmt w:val="upperRoman"/>
        <w:pStyle w:val="Obr-Naslov1"/>
        <w:lvlText w:val="%1."/>
        <w:lvlJc w:val="left"/>
        <w:pPr>
          <w:tabs>
            <w:tab w:val="num" w:pos="567"/>
          </w:tabs>
          <w:ind w:left="567" w:hanging="567"/>
        </w:pPr>
        <w:rPr>
          <w:rFonts w:hint="default"/>
        </w:rPr>
      </w:lvl>
    </w:lvlOverride>
    <w:lvlOverride w:ilvl="1">
      <w:lvl w:ilvl="1">
        <w:start w:val="1"/>
        <w:numFmt w:val="decimal"/>
        <w:pStyle w:val="Obr-Naslov2"/>
        <w:lvlText w:val="%1.%2."/>
        <w:lvlJc w:val="left"/>
        <w:pPr>
          <w:ind w:left="567" w:hanging="567"/>
        </w:pPr>
        <w:rPr>
          <w:rFonts w:hint="default"/>
        </w:rPr>
      </w:lvl>
    </w:lvlOverride>
    <w:lvlOverride w:ilvl="2">
      <w:lvl w:ilvl="2">
        <w:start w:val="1"/>
        <w:numFmt w:val="lowerRoman"/>
        <w:lvlText w:val="%3."/>
        <w:lvlJc w:val="right"/>
        <w:pPr>
          <w:ind w:left="567" w:hanging="567"/>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40">
    <w:abstractNumId w:val="36"/>
  </w:num>
  <w:num w:numId="41">
    <w:abstractNumId w:val="14"/>
  </w:num>
  <w:num w:numId="42">
    <w:abstractNumId w:val="13"/>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1B"/>
    <w:rsid w:val="00001EEC"/>
    <w:rsid w:val="00001F19"/>
    <w:rsid w:val="00005EA8"/>
    <w:rsid w:val="00007FC8"/>
    <w:rsid w:val="000207AA"/>
    <w:rsid w:val="00022FEA"/>
    <w:rsid w:val="000238E8"/>
    <w:rsid w:val="00025D9B"/>
    <w:rsid w:val="00037C79"/>
    <w:rsid w:val="00046640"/>
    <w:rsid w:val="00050A60"/>
    <w:rsid w:val="00054240"/>
    <w:rsid w:val="00070537"/>
    <w:rsid w:val="00071B80"/>
    <w:rsid w:val="0007549E"/>
    <w:rsid w:val="00080F85"/>
    <w:rsid w:val="00080FBC"/>
    <w:rsid w:val="0008539C"/>
    <w:rsid w:val="00085713"/>
    <w:rsid w:val="00090552"/>
    <w:rsid w:val="00090564"/>
    <w:rsid w:val="0009650F"/>
    <w:rsid w:val="00096847"/>
    <w:rsid w:val="000A1B99"/>
    <w:rsid w:val="000B021B"/>
    <w:rsid w:val="000B7F23"/>
    <w:rsid w:val="000C5C38"/>
    <w:rsid w:val="000C5DA1"/>
    <w:rsid w:val="000D3C63"/>
    <w:rsid w:val="000D58B9"/>
    <w:rsid w:val="000D6911"/>
    <w:rsid w:val="000E6C7F"/>
    <w:rsid w:val="000E750C"/>
    <w:rsid w:val="0010322B"/>
    <w:rsid w:val="00106AB4"/>
    <w:rsid w:val="00111DB1"/>
    <w:rsid w:val="00111F27"/>
    <w:rsid w:val="00112B20"/>
    <w:rsid w:val="00123B52"/>
    <w:rsid w:val="00126BF9"/>
    <w:rsid w:val="00127D04"/>
    <w:rsid w:val="00127F92"/>
    <w:rsid w:val="00141919"/>
    <w:rsid w:val="00144A9F"/>
    <w:rsid w:val="00151A39"/>
    <w:rsid w:val="00151E05"/>
    <w:rsid w:val="00160E11"/>
    <w:rsid w:val="001679F7"/>
    <w:rsid w:val="00167AD8"/>
    <w:rsid w:val="00172E11"/>
    <w:rsid w:val="00173D58"/>
    <w:rsid w:val="00174BCF"/>
    <w:rsid w:val="00184451"/>
    <w:rsid w:val="00187ED7"/>
    <w:rsid w:val="001A2712"/>
    <w:rsid w:val="001A3D5D"/>
    <w:rsid w:val="001A7792"/>
    <w:rsid w:val="001B0E30"/>
    <w:rsid w:val="001B1738"/>
    <w:rsid w:val="001B3B59"/>
    <w:rsid w:val="001C38F5"/>
    <w:rsid w:val="001D134E"/>
    <w:rsid w:val="001D5507"/>
    <w:rsid w:val="001D78DE"/>
    <w:rsid w:val="001E6130"/>
    <w:rsid w:val="001E6A31"/>
    <w:rsid w:val="001E7E3E"/>
    <w:rsid w:val="001F290C"/>
    <w:rsid w:val="001F5A77"/>
    <w:rsid w:val="001F7EC2"/>
    <w:rsid w:val="00202AA3"/>
    <w:rsid w:val="00203463"/>
    <w:rsid w:val="00206F03"/>
    <w:rsid w:val="002075A3"/>
    <w:rsid w:val="0021271B"/>
    <w:rsid w:val="00217CA3"/>
    <w:rsid w:val="00223390"/>
    <w:rsid w:val="00223F6E"/>
    <w:rsid w:val="002246C1"/>
    <w:rsid w:val="002256A3"/>
    <w:rsid w:val="0022695E"/>
    <w:rsid w:val="00230C9F"/>
    <w:rsid w:val="00233F1F"/>
    <w:rsid w:val="0023591F"/>
    <w:rsid w:val="00245188"/>
    <w:rsid w:val="00247656"/>
    <w:rsid w:val="00255112"/>
    <w:rsid w:val="00257DE1"/>
    <w:rsid w:val="002625A7"/>
    <w:rsid w:val="00266698"/>
    <w:rsid w:val="0027602C"/>
    <w:rsid w:val="00280E3F"/>
    <w:rsid w:val="00287508"/>
    <w:rsid w:val="002967AE"/>
    <w:rsid w:val="00297978"/>
    <w:rsid w:val="002A5427"/>
    <w:rsid w:val="002B2A61"/>
    <w:rsid w:val="002B3DB4"/>
    <w:rsid w:val="002B62F2"/>
    <w:rsid w:val="002D1008"/>
    <w:rsid w:val="002D2207"/>
    <w:rsid w:val="002E2ED9"/>
    <w:rsid w:val="002E3F8B"/>
    <w:rsid w:val="002E7FC7"/>
    <w:rsid w:val="002F089F"/>
    <w:rsid w:val="002F357B"/>
    <w:rsid w:val="00305492"/>
    <w:rsid w:val="00305D98"/>
    <w:rsid w:val="003070E5"/>
    <w:rsid w:val="00325D3D"/>
    <w:rsid w:val="003302B8"/>
    <w:rsid w:val="00330705"/>
    <w:rsid w:val="00334042"/>
    <w:rsid w:val="00342D4C"/>
    <w:rsid w:val="00346C99"/>
    <w:rsid w:val="00362A01"/>
    <w:rsid w:val="00377A3E"/>
    <w:rsid w:val="003A1CFD"/>
    <w:rsid w:val="003A7DF7"/>
    <w:rsid w:val="003B594F"/>
    <w:rsid w:val="003B7116"/>
    <w:rsid w:val="003C2DEB"/>
    <w:rsid w:val="003C6967"/>
    <w:rsid w:val="003C72E6"/>
    <w:rsid w:val="003D4972"/>
    <w:rsid w:val="003D57E8"/>
    <w:rsid w:val="003D7A7F"/>
    <w:rsid w:val="003E4615"/>
    <w:rsid w:val="003E4661"/>
    <w:rsid w:val="00410D39"/>
    <w:rsid w:val="004149EE"/>
    <w:rsid w:val="00422FD3"/>
    <w:rsid w:val="00433C9A"/>
    <w:rsid w:val="0043686C"/>
    <w:rsid w:val="00442009"/>
    <w:rsid w:val="00443E09"/>
    <w:rsid w:val="00445225"/>
    <w:rsid w:val="00452613"/>
    <w:rsid w:val="00452748"/>
    <w:rsid w:val="00452816"/>
    <w:rsid w:val="00454E9A"/>
    <w:rsid w:val="004611EA"/>
    <w:rsid w:val="00466015"/>
    <w:rsid w:val="0047020E"/>
    <w:rsid w:val="00471E9C"/>
    <w:rsid w:val="00472980"/>
    <w:rsid w:val="004768C4"/>
    <w:rsid w:val="00477986"/>
    <w:rsid w:val="004811F0"/>
    <w:rsid w:val="004849A7"/>
    <w:rsid w:val="00484AE2"/>
    <w:rsid w:val="0048556D"/>
    <w:rsid w:val="00487256"/>
    <w:rsid w:val="00491C64"/>
    <w:rsid w:val="004925A7"/>
    <w:rsid w:val="00494F34"/>
    <w:rsid w:val="004A2B56"/>
    <w:rsid w:val="004A7BDB"/>
    <w:rsid w:val="004B4416"/>
    <w:rsid w:val="004B5F17"/>
    <w:rsid w:val="004C166C"/>
    <w:rsid w:val="004C5640"/>
    <w:rsid w:val="004C7838"/>
    <w:rsid w:val="004E3528"/>
    <w:rsid w:val="004F5CD3"/>
    <w:rsid w:val="0050464A"/>
    <w:rsid w:val="00507EC1"/>
    <w:rsid w:val="00511DA9"/>
    <w:rsid w:val="00512240"/>
    <w:rsid w:val="0052015F"/>
    <w:rsid w:val="00522040"/>
    <w:rsid w:val="00522797"/>
    <w:rsid w:val="005239B5"/>
    <w:rsid w:val="00524814"/>
    <w:rsid w:val="00526DF8"/>
    <w:rsid w:val="00531C7C"/>
    <w:rsid w:val="00531DE2"/>
    <w:rsid w:val="00537185"/>
    <w:rsid w:val="005527EC"/>
    <w:rsid w:val="00553887"/>
    <w:rsid w:val="00557025"/>
    <w:rsid w:val="00585486"/>
    <w:rsid w:val="005878AD"/>
    <w:rsid w:val="00593945"/>
    <w:rsid w:val="005A40BD"/>
    <w:rsid w:val="005A6B10"/>
    <w:rsid w:val="005A7B44"/>
    <w:rsid w:val="005C0F9C"/>
    <w:rsid w:val="005C2102"/>
    <w:rsid w:val="005C47F6"/>
    <w:rsid w:val="005E20E3"/>
    <w:rsid w:val="005E3E27"/>
    <w:rsid w:val="005E3E2E"/>
    <w:rsid w:val="005E4828"/>
    <w:rsid w:val="005F034D"/>
    <w:rsid w:val="005F2B1B"/>
    <w:rsid w:val="005F7F98"/>
    <w:rsid w:val="00601EC9"/>
    <w:rsid w:val="00602FB0"/>
    <w:rsid w:val="00606DC6"/>
    <w:rsid w:val="0061119B"/>
    <w:rsid w:val="00613130"/>
    <w:rsid w:val="006136FF"/>
    <w:rsid w:val="006224C6"/>
    <w:rsid w:val="00624D5C"/>
    <w:rsid w:val="00625315"/>
    <w:rsid w:val="0063211A"/>
    <w:rsid w:val="00634654"/>
    <w:rsid w:val="00634EE8"/>
    <w:rsid w:val="00635947"/>
    <w:rsid w:val="00645F2E"/>
    <w:rsid w:val="00654577"/>
    <w:rsid w:val="006564AD"/>
    <w:rsid w:val="00666F04"/>
    <w:rsid w:val="00671305"/>
    <w:rsid w:val="006714F5"/>
    <w:rsid w:val="00675E14"/>
    <w:rsid w:val="00676B50"/>
    <w:rsid w:val="006806FE"/>
    <w:rsid w:val="00684180"/>
    <w:rsid w:val="00685A04"/>
    <w:rsid w:val="0069388A"/>
    <w:rsid w:val="006A672C"/>
    <w:rsid w:val="006B0A02"/>
    <w:rsid w:val="006B4647"/>
    <w:rsid w:val="006B7C4A"/>
    <w:rsid w:val="006C0EAE"/>
    <w:rsid w:val="006C483F"/>
    <w:rsid w:val="006D0906"/>
    <w:rsid w:val="006D680C"/>
    <w:rsid w:val="006E01F4"/>
    <w:rsid w:val="006E74AA"/>
    <w:rsid w:val="0070336E"/>
    <w:rsid w:val="00703EE5"/>
    <w:rsid w:val="00711FB7"/>
    <w:rsid w:val="00712D1A"/>
    <w:rsid w:val="007135AA"/>
    <w:rsid w:val="00713E68"/>
    <w:rsid w:val="007151D4"/>
    <w:rsid w:val="007153C8"/>
    <w:rsid w:val="00725F0E"/>
    <w:rsid w:val="007264F1"/>
    <w:rsid w:val="00741E35"/>
    <w:rsid w:val="00745453"/>
    <w:rsid w:val="0075421D"/>
    <w:rsid w:val="00755D8C"/>
    <w:rsid w:val="00761F18"/>
    <w:rsid w:val="0076432D"/>
    <w:rsid w:val="00764749"/>
    <w:rsid w:val="007652A9"/>
    <w:rsid w:val="00772203"/>
    <w:rsid w:val="00772224"/>
    <w:rsid w:val="0077546F"/>
    <w:rsid w:val="00777BC0"/>
    <w:rsid w:val="00787502"/>
    <w:rsid w:val="007968CB"/>
    <w:rsid w:val="007A07C6"/>
    <w:rsid w:val="007A2DD3"/>
    <w:rsid w:val="007C40B8"/>
    <w:rsid w:val="007C49E1"/>
    <w:rsid w:val="007C5FF2"/>
    <w:rsid w:val="007D435B"/>
    <w:rsid w:val="007E57C0"/>
    <w:rsid w:val="007E668A"/>
    <w:rsid w:val="007E7698"/>
    <w:rsid w:val="007F68B2"/>
    <w:rsid w:val="0080394F"/>
    <w:rsid w:val="00816F17"/>
    <w:rsid w:val="00821772"/>
    <w:rsid w:val="008223E2"/>
    <w:rsid w:val="0082500F"/>
    <w:rsid w:val="0083260F"/>
    <w:rsid w:val="0083508D"/>
    <w:rsid w:val="00835104"/>
    <w:rsid w:val="008421F1"/>
    <w:rsid w:val="00843E22"/>
    <w:rsid w:val="00844A43"/>
    <w:rsid w:val="00846792"/>
    <w:rsid w:val="0084728E"/>
    <w:rsid w:val="00847871"/>
    <w:rsid w:val="00850A35"/>
    <w:rsid w:val="00873BCB"/>
    <w:rsid w:val="00873E35"/>
    <w:rsid w:val="0088203C"/>
    <w:rsid w:val="00887682"/>
    <w:rsid w:val="00890137"/>
    <w:rsid w:val="00892F50"/>
    <w:rsid w:val="008A0F96"/>
    <w:rsid w:val="008A6FD9"/>
    <w:rsid w:val="008A7BC5"/>
    <w:rsid w:val="008B074C"/>
    <w:rsid w:val="008C10B1"/>
    <w:rsid w:val="008C31DE"/>
    <w:rsid w:val="008C52E8"/>
    <w:rsid w:val="008C54C0"/>
    <w:rsid w:val="008C6C3A"/>
    <w:rsid w:val="008D08BF"/>
    <w:rsid w:val="008D4348"/>
    <w:rsid w:val="008D6513"/>
    <w:rsid w:val="008F0488"/>
    <w:rsid w:val="008F57DF"/>
    <w:rsid w:val="008F674B"/>
    <w:rsid w:val="008F7A5E"/>
    <w:rsid w:val="008F7E66"/>
    <w:rsid w:val="009009B1"/>
    <w:rsid w:val="00900D05"/>
    <w:rsid w:val="00902308"/>
    <w:rsid w:val="00904D11"/>
    <w:rsid w:val="00910EE0"/>
    <w:rsid w:val="00917F88"/>
    <w:rsid w:val="00934AE2"/>
    <w:rsid w:val="0093637E"/>
    <w:rsid w:val="009371E0"/>
    <w:rsid w:val="00945B6B"/>
    <w:rsid w:val="009564D2"/>
    <w:rsid w:val="00980C4B"/>
    <w:rsid w:val="0098724E"/>
    <w:rsid w:val="0099000F"/>
    <w:rsid w:val="00994475"/>
    <w:rsid w:val="009A10CA"/>
    <w:rsid w:val="009A3875"/>
    <w:rsid w:val="009B121E"/>
    <w:rsid w:val="009B3761"/>
    <w:rsid w:val="009C21E1"/>
    <w:rsid w:val="009C362B"/>
    <w:rsid w:val="009C6888"/>
    <w:rsid w:val="009D1D85"/>
    <w:rsid w:val="009D406C"/>
    <w:rsid w:val="009D5D55"/>
    <w:rsid w:val="009E2645"/>
    <w:rsid w:val="009F3567"/>
    <w:rsid w:val="009F7F17"/>
    <w:rsid w:val="00A04CD8"/>
    <w:rsid w:val="00A05739"/>
    <w:rsid w:val="00A12E75"/>
    <w:rsid w:val="00A15271"/>
    <w:rsid w:val="00A26349"/>
    <w:rsid w:val="00A32672"/>
    <w:rsid w:val="00A32691"/>
    <w:rsid w:val="00A40CB8"/>
    <w:rsid w:val="00A442F7"/>
    <w:rsid w:val="00A45D3C"/>
    <w:rsid w:val="00A47CA7"/>
    <w:rsid w:val="00A55859"/>
    <w:rsid w:val="00A66605"/>
    <w:rsid w:val="00A77F81"/>
    <w:rsid w:val="00A82B1F"/>
    <w:rsid w:val="00A8562A"/>
    <w:rsid w:val="00A90A1E"/>
    <w:rsid w:val="00A91BF8"/>
    <w:rsid w:val="00A95F39"/>
    <w:rsid w:val="00AA1B8C"/>
    <w:rsid w:val="00AA2F5F"/>
    <w:rsid w:val="00AB1C0B"/>
    <w:rsid w:val="00AB304A"/>
    <w:rsid w:val="00AC54C7"/>
    <w:rsid w:val="00AC6980"/>
    <w:rsid w:val="00AD0A9D"/>
    <w:rsid w:val="00AD569E"/>
    <w:rsid w:val="00AD5D68"/>
    <w:rsid w:val="00AE41CE"/>
    <w:rsid w:val="00AE5E03"/>
    <w:rsid w:val="00AF532D"/>
    <w:rsid w:val="00B11903"/>
    <w:rsid w:val="00B13106"/>
    <w:rsid w:val="00B17733"/>
    <w:rsid w:val="00B31B4D"/>
    <w:rsid w:val="00B3221A"/>
    <w:rsid w:val="00B34462"/>
    <w:rsid w:val="00B44B54"/>
    <w:rsid w:val="00B45469"/>
    <w:rsid w:val="00B52434"/>
    <w:rsid w:val="00B64265"/>
    <w:rsid w:val="00B823DA"/>
    <w:rsid w:val="00B86034"/>
    <w:rsid w:val="00B9473D"/>
    <w:rsid w:val="00B95CEB"/>
    <w:rsid w:val="00BA2711"/>
    <w:rsid w:val="00BA749C"/>
    <w:rsid w:val="00BB4804"/>
    <w:rsid w:val="00BC1E95"/>
    <w:rsid w:val="00BC2563"/>
    <w:rsid w:val="00BC310A"/>
    <w:rsid w:val="00BC7B23"/>
    <w:rsid w:val="00BD3EB0"/>
    <w:rsid w:val="00BD7F9D"/>
    <w:rsid w:val="00BE15BD"/>
    <w:rsid w:val="00BE278D"/>
    <w:rsid w:val="00BE5ED5"/>
    <w:rsid w:val="00BF20BA"/>
    <w:rsid w:val="00BF2DC3"/>
    <w:rsid w:val="00BF44B2"/>
    <w:rsid w:val="00C103F0"/>
    <w:rsid w:val="00C25691"/>
    <w:rsid w:val="00C315C5"/>
    <w:rsid w:val="00C355AE"/>
    <w:rsid w:val="00C36B7A"/>
    <w:rsid w:val="00C4152A"/>
    <w:rsid w:val="00C4198F"/>
    <w:rsid w:val="00C41B27"/>
    <w:rsid w:val="00C46589"/>
    <w:rsid w:val="00C64CDB"/>
    <w:rsid w:val="00C74855"/>
    <w:rsid w:val="00C7570C"/>
    <w:rsid w:val="00C75FCD"/>
    <w:rsid w:val="00C847EB"/>
    <w:rsid w:val="00C84D0A"/>
    <w:rsid w:val="00C864E7"/>
    <w:rsid w:val="00C86A1F"/>
    <w:rsid w:val="00C876AF"/>
    <w:rsid w:val="00C90951"/>
    <w:rsid w:val="00C96E74"/>
    <w:rsid w:val="00CB4E68"/>
    <w:rsid w:val="00CB6394"/>
    <w:rsid w:val="00CB7598"/>
    <w:rsid w:val="00CD0037"/>
    <w:rsid w:val="00CD4383"/>
    <w:rsid w:val="00CE15B3"/>
    <w:rsid w:val="00D013A4"/>
    <w:rsid w:val="00D01919"/>
    <w:rsid w:val="00D06B52"/>
    <w:rsid w:val="00D11698"/>
    <w:rsid w:val="00D1495E"/>
    <w:rsid w:val="00D2424C"/>
    <w:rsid w:val="00D26DE4"/>
    <w:rsid w:val="00D40823"/>
    <w:rsid w:val="00D410E0"/>
    <w:rsid w:val="00D430F0"/>
    <w:rsid w:val="00D45031"/>
    <w:rsid w:val="00D5196F"/>
    <w:rsid w:val="00D51BCB"/>
    <w:rsid w:val="00D52381"/>
    <w:rsid w:val="00D537FA"/>
    <w:rsid w:val="00D54107"/>
    <w:rsid w:val="00D578F6"/>
    <w:rsid w:val="00D628F8"/>
    <w:rsid w:val="00D62EC8"/>
    <w:rsid w:val="00D730A7"/>
    <w:rsid w:val="00D7629D"/>
    <w:rsid w:val="00D874E1"/>
    <w:rsid w:val="00D9078D"/>
    <w:rsid w:val="00D952E8"/>
    <w:rsid w:val="00DB1F0D"/>
    <w:rsid w:val="00DB350F"/>
    <w:rsid w:val="00DB67FC"/>
    <w:rsid w:val="00DB7E06"/>
    <w:rsid w:val="00DC11D5"/>
    <w:rsid w:val="00DC18D7"/>
    <w:rsid w:val="00DC208C"/>
    <w:rsid w:val="00DC4969"/>
    <w:rsid w:val="00DD0327"/>
    <w:rsid w:val="00DD681E"/>
    <w:rsid w:val="00DE1456"/>
    <w:rsid w:val="00DE5FC4"/>
    <w:rsid w:val="00DE7617"/>
    <w:rsid w:val="00DF2287"/>
    <w:rsid w:val="00DF4F25"/>
    <w:rsid w:val="00E21029"/>
    <w:rsid w:val="00E35104"/>
    <w:rsid w:val="00E51917"/>
    <w:rsid w:val="00E602E1"/>
    <w:rsid w:val="00E65E2A"/>
    <w:rsid w:val="00E70987"/>
    <w:rsid w:val="00E72519"/>
    <w:rsid w:val="00E72BF6"/>
    <w:rsid w:val="00E85A13"/>
    <w:rsid w:val="00E90E68"/>
    <w:rsid w:val="00EB2F8D"/>
    <w:rsid w:val="00EB43E7"/>
    <w:rsid w:val="00EB5379"/>
    <w:rsid w:val="00EC3223"/>
    <w:rsid w:val="00EC7116"/>
    <w:rsid w:val="00ED4C4F"/>
    <w:rsid w:val="00EE1CE3"/>
    <w:rsid w:val="00EE2534"/>
    <w:rsid w:val="00F05658"/>
    <w:rsid w:val="00F067C8"/>
    <w:rsid w:val="00F07F07"/>
    <w:rsid w:val="00F1244C"/>
    <w:rsid w:val="00F203C0"/>
    <w:rsid w:val="00F23C7E"/>
    <w:rsid w:val="00F36D61"/>
    <w:rsid w:val="00F40628"/>
    <w:rsid w:val="00F425F8"/>
    <w:rsid w:val="00F46789"/>
    <w:rsid w:val="00F514A1"/>
    <w:rsid w:val="00F52EF7"/>
    <w:rsid w:val="00F534AC"/>
    <w:rsid w:val="00F56332"/>
    <w:rsid w:val="00F6183C"/>
    <w:rsid w:val="00F62240"/>
    <w:rsid w:val="00F62E94"/>
    <w:rsid w:val="00F639C1"/>
    <w:rsid w:val="00F64098"/>
    <w:rsid w:val="00F67443"/>
    <w:rsid w:val="00F724BD"/>
    <w:rsid w:val="00F72F96"/>
    <w:rsid w:val="00F767C3"/>
    <w:rsid w:val="00F838C5"/>
    <w:rsid w:val="00F9146A"/>
    <w:rsid w:val="00F935B8"/>
    <w:rsid w:val="00FA48ED"/>
    <w:rsid w:val="00FB3486"/>
    <w:rsid w:val="00FC27FC"/>
    <w:rsid w:val="00FD671C"/>
    <w:rsid w:val="00FE1018"/>
    <w:rsid w:val="00FF00F1"/>
    <w:rsid w:val="00FF23C3"/>
    <w:rsid w:val="00FF45E9"/>
    <w:rsid w:val="00FF4F6F"/>
    <w:rsid w:val="00FF5D0D"/>
    <w:rsid w:val="00FF79B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FD8AD6"/>
  <w15:docId w15:val="{A8A74CAD-41B0-4947-9214-D3471A97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tobiSerif Regular" w:eastAsiaTheme="minorHAnsi" w:hAnsi="StobiSerif Regular"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3F0"/>
  </w:style>
  <w:style w:type="paragraph" w:styleId="Heading1">
    <w:name w:val="heading 1"/>
    <w:basedOn w:val="Normal"/>
    <w:next w:val="Normal"/>
    <w:link w:val="Heading1Char"/>
    <w:uiPriority w:val="9"/>
    <w:qFormat/>
    <w:rsid w:val="00FF23C3"/>
    <w:pPr>
      <w:keepNext/>
      <w:keepLines/>
      <w:spacing w:before="200" w:after="400" w:line="240" w:lineRule="auto"/>
      <w:outlineLvl w:val="0"/>
    </w:pPr>
    <w:rPr>
      <w:rFonts w:ascii="StobiSans Bold" w:eastAsiaTheme="majorEastAsia" w:hAnsi="StobiSans Bold" w:cstheme="majorBidi"/>
      <w:bCs/>
      <w:sz w:val="24"/>
    </w:rPr>
  </w:style>
  <w:style w:type="paragraph" w:styleId="Heading2">
    <w:name w:val="heading 2"/>
    <w:basedOn w:val="Normal"/>
    <w:next w:val="Normal"/>
    <w:link w:val="Heading2Char"/>
    <w:uiPriority w:val="9"/>
    <w:unhideWhenUsed/>
    <w:qFormat/>
    <w:rsid w:val="00001F19"/>
    <w:pPr>
      <w:keepNext/>
      <w:keepLines/>
      <w:spacing w:line="240" w:lineRule="auto"/>
      <w:jc w:val="center"/>
      <w:outlineLvl w:val="1"/>
    </w:pPr>
    <w:rPr>
      <w:rFonts w:eastAsiaTheme="majorEastAsia" w:cstheme="majorBidi"/>
      <w:bC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
    <w:name w:val="Членови"/>
    <w:uiPriority w:val="99"/>
    <w:rsid w:val="00EE1CE3"/>
    <w:pPr>
      <w:numPr>
        <w:numId w:val="2"/>
      </w:numPr>
    </w:pPr>
  </w:style>
  <w:style w:type="paragraph" w:styleId="BlockText">
    <w:name w:val="Block Text"/>
    <w:basedOn w:val="Normal"/>
    <w:uiPriority w:val="99"/>
    <w:unhideWhenUsed/>
    <w:rsid w:val="00557025"/>
    <w:pPr>
      <w:keepNext/>
      <w:numPr>
        <w:numId w:val="5"/>
      </w:numPr>
      <w:spacing w:before="200" w:line="240" w:lineRule="auto"/>
      <w:ind w:right="-2"/>
      <w:jc w:val="center"/>
    </w:pPr>
    <w:rPr>
      <w:rFonts w:ascii="StobiSans Bold" w:eastAsiaTheme="minorEastAsia" w:hAnsi="StobiSans Bold"/>
      <w:iCs/>
    </w:rPr>
  </w:style>
  <w:style w:type="paragraph" w:styleId="BodyText">
    <w:name w:val="Body Text"/>
    <w:basedOn w:val="Normal"/>
    <w:link w:val="BodyTextChar"/>
    <w:uiPriority w:val="99"/>
    <w:unhideWhenUsed/>
    <w:rsid w:val="00FF23C3"/>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rsid w:val="00FF23C3"/>
    <w:rPr>
      <w:rFonts w:ascii="StobiSans Regular" w:hAnsi="StobiSans Regular"/>
    </w:rPr>
  </w:style>
  <w:style w:type="paragraph" w:styleId="BodyText2">
    <w:name w:val="Body Text 2"/>
    <w:basedOn w:val="Normal"/>
    <w:link w:val="BodyText2Char"/>
    <w:uiPriority w:val="99"/>
    <w:unhideWhenUsed/>
    <w:rsid w:val="00FF23C3"/>
    <w:pPr>
      <w:numPr>
        <w:ilvl w:val="1"/>
        <w:numId w:val="5"/>
      </w:numPr>
      <w:spacing w:line="240" w:lineRule="auto"/>
      <w:jc w:val="both"/>
    </w:pPr>
    <w:rPr>
      <w:rFonts w:ascii="StobiSans Regular" w:hAnsi="StobiSans Regular"/>
    </w:rPr>
  </w:style>
  <w:style w:type="character" w:customStyle="1" w:styleId="BodyText2Char">
    <w:name w:val="Body Text 2 Char"/>
    <w:basedOn w:val="DefaultParagraphFont"/>
    <w:link w:val="BodyText2"/>
    <w:uiPriority w:val="99"/>
    <w:rsid w:val="00FF23C3"/>
    <w:rPr>
      <w:rFonts w:ascii="StobiSans Regular" w:hAnsi="StobiSans Regular"/>
    </w:rPr>
  </w:style>
  <w:style w:type="paragraph" w:styleId="BodyTextIndent2">
    <w:name w:val="Body Text Indent 2"/>
    <w:basedOn w:val="Normal"/>
    <w:link w:val="BodyTextIndent2Char"/>
    <w:uiPriority w:val="99"/>
    <w:unhideWhenUsed/>
    <w:rsid w:val="00EE1CE3"/>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rsid w:val="00EE1CE3"/>
    <w:rPr>
      <w:rFonts w:ascii="StobiSans Regular" w:hAnsi="StobiSans Regular"/>
    </w:rPr>
  </w:style>
  <w:style w:type="paragraph" w:styleId="BodyTextIndent3">
    <w:name w:val="Body Text Indent 3"/>
    <w:basedOn w:val="BodyText3"/>
    <w:link w:val="BodyTextIndent3Char"/>
    <w:uiPriority w:val="99"/>
    <w:unhideWhenUsed/>
    <w:rsid w:val="003D7A7F"/>
    <w:pPr>
      <w:numPr>
        <w:ilvl w:val="3"/>
        <w:numId w:val="17"/>
      </w:numPr>
    </w:pPr>
  </w:style>
  <w:style w:type="character" w:customStyle="1" w:styleId="BodyTextIndent3Char">
    <w:name w:val="Body Text Indent 3 Char"/>
    <w:basedOn w:val="DefaultParagraphFont"/>
    <w:link w:val="BodyTextIndent3"/>
    <w:uiPriority w:val="99"/>
    <w:rsid w:val="003D7A7F"/>
    <w:rPr>
      <w:rFonts w:ascii="StobiSans Regular" w:hAnsi="StobiSans Regular"/>
    </w:rPr>
  </w:style>
  <w:style w:type="paragraph" w:styleId="Title">
    <w:name w:val="Title"/>
    <w:basedOn w:val="Normal"/>
    <w:next w:val="Normal"/>
    <w:link w:val="TitleChar"/>
    <w:uiPriority w:val="10"/>
    <w:qFormat/>
    <w:rsid w:val="00FF23C3"/>
    <w:pPr>
      <w:spacing w:before="400" w:after="400" w:line="240" w:lineRule="auto"/>
      <w:contextualSpacing/>
      <w:jc w:val="center"/>
    </w:pPr>
    <w:rPr>
      <w:rFonts w:ascii="StobiSans Bold" w:eastAsiaTheme="majorEastAsia" w:hAnsi="StobiSans Bold" w:cstheme="majorBidi"/>
      <w:spacing w:val="5"/>
      <w:kern w:val="28"/>
      <w:sz w:val="24"/>
      <w:szCs w:val="24"/>
    </w:rPr>
  </w:style>
  <w:style w:type="character" w:customStyle="1" w:styleId="TitleChar">
    <w:name w:val="Title Char"/>
    <w:basedOn w:val="DefaultParagraphFont"/>
    <w:link w:val="Title"/>
    <w:uiPriority w:val="10"/>
    <w:rsid w:val="00FF23C3"/>
    <w:rPr>
      <w:rFonts w:ascii="StobiSans Bold" w:eastAsiaTheme="majorEastAsia" w:hAnsi="StobiSans Bold" w:cstheme="majorBidi"/>
      <w:spacing w:val="5"/>
      <w:kern w:val="28"/>
      <w:sz w:val="24"/>
      <w:szCs w:val="24"/>
    </w:rPr>
  </w:style>
  <w:style w:type="paragraph" w:styleId="BodyText3">
    <w:name w:val="Body Text 3"/>
    <w:basedOn w:val="Normal"/>
    <w:link w:val="BodyText3Char"/>
    <w:uiPriority w:val="99"/>
    <w:unhideWhenUsed/>
    <w:rsid w:val="00FF23C3"/>
    <w:pPr>
      <w:numPr>
        <w:ilvl w:val="2"/>
        <w:numId w:val="5"/>
      </w:numPr>
      <w:spacing w:line="240" w:lineRule="auto"/>
      <w:contextualSpacing/>
    </w:pPr>
    <w:rPr>
      <w:rFonts w:ascii="StobiSans Regular" w:hAnsi="StobiSans Regular"/>
    </w:rPr>
  </w:style>
  <w:style w:type="character" w:customStyle="1" w:styleId="BodyText3Char">
    <w:name w:val="Body Text 3 Char"/>
    <w:basedOn w:val="DefaultParagraphFont"/>
    <w:link w:val="BodyText3"/>
    <w:uiPriority w:val="99"/>
    <w:rsid w:val="00FF23C3"/>
    <w:rPr>
      <w:rFonts w:ascii="StobiSans Regular" w:hAnsi="StobiSans Regular"/>
    </w:rPr>
  </w:style>
  <w:style w:type="paragraph" w:styleId="Date">
    <w:name w:val="Date"/>
    <w:basedOn w:val="Normal"/>
    <w:next w:val="Normal"/>
    <w:link w:val="DateChar"/>
    <w:uiPriority w:val="99"/>
    <w:unhideWhenUsed/>
    <w:rsid w:val="00FF23C3"/>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rsid w:val="00FF23C3"/>
    <w:rPr>
      <w:rFonts w:ascii="StobiSans Regular" w:hAnsi="StobiSans Regular"/>
    </w:rPr>
  </w:style>
  <w:style w:type="table" w:styleId="TableGrid">
    <w:name w:val="Table Grid"/>
    <w:basedOn w:val="TableNormal"/>
    <w:uiPriority w:val="39"/>
    <w:rsid w:val="0077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3C3"/>
    <w:rPr>
      <w:rFonts w:ascii="StobiSans Bold" w:eastAsiaTheme="majorEastAsia" w:hAnsi="StobiSans Bold" w:cstheme="majorBidi"/>
      <w:bCs/>
      <w:sz w:val="24"/>
    </w:rPr>
  </w:style>
  <w:style w:type="character" w:customStyle="1" w:styleId="Heading2Char">
    <w:name w:val="Heading 2 Char"/>
    <w:basedOn w:val="DefaultParagraphFont"/>
    <w:link w:val="Heading2"/>
    <w:uiPriority w:val="9"/>
    <w:rsid w:val="00001F19"/>
    <w:rPr>
      <w:rFonts w:eastAsiaTheme="majorEastAsia" w:cstheme="majorBidi"/>
      <w:bCs/>
    </w:rPr>
  </w:style>
  <w:style w:type="character" w:styleId="Hyperlink">
    <w:name w:val="Hyperlink"/>
    <w:basedOn w:val="DefaultParagraphFont"/>
    <w:uiPriority w:val="99"/>
    <w:unhideWhenUsed/>
    <w:rsid w:val="00850A35"/>
    <w:rPr>
      <w:color w:val="0000FF"/>
      <w:u w:val="single"/>
    </w:rPr>
  </w:style>
  <w:style w:type="character" w:styleId="FollowedHyperlink">
    <w:name w:val="FollowedHyperlink"/>
    <w:basedOn w:val="DefaultParagraphFont"/>
    <w:uiPriority w:val="99"/>
    <w:semiHidden/>
    <w:unhideWhenUsed/>
    <w:rsid w:val="00850A35"/>
    <w:rPr>
      <w:color w:val="800080"/>
      <w:u w:val="single"/>
    </w:rPr>
  </w:style>
  <w:style w:type="paragraph" w:customStyle="1" w:styleId="xl64">
    <w:name w:val="xl64"/>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mk-MK"/>
    </w:rPr>
  </w:style>
  <w:style w:type="paragraph" w:customStyle="1" w:styleId="xl65">
    <w:name w:val="xl65"/>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cs="Times New Roman"/>
      <w:sz w:val="20"/>
      <w:szCs w:val="20"/>
      <w:lang w:eastAsia="mk-MK"/>
    </w:rPr>
  </w:style>
  <w:style w:type="paragraph" w:customStyle="1" w:styleId="xl66">
    <w:name w:val="xl66"/>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mk-MK"/>
    </w:rPr>
  </w:style>
  <w:style w:type="paragraph" w:customStyle="1" w:styleId="xl67">
    <w:name w:val="xl67"/>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cs="Times New Roman"/>
      <w:sz w:val="20"/>
      <w:szCs w:val="20"/>
      <w:lang w:eastAsia="mk-MK"/>
    </w:rPr>
  </w:style>
  <w:style w:type="paragraph" w:customStyle="1" w:styleId="xl68">
    <w:name w:val="xl68"/>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mk-MK"/>
    </w:rPr>
  </w:style>
  <w:style w:type="paragraph" w:customStyle="1" w:styleId="xl69">
    <w:name w:val="xl69"/>
    <w:basedOn w:val="Normal"/>
    <w:rsid w:val="00850A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xl70">
    <w:name w:val="xl70"/>
    <w:basedOn w:val="Normal"/>
    <w:rsid w:val="00850A3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mk-MK"/>
    </w:rPr>
  </w:style>
  <w:style w:type="paragraph" w:customStyle="1" w:styleId="xl71">
    <w:name w:val="xl71"/>
    <w:basedOn w:val="Normal"/>
    <w:rsid w:val="00850A35"/>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mk-MK"/>
    </w:rPr>
  </w:style>
  <w:style w:type="paragraph" w:styleId="Header">
    <w:name w:val="header"/>
    <w:basedOn w:val="Normal"/>
    <w:link w:val="HeaderChar"/>
    <w:uiPriority w:val="99"/>
    <w:unhideWhenUsed/>
    <w:rsid w:val="008F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DF"/>
  </w:style>
  <w:style w:type="paragraph" w:styleId="Footer">
    <w:name w:val="footer"/>
    <w:basedOn w:val="Normal"/>
    <w:link w:val="FooterChar"/>
    <w:uiPriority w:val="99"/>
    <w:unhideWhenUsed/>
    <w:rsid w:val="008F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DF"/>
  </w:style>
  <w:style w:type="paragraph" w:styleId="BodyTextIndent">
    <w:name w:val="Body Text Indent"/>
    <w:basedOn w:val="Normal"/>
    <w:link w:val="BodyTextIndentChar"/>
    <w:uiPriority w:val="99"/>
    <w:semiHidden/>
    <w:unhideWhenUsed/>
    <w:rsid w:val="00230C9F"/>
    <w:pPr>
      <w:spacing w:after="120"/>
      <w:ind w:left="283"/>
    </w:pPr>
  </w:style>
  <w:style w:type="character" w:customStyle="1" w:styleId="BodyTextIndentChar">
    <w:name w:val="Body Text Indent Char"/>
    <w:basedOn w:val="DefaultParagraphFont"/>
    <w:link w:val="BodyTextIndent"/>
    <w:uiPriority w:val="99"/>
    <w:semiHidden/>
    <w:rsid w:val="00230C9F"/>
  </w:style>
  <w:style w:type="paragraph" w:customStyle="1" w:styleId="NazivInsSl">
    <w:name w:val="NazivInsSl"/>
    <w:basedOn w:val="NormalIndent"/>
    <w:qFormat/>
    <w:rsid w:val="00D40823"/>
    <w:pPr>
      <w:spacing w:after="0"/>
      <w:ind w:left="2268"/>
    </w:pPr>
    <w:rPr>
      <w:rFonts w:ascii="StobiSans Bold" w:hAnsi="StobiSans Bold"/>
      <w:noProof/>
      <w:sz w:val="24"/>
      <w:szCs w:val="24"/>
      <w:lang w:eastAsia="mk-MK"/>
    </w:rPr>
  </w:style>
  <w:style w:type="paragraph" w:customStyle="1" w:styleId="Generalii">
    <w:name w:val="Generalii"/>
    <w:basedOn w:val="Normal"/>
    <w:qFormat/>
    <w:rsid w:val="00D9078D"/>
    <w:pPr>
      <w:tabs>
        <w:tab w:val="center" w:pos="6804"/>
      </w:tabs>
      <w:spacing w:after="0" w:line="360" w:lineRule="auto"/>
    </w:pPr>
    <w:rPr>
      <w:rFonts w:ascii="StobiSans Bold" w:hAnsi="StobiSans Bold"/>
      <w:sz w:val="24"/>
      <w:szCs w:val="24"/>
    </w:rPr>
  </w:style>
  <w:style w:type="paragraph" w:styleId="NormalIndent">
    <w:name w:val="Normal Indent"/>
    <w:basedOn w:val="Normal"/>
    <w:uiPriority w:val="99"/>
    <w:semiHidden/>
    <w:unhideWhenUsed/>
    <w:rsid w:val="00D40823"/>
    <w:pPr>
      <w:ind w:left="720"/>
    </w:pPr>
  </w:style>
  <w:style w:type="paragraph" w:customStyle="1" w:styleId="Generalii2">
    <w:name w:val="Generalii2"/>
    <w:basedOn w:val="Generalii"/>
    <w:qFormat/>
    <w:rsid w:val="00531C7C"/>
    <w:pPr>
      <w:framePr w:vSpace="567" w:wrap="around" w:hAnchor="text" w:xAlign="center" w:yAlign="bottom"/>
      <w:spacing w:line="240" w:lineRule="auto"/>
      <w:suppressOverlap/>
      <w:jc w:val="center"/>
    </w:pPr>
    <w:rPr>
      <w:rFonts w:ascii="StobiSerifCn Regular" w:hAnsi="StobiSerifCn Regular"/>
      <w:sz w:val="14"/>
      <w:szCs w:val="14"/>
    </w:rPr>
  </w:style>
  <w:style w:type="paragraph" w:styleId="BalloonText">
    <w:name w:val="Balloon Text"/>
    <w:basedOn w:val="Normal"/>
    <w:link w:val="BalloonTextChar"/>
    <w:uiPriority w:val="99"/>
    <w:semiHidden/>
    <w:unhideWhenUsed/>
    <w:rsid w:val="00B31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B4D"/>
    <w:rPr>
      <w:rFonts w:ascii="Tahoma" w:hAnsi="Tahoma" w:cs="Tahoma"/>
      <w:sz w:val="16"/>
      <w:szCs w:val="16"/>
    </w:rPr>
  </w:style>
  <w:style w:type="character" w:styleId="CommentReference">
    <w:name w:val="annotation reference"/>
    <w:basedOn w:val="DefaultParagraphFont"/>
    <w:uiPriority w:val="99"/>
    <w:semiHidden/>
    <w:unhideWhenUsed/>
    <w:rsid w:val="00037C79"/>
    <w:rPr>
      <w:sz w:val="16"/>
      <w:szCs w:val="16"/>
    </w:rPr>
  </w:style>
  <w:style w:type="paragraph" w:styleId="CommentText">
    <w:name w:val="annotation text"/>
    <w:basedOn w:val="Normal"/>
    <w:link w:val="CommentTextChar"/>
    <w:uiPriority w:val="99"/>
    <w:semiHidden/>
    <w:unhideWhenUsed/>
    <w:rsid w:val="00037C79"/>
    <w:pPr>
      <w:spacing w:line="240" w:lineRule="auto"/>
    </w:pPr>
    <w:rPr>
      <w:sz w:val="20"/>
      <w:szCs w:val="20"/>
    </w:rPr>
  </w:style>
  <w:style w:type="character" w:customStyle="1" w:styleId="CommentTextChar">
    <w:name w:val="Comment Text Char"/>
    <w:basedOn w:val="DefaultParagraphFont"/>
    <w:link w:val="CommentText"/>
    <w:uiPriority w:val="99"/>
    <w:semiHidden/>
    <w:rsid w:val="00037C79"/>
    <w:rPr>
      <w:sz w:val="20"/>
      <w:szCs w:val="20"/>
    </w:rPr>
  </w:style>
  <w:style w:type="paragraph" w:styleId="CommentSubject">
    <w:name w:val="annotation subject"/>
    <w:basedOn w:val="CommentText"/>
    <w:next w:val="CommentText"/>
    <w:link w:val="CommentSubjectChar"/>
    <w:uiPriority w:val="99"/>
    <w:semiHidden/>
    <w:unhideWhenUsed/>
    <w:rsid w:val="00037C79"/>
    <w:rPr>
      <w:b/>
      <w:bCs/>
    </w:rPr>
  </w:style>
  <w:style w:type="character" w:customStyle="1" w:styleId="CommentSubjectChar">
    <w:name w:val="Comment Subject Char"/>
    <w:basedOn w:val="CommentTextChar"/>
    <w:link w:val="CommentSubject"/>
    <w:uiPriority w:val="99"/>
    <w:semiHidden/>
    <w:rsid w:val="00037C79"/>
    <w:rPr>
      <w:b/>
      <w:bCs/>
      <w:sz w:val="20"/>
      <w:szCs w:val="20"/>
    </w:rPr>
  </w:style>
  <w:style w:type="paragraph" w:customStyle="1" w:styleId="Obr-Title">
    <w:name w:val="Obr-Title"/>
    <w:basedOn w:val="Normal"/>
    <w:rsid w:val="00531C7C"/>
    <w:pPr>
      <w:spacing w:before="4000" w:after="2000"/>
      <w:jc w:val="center"/>
    </w:pPr>
    <w:rPr>
      <w:rFonts w:ascii="StobiSerif Bold" w:hAnsi="StobiSerif Bold"/>
      <w:sz w:val="28"/>
      <w:szCs w:val="28"/>
    </w:rPr>
  </w:style>
  <w:style w:type="paragraph" w:customStyle="1" w:styleId="Obr-Naslov1">
    <w:name w:val="Obr-Naslov 1"/>
    <w:basedOn w:val="Heading1"/>
    <w:rsid w:val="00454E9A"/>
    <w:pPr>
      <w:numPr>
        <w:numId w:val="38"/>
      </w:numPr>
      <w:tabs>
        <w:tab w:val="left" w:pos="567"/>
      </w:tabs>
      <w:spacing w:before="0"/>
    </w:pPr>
    <w:rPr>
      <w:rFonts w:ascii="StobiSans Medium" w:hAnsi="StobiSans Medium"/>
      <w:bCs w:val="0"/>
    </w:rPr>
  </w:style>
  <w:style w:type="paragraph" w:customStyle="1" w:styleId="Obr-Tekst1">
    <w:name w:val="Obr-Tekst 1"/>
    <w:basedOn w:val="BodyText"/>
    <w:rsid w:val="009009B1"/>
    <w:pPr>
      <w:ind w:firstLine="567"/>
    </w:pPr>
  </w:style>
  <w:style w:type="paragraph" w:customStyle="1" w:styleId="Obr-Naslov2">
    <w:name w:val="Obr-Naslov 2"/>
    <w:basedOn w:val="Obr-Naslov1"/>
    <w:rsid w:val="007652A9"/>
    <w:pPr>
      <w:numPr>
        <w:ilvl w:val="1"/>
      </w:numPr>
    </w:pPr>
    <w:rPr>
      <w:rFonts w:ascii="StobiSans Regular" w:hAnsi="StobiSans Regular"/>
      <w:u w:val="single"/>
    </w:rPr>
  </w:style>
  <w:style w:type="paragraph" w:styleId="Caption">
    <w:name w:val="caption"/>
    <w:basedOn w:val="Normal"/>
    <w:next w:val="Normal"/>
    <w:uiPriority w:val="35"/>
    <w:unhideWhenUsed/>
    <w:rsid w:val="009009B1"/>
    <w:pPr>
      <w:spacing w:line="240" w:lineRule="auto"/>
    </w:pPr>
    <w:rPr>
      <w:rFonts w:ascii="StobiSansIt Regular" w:hAnsi="StobiSansIt Regular"/>
      <w:i/>
      <w:iCs/>
      <w:szCs w:val="18"/>
    </w:rPr>
  </w:style>
  <w:style w:type="paragraph" w:customStyle="1" w:styleId="Obr-TabNaslov">
    <w:name w:val="Obr-TabNaslov"/>
    <w:basedOn w:val="Normal"/>
    <w:rsid w:val="009009B1"/>
    <w:pPr>
      <w:spacing w:after="0" w:line="240" w:lineRule="auto"/>
      <w:jc w:val="center"/>
    </w:pPr>
    <w:rPr>
      <w:rFonts w:ascii="StobiSansCn Bold" w:hAnsi="StobiSansCn Bold"/>
      <w:sz w:val="20"/>
      <w:szCs w:val="20"/>
    </w:rPr>
  </w:style>
  <w:style w:type="paragraph" w:customStyle="1" w:styleId="Obr-TabNaslov2">
    <w:name w:val="Obr-TabNaslov2"/>
    <w:basedOn w:val="Obr-TabNaslov"/>
    <w:rsid w:val="009009B1"/>
    <w:pPr>
      <w:jc w:val="left"/>
    </w:pPr>
  </w:style>
  <w:style w:type="paragraph" w:customStyle="1" w:styleId="Obr-TabText1">
    <w:name w:val="Obr-TabText1"/>
    <w:basedOn w:val="Normal"/>
    <w:rsid w:val="009009B1"/>
    <w:pPr>
      <w:spacing w:after="0" w:line="240" w:lineRule="auto"/>
      <w:jc w:val="center"/>
    </w:pPr>
    <w:rPr>
      <w:rFonts w:ascii="StobiSansCn Regular" w:hAnsi="StobiSansCn Regular"/>
      <w:sz w:val="20"/>
      <w:szCs w:val="20"/>
    </w:rPr>
  </w:style>
  <w:style w:type="paragraph" w:customStyle="1" w:styleId="Obr-TabText2">
    <w:name w:val="Obr-TabText2"/>
    <w:basedOn w:val="Obr-TabText1"/>
    <w:rsid w:val="009009B1"/>
    <w:rPr>
      <w:rFonts w:ascii="StobiSansCn Bold" w:hAnsi="StobiSansCn Bold"/>
      <w:sz w:val="22"/>
      <w:lang w:eastAsia="mk-MK"/>
    </w:rPr>
  </w:style>
  <w:style w:type="paragraph" w:styleId="FootnoteText">
    <w:name w:val="footnote text"/>
    <w:basedOn w:val="Normal"/>
    <w:link w:val="FootnoteTextChar"/>
    <w:uiPriority w:val="99"/>
    <w:semiHidden/>
    <w:unhideWhenUsed/>
    <w:rsid w:val="00755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D8C"/>
    <w:rPr>
      <w:sz w:val="20"/>
      <w:szCs w:val="20"/>
    </w:rPr>
  </w:style>
  <w:style w:type="character" w:styleId="FootnoteReference">
    <w:name w:val="footnote reference"/>
    <w:basedOn w:val="DefaultParagraphFont"/>
    <w:uiPriority w:val="99"/>
    <w:semiHidden/>
    <w:unhideWhenUsed/>
    <w:rsid w:val="00755D8C"/>
    <w:rPr>
      <w:vertAlign w:val="superscript"/>
    </w:rPr>
  </w:style>
  <w:style w:type="paragraph" w:styleId="ListParagraph">
    <w:name w:val="List Paragraph"/>
    <w:basedOn w:val="Normal"/>
    <w:uiPriority w:val="34"/>
    <w:qFormat/>
    <w:rsid w:val="00112B20"/>
    <w:pPr>
      <w:spacing w:after="0" w:line="240" w:lineRule="auto"/>
      <w:ind w:left="720"/>
      <w:contextualSpacing/>
    </w:pPr>
    <w:rPr>
      <w:rFonts w:ascii="Calibri" w:eastAsia="Calibri" w:hAnsi="Calibri" w:cs="Times New Roman"/>
    </w:rPr>
  </w:style>
  <w:style w:type="paragraph" w:styleId="ListBullet">
    <w:name w:val="List Bullet"/>
    <w:basedOn w:val="Normal"/>
    <w:unhideWhenUsed/>
    <w:rsid w:val="0009650F"/>
    <w:pPr>
      <w:numPr>
        <w:numId w:val="40"/>
      </w:numPr>
      <w:tabs>
        <w:tab w:val="num" w:pos="567"/>
      </w:tabs>
      <w:spacing w:after="100" w:line="240" w:lineRule="auto"/>
      <w:ind w:left="567" w:hanging="284"/>
    </w:pPr>
    <w:rPr>
      <w:rFonts w:ascii="StobiSans Regular" w:eastAsia="Times New Roman" w:hAnsi="StobiSans Regular" w:cs="Times New Roman"/>
      <w:szCs w:val="24"/>
      <w:lang w:eastAsia="mk-MK"/>
    </w:rPr>
  </w:style>
  <w:style w:type="paragraph" w:customStyle="1" w:styleId="Default">
    <w:name w:val="Default"/>
    <w:rsid w:val="00945B6B"/>
    <w:pPr>
      <w:autoSpaceDE w:val="0"/>
      <w:autoSpaceDN w:val="0"/>
      <w:adjustRightInd w:val="0"/>
      <w:spacing w:after="0" w:line="240" w:lineRule="auto"/>
    </w:pPr>
    <w:rPr>
      <w:rFonts w:ascii="Verdana" w:eastAsia="Calibri" w:hAnsi="Verdana" w:cs="Verdana"/>
      <w:color w:val="000000"/>
      <w:sz w:val="24"/>
      <w:szCs w:val="24"/>
      <w:lang w:val="en-US"/>
    </w:rPr>
  </w:style>
  <w:style w:type="paragraph" w:customStyle="1" w:styleId="Normalvovlecen">
    <w:name w:val="Normal vovlecen"/>
    <w:basedOn w:val="Normal"/>
    <w:rsid w:val="00945B6B"/>
    <w:pPr>
      <w:spacing w:after="120" w:line="240" w:lineRule="auto"/>
      <w:ind w:firstLine="1134"/>
      <w:jc w:val="both"/>
    </w:pPr>
    <w:rPr>
      <w:rFonts w:ascii="Times New Roman" w:eastAsia="Times New Roman" w:hAnsi="Times New Roman" w:cs="Times New Roman"/>
      <w:szCs w:val="20"/>
    </w:rPr>
  </w:style>
  <w:style w:type="paragraph" w:customStyle="1" w:styleId="TemaNaslov">
    <w:name w:val="TemaNaslov"/>
    <w:basedOn w:val="ListParagraph"/>
    <w:rsid w:val="00D11698"/>
    <w:pPr>
      <w:spacing w:after="200"/>
      <w:ind w:left="567"/>
    </w:pPr>
    <w:rPr>
      <w:rFonts w:ascii="StobiSans Regular" w:eastAsiaTheme="minorHAnsi" w:hAnsi="StobiSans Regular" w:cstheme="minorBidi"/>
    </w:rPr>
  </w:style>
  <w:style w:type="character" w:styleId="Strong">
    <w:name w:val="Strong"/>
    <w:basedOn w:val="DefaultParagraphFont"/>
    <w:uiPriority w:val="22"/>
    <w:qFormat/>
    <w:rsid w:val="005E3E2E"/>
    <w:rPr>
      <w:b/>
      <w:bCs/>
    </w:rPr>
  </w:style>
  <w:style w:type="character" w:customStyle="1" w:styleId="Heading3Char">
    <w:name w:val="Heading 3 Char"/>
    <w:basedOn w:val="DefaultParagraphFont"/>
    <w:link w:val="Heading3"/>
    <w:uiPriority w:val="9"/>
    <w:semiHidden/>
    <w:rsid w:val="000D58B9"/>
    <w:rPr>
      <w:rFonts w:asciiTheme="majorHAnsi" w:eastAsiaTheme="majorEastAsia" w:hAnsiTheme="majorHAnsi" w:cstheme="majorBidi"/>
      <w:color w:val="243F60" w:themeColor="accent1" w:themeShade="7F"/>
      <w:sz w:val="24"/>
      <w:szCs w:val="24"/>
    </w:rPr>
  </w:style>
  <w:style w:type="paragraph" w:styleId="TOC5">
    <w:name w:val="toc 5"/>
    <w:basedOn w:val="Normal"/>
    <w:next w:val="Normal"/>
    <w:autoRedefine/>
    <w:uiPriority w:val="39"/>
    <w:semiHidden/>
    <w:unhideWhenUsed/>
    <w:rsid w:val="000D58B9"/>
    <w:pPr>
      <w:spacing w:after="100"/>
      <w:ind w:left="880"/>
    </w:pPr>
  </w:style>
  <w:style w:type="paragraph" w:styleId="TOC1">
    <w:name w:val="toc 1"/>
    <w:basedOn w:val="Normal"/>
    <w:next w:val="Normal"/>
    <w:autoRedefine/>
    <w:uiPriority w:val="39"/>
    <w:unhideWhenUsed/>
    <w:rsid w:val="00CD0037"/>
    <w:pPr>
      <w:tabs>
        <w:tab w:val="left" w:pos="440"/>
        <w:tab w:val="right" w:leader="dot" w:pos="9060"/>
      </w:tabs>
      <w:spacing w:after="100"/>
    </w:pPr>
  </w:style>
  <w:style w:type="paragraph" w:styleId="TOCHeading">
    <w:name w:val="TOC Heading"/>
    <w:basedOn w:val="Heading1"/>
    <w:next w:val="Normal"/>
    <w:uiPriority w:val="39"/>
    <w:unhideWhenUsed/>
    <w:qFormat/>
    <w:rsid w:val="00B823DA"/>
    <w:pPr>
      <w:spacing w:before="240" w:after="0" w:line="276" w:lineRule="auto"/>
      <w:outlineLvl w:val="9"/>
    </w:pPr>
    <w:rPr>
      <w:rFonts w:asciiTheme="majorHAnsi" w:hAnsiTheme="majorHAnsi"/>
      <w:bCs w:val="0"/>
      <w:color w:val="365F91" w:themeColor="accent1" w:themeShade="BF"/>
      <w:sz w:val="32"/>
      <w:szCs w:val="32"/>
    </w:rPr>
  </w:style>
  <w:style w:type="paragraph" w:styleId="TOC2">
    <w:name w:val="toc 2"/>
    <w:basedOn w:val="Normal"/>
    <w:next w:val="Normal"/>
    <w:autoRedefine/>
    <w:uiPriority w:val="39"/>
    <w:unhideWhenUsed/>
    <w:rsid w:val="00CD0037"/>
    <w:pPr>
      <w:tabs>
        <w:tab w:val="left" w:pos="1100"/>
        <w:tab w:val="right" w:leader="dot" w:pos="9060"/>
      </w:tabs>
      <w:spacing w:after="100"/>
      <w:ind w:left="220"/>
    </w:pPr>
  </w:style>
  <w:style w:type="paragraph" w:styleId="Revision">
    <w:name w:val="Revision"/>
    <w:hidden/>
    <w:uiPriority w:val="99"/>
    <w:semiHidden/>
    <w:rsid w:val="00A82B1F"/>
    <w:pPr>
      <w:spacing w:after="0" w:line="240" w:lineRule="auto"/>
    </w:pPr>
  </w:style>
  <w:style w:type="character" w:customStyle="1" w:styleId="UnresolvedMention1">
    <w:name w:val="Unresolved Mention1"/>
    <w:basedOn w:val="DefaultParagraphFont"/>
    <w:uiPriority w:val="99"/>
    <w:semiHidden/>
    <w:unhideWhenUsed/>
    <w:rsid w:val="00025D9B"/>
    <w:rPr>
      <w:color w:val="605E5C"/>
      <w:shd w:val="clear" w:color="auto" w:fill="E1DFDD"/>
    </w:rPr>
  </w:style>
  <w:style w:type="paragraph" w:styleId="List">
    <w:name w:val="List"/>
    <w:basedOn w:val="ListParagraph"/>
    <w:uiPriority w:val="99"/>
    <w:unhideWhenUsed/>
    <w:rsid w:val="00494F34"/>
    <w:pPr>
      <w:numPr>
        <w:numId w:val="42"/>
      </w:numPr>
      <w:spacing w:after="200"/>
      <w:ind w:left="851" w:hanging="284"/>
    </w:pPr>
    <w:rPr>
      <w:rFonts w:ascii="StobiSans Regular" w:eastAsiaTheme="minorHAnsi" w:hAnsi="StobiSans Regular" w:cstheme="minorBidi"/>
    </w:rPr>
  </w:style>
  <w:style w:type="paragraph" w:styleId="List2">
    <w:name w:val="List 2"/>
    <w:basedOn w:val="List"/>
    <w:uiPriority w:val="99"/>
    <w:unhideWhenUsed/>
    <w:rsid w:val="00494F34"/>
    <w:pPr>
      <w:numPr>
        <w:ilvl w:val="1"/>
      </w:numPr>
      <w:ind w:left="1134" w:hanging="283"/>
    </w:pPr>
    <w:rPr>
      <w:sz w:val="20"/>
    </w:rPr>
  </w:style>
  <w:style w:type="table" w:customStyle="1" w:styleId="TableGrid0">
    <w:name w:val="TableGrid"/>
    <w:rsid w:val="008F0488"/>
    <w:pPr>
      <w:spacing w:after="0" w:line="240" w:lineRule="auto"/>
    </w:pPr>
    <w:rPr>
      <w:rFonts w:asciiTheme="minorHAnsi" w:eastAsiaTheme="minorEastAsia" w:hAnsiTheme="minorHAnsi"/>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227">
      <w:bodyDiv w:val="1"/>
      <w:marLeft w:val="0"/>
      <w:marRight w:val="0"/>
      <w:marTop w:val="0"/>
      <w:marBottom w:val="0"/>
      <w:divBdr>
        <w:top w:val="none" w:sz="0" w:space="0" w:color="auto"/>
        <w:left w:val="none" w:sz="0" w:space="0" w:color="auto"/>
        <w:bottom w:val="none" w:sz="0" w:space="0" w:color="auto"/>
        <w:right w:val="none" w:sz="0" w:space="0" w:color="auto"/>
      </w:divBdr>
    </w:div>
    <w:div w:id="185675220">
      <w:bodyDiv w:val="1"/>
      <w:marLeft w:val="0"/>
      <w:marRight w:val="0"/>
      <w:marTop w:val="0"/>
      <w:marBottom w:val="0"/>
      <w:divBdr>
        <w:top w:val="none" w:sz="0" w:space="0" w:color="auto"/>
        <w:left w:val="none" w:sz="0" w:space="0" w:color="auto"/>
        <w:bottom w:val="none" w:sz="0" w:space="0" w:color="auto"/>
        <w:right w:val="none" w:sz="0" w:space="0" w:color="auto"/>
      </w:divBdr>
    </w:div>
    <w:div w:id="411045034">
      <w:bodyDiv w:val="1"/>
      <w:marLeft w:val="0"/>
      <w:marRight w:val="0"/>
      <w:marTop w:val="0"/>
      <w:marBottom w:val="0"/>
      <w:divBdr>
        <w:top w:val="none" w:sz="0" w:space="0" w:color="auto"/>
        <w:left w:val="none" w:sz="0" w:space="0" w:color="auto"/>
        <w:bottom w:val="none" w:sz="0" w:space="0" w:color="auto"/>
        <w:right w:val="none" w:sz="0" w:space="0" w:color="auto"/>
      </w:divBdr>
    </w:div>
    <w:div w:id="444346331">
      <w:bodyDiv w:val="1"/>
      <w:marLeft w:val="0"/>
      <w:marRight w:val="0"/>
      <w:marTop w:val="0"/>
      <w:marBottom w:val="0"/>
      <w:divBdr>
        <w:top w:val="none" w:sz="0" w:space="0" w:color="auto"/>
        <w:left w:val="none" w:sz="0" w:space="0" w:color="auto"/>
        <w:bottom w:val="none" w:sz="0" w:space="0" w:color="auto"/>
        <w:right w:val="none" w:sz="0" w:space="0" w:color="auto"/>
      </w:divBdr>
    </w:div>
    <w:div w:id="508956850">
      <w:bodyDiv w:val="1"/>
      <w:marLeft w:val="0"/>
      <w:marRight w:val="0"/>
      <w:marTop w:val="0"/>
      <w:marBottom w:val="0"/>
      <w:divBdr>
        <w:top w:val="none" w:sz="0" w:space="0" w:color="auto"/>
        <w:left w:val="none" w:sz="0" w:space="0" w:color="auto"/>
        <w:bottom w:val="none" w:sz="0" w:space="0" w:color="auto"/>
        <w:right w:val="none" w:sz="0" w:space="0" w:color="auto"/>
      </w:divBdr>
    </w:div>
    <w:div w:id="519859113">
      <w:bodyDiv w:val="1"/>
      <w:marLeft w:val="0"/>
      <w:marRight w:val="0"/>
      <w:marTop w:val="0"/>
      <w:marBottom w:val="0"/>
      <w:divBdr>
        <w:top w:val="none" w:sz="0" w:space="0" w:color="auto"/>
        <w:left w:val="none" w:sz="0" w:space="0" w:color="auto"/>
        <w:bottom w:val="none" w:sz="0" w:space="0" w:color="auto"/>
        <w:right w:val="none" w:sz="0" w:space="0" w:color="auto"/>
      </w:divBdr>
    </w:div>
    <w:div w:id="641272148">
      <w:bodyDiv w:val="1"/>
      <w:marLeft w:val="0"/>
      <w:marRight w:val="0"/>
      <w:marTop w:val="0"/>
      <w:marBottom w:val="0"/>
      <w:divBdr>
        <w:top w:val="none" w:sz="0" w:space="0" w:color="auto"/>
        <w:left w:val="none" w:sz="0" w:space="0" w:color="auto"/>
        <w:bottom w:val="none" w:sz="0" w:space="0" w:color="auto"/>
        <w:right w:val="none" w:sz="0" w:space="0" w:color="auto"/>
      </w:divBdr>
    </w:div>
    <w:div w:id="826827601">
      <w:bodyDiv w:val="1"/>
      <w:marLeft w:val="0"/>
      <w:marRight w:val="0"/>
      <w:marTop w:val="0"/>
      <w:marBottom w:val="0"/>
      <w:divBdr>
        <w:top w:val="none" w:sz="0" w:space="0" w:color="auto"/>
        <w:left w:val="none" w:sz="0" w:space="0" w:color="auto"/>
        <w:bottom w:val="none" w:sz="0" w:space="0" w:color="auto"/>
        <w:right w:val="none" w:sz="0" w:space="0" w:color="auto"/>
      </w:divBdr>
    </w:div>
    <w:div w:id="1028412536">
      <w:bodyDiv w:val="1"/>
      <w:marLeft w:val="0"/>
      <w:marRight w:val="0"/>
      <w:marTop w:val="0"/>
      <w:marBottom w:val="0"/>
      <w:divBdr>
        <w:top w:val="none" w:sz="0" w:space="0" w:color="auto"/>
        <w:left w:val="none" w:sz="0" w:space="0" w:color="auto"/>
        <w:bottom w:val="none" w:sz="0" w:space="0" w:color="auto"/>
        <w:right w:val="none" w:sz="0" w:space="0" w:color="auto"/>
      </w:divBdr>
    </w:div>
    <w:div w:id="1420519615">
      <w:bodyDiv w:val="1"/>
      <w:marLeft w:val="0"/>
      <w:marRight w:val="0"/>
      <w:marTop w:val="0"/>
      <w:marBottom w:val="0"/>
      <w:divBdr>
        <w:top w:val="none" w:sz="0" w:space="0" w:color="auto"/>
        <w:left w:val="none" w:sz="0" w:space="0" w:color="auto"/>
        <w:bottom w:val="none" w:sz="0" w:space="0" w:color="auto"/>
        <w:right w:val="none" w:sz="0" w:space="0" w:color="auto"/>
      </w:divBdr>
    </w:div>
    <w:div w:id="1668433366">
      <w:bodyDiv w:val="1"/>
      <w:marLeft w:val="0"/>
      <w:marRight w:val="0"/>
      <w:marTop w:val="0"/>
      <w:marBottom w:val="0"/>
      <w:divBdr>
        <w:top w:val="none" w:sz="0" w:space="0" w:color="auto"/>
        <w:left w:val="none" w:sz="0" w:space="0" w:color="auto"/>
        <w:bottom w:val="none" w:sz="0" w:space="0" w:color="auto"/>
        <w:right w:val="none" w:sz="0" w:space="0" w:color="auto"/>
      </w:divBdr>
    </w:div>
    <w:div w:id="1668438067">
      <w:bodyDiv w:val="1"/>
      <w:marLeft w:val="0"/>
      <w:marRight w:val="0"/>
      <w:marTop w:val="0"/>
      <w:marBottom w:val="0"/>
      <w:divBdr>
        <w:top w:val="none" w:sz="0" w:space="0" w:color="auto"/>
        <w:left w:val="none" w:sz="0" w:space="0" w:color="auto"/>
        <w:bottom w:val="none" w:sz="0" w:space="0" w:color="auto"/>
        <w:right w:val="none" w:sz="0" w:space="0" w:color="auto"/>
      </w:divBdr>
    </w:div>
    <w:div w:id="1684235698">
      <w:bodyDiv w:val="1"/>
      <w:marLeft w:val="0"/>
      <w:marRight w:val="0"/>
      <w:marTop w:val="0"/>
      <w:marBottom w:val="0"/>
      <w:divBdr>
        <w:top w:val="none" w:sz="0" w:space="0" w:color="auto"/>
        <w:left w:val="none" w:sz="0" w:space="0" w:color="auto"/>
        <w:bottom w:val="none" w:sz="0" w:space="0" w:color="auto"/>
        <w:right w:val="none" w:sz="0" w:space="0" w:color="auto"/>
      </w:divBdr>
    </w:div>
    <w:div w:id="1778678630">
      <w:bodyDiv w:val="1"/>
      <w:marLeft w:val="0"/>
      <w:marRight w:val="0"/>
      <w:marTop w:val="0"/>
      <w:marBottom w:val="0"/>
      <w:divBdr>
        <w:top w:val="none" w:sz="0" w:space="0" w:color="auto"/>
        <w:left w:val="none" w:sz="0" w:space="0" w:color="auto"/>
        <w:bottom w:val="none" w:sz="0" w:space="0" w:color="auto"/>
        <w:right w:val="none" w:sz="0" w:space="0" w:color="auto"/>
      </w:divBdr>
    </w:div>
    <w:div w:id="1828783924">
      <w:bodyDiv w:val="1"/>
      <w:marLeft w:val="0"/>
      <w:marRight w:val="0"/>
      <w:marTop w:val="0"/>
      <w:marBottom w:val="0"/>
      <w:divBdr>
        <w:top w:val="none" w:sz="0" w:space="0" w:color="auto"/>
        <w:left w:val="none" w:sz="0" w:space="0" w:color="auto"/>
        <w:bottom w:val="none" w:sz="0" w:space="0" w:color="auto"/>
        <w:right w:val="none" w:sz="0" w:space="0" w:color="auto"/>
      </w:divBdr>
    </w:div>
    <w:div w:id="1897083968">
      <w:bodyDiv w:val="1"/>
      <w:marLeft w:val="0"/>
      <w:marRight w:val="0"/>
      <w:marTop w:val="0"/>
      <w:marBottom w:val="0"/>
      <w:divBdr>
        <w:top w:val="none" w:sz="0" w:space="0" w:color="auto"/>
        <w:left w:val="none" w:sz="0" w:space="0" w:color="auto"/>
        <w:bottom w:val="none" w:sz="0" w:space="0" w:color="auto"/>
        <w:right w:val="none" w:sz="0" w:space="0" w:color="auto"/>
      </w:divBdr>
    </w:div>
    <w:div w:id="1908760098">
      <w:bodyDiv w:val="1"/>
      <w:marLeft w:val="0"/>
      <w:marRight w:val="0"/>
      <w:marTop w:val="0"/>
      <w:marBottom w:val="0"/>
      <w:divBdr>
        <w:top w:val="none" w:sz="0" w:space="0" w:color="auto"/>
        <w:left w:val="none" w:sz="0" w:space="0" w:color="auto"/>
        <w:bottom w:val="none" w:sz="0" w:space="0" w:color="auto"/>
        <w:right w:val="none" w:sz="0" w:space="0" w:color="auto"/>
      </w:divBdr>
    </w:div>
    <w:div w:id="2000234244">
      <w:bodyDiv w:val="1"/>
      <w:marLeft w:val="0"/>
      <w:marRight w:val="0"/>
      <w:marTop w:val="0"/>
      <w:marBottom w:val="0"/>
      <w:divBdr>
        <w:top w:val="none" w:sz="0" w:space="0" w:color="auto"/>
        <w:left w:val="none" w:sz="0" w:space="0" w:color="auto"/>
        <w:bottom w:val="none" w:sz="0" w:space="0" w:color="auto"/>
        <w:right w:val="none" w:sz="0" w:space="0" w:color="auto"/>
      </w:divBdr>
    </w:div>
    <w:div w:id="2034644864">
      <w:bodyDiv w:val="1"/>
      <w:marLeft w:val="0"/>
      <w:marRight w:val="0"/>
      <w:marTop w:val="0"/>
      <w:marBottom w:val="0"/>
      <w:divBdr>
        <w:top w:val="none" w:sz="0" w:space="0" w:color="auto"/>
        <w:left w:val="none" w:sz="0" w:space="0" w:color="auto"/>
        <w:bottom w:val="none" w:sz="0" w:space="0" w:color="auto"/>
        <w:right w:val="none" w:sz="0" w:space="0" w:color="auto"/>
      </w:divBdr>
    </w:div>
    <w:div w:id="21461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2.emf"/><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40.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10.png"/><Relationship Id="rId41" Type="http://schemas.openxmlformats.org/officeDocument/2006/relationships/image" Target="media/image30.png"/></Relationships>
</file>

<file path=word/_rels/footnotes.xml.rels><?xml version="1.0" encoding="UTF-8" standalone="yes"?>
<Relationships xmlns="http://schemas.openxmlformats.org/package/2006/relationships"><Relationship Id="rId1" Type="http://schemas.openxmlformats.org/officeDocument/2006/relationships/hyperlink" Target="https://www.sobranie.mk/preview?id=9ee05291-2e48-4297-8e7a-6faabec38427&amp;url=https://sp.sobranie.mk/sites/2023/materials/638925444953307926/Documents/638979360118069287.pdf&amp;method=GetDocument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4E71D-7A69-42A9-8E27-0C37A468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9005</Words>
  <Characters>51331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Blinkov</dc:creator>
  <cp:keywords/>
  <dc:description/>
  <cp:lastModifiedBy>Darko Blinkov</cp:lastModifiedBy>
  <cp:revision>2</cp:revision>
  <cp:lastPrinted>2024-11-17T09:36:00Z</cp:lastPrinted>
  <dcterms:created xsi:type="dcterms:W3CDTF">2026-02-09T08:02:00Z</dcterms:created>
  <dcterms:modified xsi:type="dcterms:W3CDTF">2026-02-09T08:02:00Z</dcterms:modified>
</cp:coreProperties>
</file>