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6E74C" w14:textId="77777777" w:rsidR="0063498D" w:rsidRPr="00C762E2" w:rsidRDefault="0063498D" w:rsidP="009511C3"/>
    <w:p w14:paraId="27243B7B" w14:textId="77777777" w:rsidR="001826B6" w:rsidRPr="00C762E2" w:rsidRDefault="001826B6" w:rsidP="009511C3"/>
    <w:p w14:paraId="62C04320" w14:textId="77777777" w:rsidR="00297FAD" w:rsidRDefault="00297FAD" w:rsidP="00E65596">
      <w:pPr>
        <w:jc w:val="center"/>
        <w:rPr>
          <w:b/>
          <w:color w:val="548DD4"/>
          <w:sz w:val="50"/>
          <w:szCs w:val="50"/>
        </w:rPr>
      </w:pPr>
    </w:p>
    <w:p w14:paraId="340AB49A" w14:textId="77777777" w:rsidR="00E65596" w:rsidRPr="00C762E2" w:rsidRDefault="00935495" w:rsidP="00E65596">
      <w:pPr>
        <w:jc w:val="center"/>
        <w:rPr>
          <w:b/>
          <w:color w:val="548DD4"/>
          <w:sz w:val="50"/>
          <w:szCs w:val="50"/>
        </w:rPr>
      </w:pPr>
      <w:r w:rsidRPr="00C762E2">
        <w:rPr>
          <w:b/>
          <w:color w:val="548DD4"/>
          <w:sz w:val="50"/>
          <w:szCs w:val="50"/>
        </w:rPr>
        <w:t>Factsheet &amp; checklist</w:t>
      </w:r>
    </w:p>
    <w:p w14:paraId="19BF4666" w14:textId="77777777" w:rsidR="001D6614" w:rsidRPr="00C762E2" w:rsidRDefault="00935495" w:rsidP="001D6614">
      <w:pPr>
        <w:jc w:val="center"/>
        <w:rPr>
          <w:b/>
          <w:color w:val="548DD4"/>
          <w:sz w:val="50"/>
          <w:szCs w:val="50"/>
        </w:rPr>
      </w:pPr>
      <w:r w:rsidRPr="00C762E2">
        <w:rPr>
          <w:b/>
          <w:color w:val="548DD4"/>
          <w:sz w:val="50"/>
          <w:szCs w:val="50"/>
        </w:rPr>
        <w:t xml:space="preserve">Sector: </w:t>
      </w:r>
      <w:r w:rsidR="001D6614" w:rsidRPr="00C762E2">
        <w:rPr>
          <w:b/>
          <w:color w:val="548DD4"/>
          <w:sz w:val="50"/>
          <w:szCs w:val="50"/>
        </w:rPr>
        <w:t>Quarries &amp; mines</w:t>
      </w:r>
    </w:p>
    <w:p w14:paraId="04DC1472" w14:textId="77777777" w:rsidR="00297FAD" w:rsidRDefault="00297FAD" w:rsidP="001D6614">
      <w:pPr>
        <w:jc w:val="center"/>
        <w:rPr>
          <w:i/>
          <w:sz w:val="32"/>
          <w:szCs w:val="32"/>
        </w:rPr>
      </w:pPr>
    </w:p>
    <w:p w14:paraId="0A090986" w14:textId="77777777" w:rsidR="00297FAD" w:rsidRDefault="00297FAD" w:rsidP="001D6614">
      <w:pPr>
        <w:jc w:val="center"/>
        <w:rPr>
          <w:i/>
          <w:sz w:val="32"/>
          <w:szCs w:val="32"/>
        </w:rPr>
      </w:pPr>
    </w:p>
    <w:p w14:paraId="17BEFE53" w14:textId="77777777" w:rsidR="00297FAD" w:rsidRDefault="00297FAD" w:rsidP="001D6614">
      <w:pPr>
        <w:jc w:val="center"/>
        <w:rPr>
          <w:i/>
          <w:sz w:val="32"/>
          <w:szCs w:val="32"/>
        </w:rPr>
      </w:pPr>
    </w:p>
    <w:p w14:paraId="152F62D0" w14:textId="77777777" w:rsidR="00297FAD" w:rsidRDefault="00297FAD" w:rsidP="001D6614">
      <w:pPr>
        <w:jc w:val="center"/>
        <w:rPr>
          <w:i/>
          <w:sz w:val="32"/>
          <w:szCs w:val="32"/>
        </w:rPr>
      </w:pPr>
    </w:p>
    <w:p w14:paraId="59FC7159" w14:textId="77777777" w:rsidR="00E65596" w:rsidRPr="00C762E2" w:rsidRDefault="00E65596" w:rsidP="001D6614">
      <w:pPr>
        <w:jc w:val="center"/>
        <w:rPr>
          <w:i/>
          <w:sz w:val="32"/>
          <w:szCs w:val="32"/>
        </w:rPr>
      </w:pPr>
      <w:r w:rsidRPr="00C762E2">
        <w:rPr>
          <w:i/>
          <w:sz w:val="32"/>
          <w:szCs w:val="32"/>
        </w:rPr>
        <w:t>Project MK-10-IB-EN-01</w:t>
      </w:r>
    </w:p>
    <w:p w14:paraId="4495494F" w14:textId="77777777" w:rsidR="00E65596" w:rsidRPr="00C762E2" w:rsidRDefault="00E65596" w:rsidP="00E65596">
      <w:pPr>
        <w:jc w:val="center"/>
        <w:rPr>
          <w:i/>
          <w:sz w:val="32"/>
          <w:szCs w:val="32"/>
        </w:rPr>
      </w:pPr>
      <w:r w:rsidRPr="00C762E2">
        <w:rPr>
          <w:i/>
          <w:sz w:val="32"/>
          <w:szCs w:val="32"/>
        </w:rPr>
        <w:t>Activity n</w:t>
      </w:r>
      <w:r w:rsidR="0060528F" w:rsidRPr="00C762E2">
        <w:rPr>
          <w:i/>
          <w:sz w:val="32"/>
          <w:szCs w:val="32"/>
        </w:rPr>
        <w:t xml:space="preserve">o: </w:t>
      </w:r>
      <w:r w:rsidR="005D7834" w:rsidRPr="00C762E2">
        <w:rPr>
          <w:i/>
          <w:sz w:val="32"/>
          <w:szCs w:val="32"/>
        </w:rPr>
        <w:t>1</w:t>
      </w:r>
      <w:r w:rsidRPr="00C762E2">
        <w:rPr>
          <w:i/>
          <w:sz w:val="32"/>
          <w:szCs w:val="32"/>
        </w:rPr>
        <w:t>.</w:t>
      </w:r>
      <w:r w:rsidR="00935495" w:rsidRPr="00C762E2">
        <w:rPr>
          <w:i/>
          <w:sz w:val="32"/>
          <w:szCs w:val="32"/>
        </w:rPr>
        <w:t>2</w:t>
      </w:r>
    </w:p>
    <w:p w14:paraId="2E2A3DB5" w14:textId="77777777" w:rsidR="00E65596" w:rsidRPr="00C762E2" w:rsidRDefault="00E65596" w:rsidP="00E65596">
      <w:pPr>
        <w:rPr>
          <w:sz w:val="28"/>
          <w:szCs w:val="28"/>
        </w:rPr>
      </w:pPr>
    </w:p>
    <w:p w14:paraId="258E12B6" w14:textId="77777777" w:rsidR="00E65596" w:rsidRPr="00C762E2" w:rsidRDefault="00E65596" w:rsidP="00E65596">
      <w:pPr>
        <w:rPr>
          <w:sz w:val="28"/>
          <w:szCs w:val="28"/>
        </w:rPr>
      </w:pPr>
    </w:p>
    <w:p w14:paraId="56708E4E" w14:textId="77777777" w:rsidR="00E65596" w:rsidRPr="00C762E2" w:rsidRDefault="00E65596" w:rsidP="00E65596">
      <w:pPr>
        <w:ind w:left="3828"/>
        <w:rPr>
          <w:sz w:val="28"/>
          <w:szCs w:val="28"/>
        </w:rPr>
      </w:pPr>
      <w:r w:rsidRPr="00C762E2">
        <w:rPr>
          <w:sz w:val="28"/>
          <w:szCs w:val="28"/>
        </w:rPr>
        <w:t>Prepared by:</w:t>
      </w:r>
    </w:p>
    <w:p w14:paraId="37103D66" w14:textId="77777777" w:rsidR="00852025" w:rsidRPr="00C762E2" w:rsidRDefault="00935495" w:rsidP="00E65596">
      <w:pPr>
        <w:ind w:left="4395"/>
        <w:rPr>
          <w:sz w:val="28"/>
          <w:szCs w:val="28"/>
        </w:rPr>
      </w:pPr>
      <w:r w:rsidRPr="00C762E2">
        <w:rPr>
          <w:sz w:val="28"/>
          <w:szCs w:val="28"/>
        </w:rPr>
        <w:t>Isabel Fernández-Pacheco</w:t>
      </w:r>
    </w:p>
    <w:p w14:paraId="05103D96" w14:textId="77777777" w:rsidR="00935495" w:rsidRPr="00C762E2" w:rsidRDefault="00935495" w:rsidP="00E65596">
      <w:pPr>
        <w:ind w:left="4395"/>
        <w:rPr>
          <w:sz w:val="28"/>
          <w:szCs w:val="28"/>
        </w:rPr>
      </w:pPr>
      <w:r w:rsidRPr="00C762E2">
        <w:rPr>
          <w:sz w:val="28"/>
          <w:szCs w:val="28"/>
        </w:rPr>
        <w:t>Iñaki Bergareche</w:t>
      </w:r>
    </w:p>
    <w:p w14:paraId="5B175A90" w14:textId="77777777" w:rsidR="00935495" w:rsidRPr="00C762E2" w:rsidRDefault="00935495" w:rsidP="00E65596">
      <w:pPr>
        <w:ind w:left="4395"/>
        <w:rPr>
          <w:sz w:val="28"/>
          <w:szCs w:val="28"/>
        </w:rPr>
      </w:pPr>
      <w:r w:rsidRPr="00C762E2">
        <w:rPr>
          <w:sz w:val="28"/>
          <w:szCs w:val="28"/>
        </w:rPr>
        <w:t>Cees Braams</w:t>
      </w:r>
    </w:p>
    <w:p w14:paraId="29FA338F" w14:textId="77777777" w:rsidR="00935495" w:rsidRPr="00C762E2" w:rsidRDefault="00935495" w:rsidP="00E65596">
      <w:pPr>
        <w:ind w:left="4395"/>
        <w:rPr>
          <w:sz w:val="28"/>
          <w:szCs w:val="28"/>
        </w:rPr>
      </w:pPr>
      <w:r w:rsidRPr="00C762E2">
        <w:rPr>
          <w:sz w:val="28"/>
          <w:szCs w:val="28"/>
        </w:rPr>
        <w:t>Dimitris Tsotsos</w:t>
      </w:r>
    </w:p>
    <w:p w14:paraId="7E98C857" w14:textId="77777777" w:rsidR="00E65596" w:rsidRPr="00C762E2" w:rsidRDefault="00E65596" w:rsidP="00E65596">
      <w:pPr>
        <w:rPr>
          <w:sz w:val="28"/>
          <w:szCs w:val="28"/>
        </w:rPr>
      </w:pPr>
    </w:p>
    <w:p w14:paraId="464AB82D" w14:textId="77777777" w:rsidR="00E65596" w:rsidRPr="00C762E2" w:rsidRDefault="00E65596" w:rsidP="00E65596">
      <w:pPr>
        <w:jc w:val="center"/>
        <w:rPr>
          <w:sz w:val="28"/>
          <w:szCs w:val="28"/>
        </w:rPr>
      </w:pPr>
    </w:p>
    <w:p w14:paraId="3B8878E1" w14:textId="2CE5B006" w:rsidR="00EF7EA3" w:rsidRPr="00C762E2" w:rsidRDefault="00EE2747" w:rsidP="00E65596">
      <w:pPr>
        <w:jc w:val="center"/>
        <w:rPr>
          <w:sz w:val="28"/>
          <w:szCs w:val="28"/>
        </w:rPr>
      </w:pPr>
      <w:r>
        <w:rPr>
          <w:sz w:val="28"/>
          <w:szCs w:val="28"/>
        </w:rPr>
        <w:t>December</w:t>
      </w:r>
      <w:r w:rsidRPr="00C762E2">
        <w:rPr>
          <w:sz w:val="28"/>
          <w:szCs w:val="28"/>
        </w:rPr>
        <w:t xml:space="preserve"> </w:t>
      </w:r>
      <w:r w:rsidR="00E65596" w:rsidRPr="00C762E2">
        <w:rPr>
          <w:sz w:val="28"/>
          <w:szCs w:val="28"/>
        </w:rPr>
        <w:t>2015</w:t>
      </w:r>
    </w:p>
    <w:p w14:paraId="7D92241B" w14:textId="77777777" w:rsidR="002F73DF" w:rsidRPr="00C762E2" w:rsidRDefault="002F73DF" w:rsidP="00E65596">
      <w:pPr>
        <w:jc w:val="center"/>
        <w:rPr>
          <w:sz w:val="28"/>
          <w:szCs w:val="28"/>
        </w:rPr>
      </w:pPr>
    </w:p>
    <w:p w14:paraId="6A800DE0" w14:textId="77777777" w:rsidR="002F73DF" w:rsidRPr="00C762E2" w:rsidRDefault="002F73DF" w:rsidP="00E65596">
      <w:pPr>
        <w:jc w:val="center"/>
        <w:rPr>
          <w:sz w:val="28"/>
          <w:szCs w:val="28"/>
        </w:rPr>
      </w:pPr>
    </w:p>
    <w:p w14:paraId="4DA14422" w14:textId="77777777" w:rsidR="002F73DF" w:rsidRPr="00C762E2" w:rsidRDefault="002F73DF" w:rsidP="00E65596">
      <w:pPr>
        <w:jc w:val="center"/>
        <w:rPr>
          <w:sz w:val="28"/>
          <w:szCs w:val="28"/>
        </w:rPr>
      </w:pPr>
    </w:p>
    <w:p w14:paraId="3EBFAC8F" w14:textId="77777777" w:rsidR="002F73DF" w:rsidRPr="00C762E2" w:rsidRDefault="002F73DF" w:rsidP="00E65596">
      <w:pPr>
        <w:jc w:val="center"/>
        <w:rPr>
          <w:sz w:val="28"/>
          <w:szCs w:val="28"/>
        </w:rPr>
      </w:pPr>
    </w:p>
    <w:p w14:paraId="5A4BCC7B" w14:textId="77777777" w:rsidR="002F73DF" w:rsidRPr="00C762E2" w:rsidRDefault="002F73DF" w:rsidP="00E65596">
      <w:pPr>
        <w:jc w:val="center"/>
        <w:rPr>
          <w:sz w:val="28"/>
          <w:szCs w:val="28"/>
        </w:rPr>
      </w:pPr>
    </w:p>
    <w:p w14:paraId="28F05F0E" w14:textId="77777777" w:rsidR="002F73DF" w:rsidRPr="00C762E2" w:rsidRDefault="002F73DF" w:rsidP="00E65596">
      <w:pPr>
        <w:jc w:val="center"/>
        <w:rPr>
          <w:sz w:val="28"/>
          <w:szCs w:val="28"/>
        </w:rPr>
      </w:pPr>
    </w:p>
    <w:p w14:paraId="287B63CB" w14:textId="77777777" w:rsidR="002F73DF" w:rsidRPr="00C762E2" w:rsidRDefault="002F73DF" w:rsidP="00E65596">
      <w:pPr>
        <w:jc w:val="center"/>
        <w:rPr>
          <w:sz w:val="28"/>
          <w:szCs w:val="28"/>
        </w:rPr>
      </w:pPr>
    </w:p>
    <w:p w14:paraId="20B03612" w14:textId="77777777" w:rsidR="00D13032" w:rsidRDefault="00D13032" w:rsidP="00E65596">
      <w:pPr>
        <w:jc w:val="center"/>
        <w:rPr>
          <w:sz w:val="28"/>
          <w:szCs w:val="28"/>
        </w:rPr>
      </w:pPr>
    </w:p>
    <w:p w14:paraId="2317036B" w14:textId="77777777" w:rsidR="00C11C02" w:rsidRPr="00C762E2" w:rsidRDefault="00C11C02" w:rsidP="00E65596">
      <w:pPr>
        <w:jc w:val="center"/>
        <w:rPr>
          <w:sz w:val="28"/>
          <w:szCs w:val="28"/>
        </w:rPr>
      </w:pPr>
    </w:p>
    <w:p w14:paraId="7C9C76F1" w14:textId="77777777" w:rsidR="009E32FD" w:rsidRDefault="009E32FD">
      <w:pPr>
        <w:jc w:val="left"/>
        <w:rPr>
          <w:rFonts w:ascii="Gill Sans MT" w:hAnsi="Gill Sans MT"/>
          <w:b/>
          <w:sz w:val="28"/>
          <w:szCs w:val="28"/>
        </w:rPr>
      </w:pPr>
      <w:r>
        <w:rPr>
          <w:rFonts w:ascii="Gill Sans MT" w:hAnsi="Gill Sans MT"/>
          <w:b/>
          <w:sz w:val="28"/>
          <w:szCs w:val="28"/>
        </w:rPr>
        <w:br w:type="page"/>
      </w:r>
    </w:p>
    <w:p w14:paraId="44EAE029" w14:textId="520DF5D3" w:rsidR="002F73DF" w:rsidRPr="00C762E2" w:rsidRDefault="002F73DF" w:rsidP="002F73DF">
      <w:pPr>
        <w:pStyle w:val="Header"/>
        <w:jc w:val="left"/>
        <w:rPr>
          <w:rFonts w:ascii="Gill Sans MT" w:hAnsi="Gill Sans MT"/>
          <w:b/>
          <w:bCs/>
          <w:iCs/>
          <w:sz w:val="28"/>
          <w:szCs w:val="28"/>
        </w:rPr>
      </w:pPr>
      <w:r w:rsidRPr="00C762E2">
        <w:rPr>
          <w:rFonts w:ascii="Gill Sans MT" w:hAnsi="Gill Sans MT"/>
          <w:b/>
          <w:sz w:val="28"/>
          <w:szCs w:val="28"/>
        </w:rPr>
        <w:lastRenderedPageBreak/>
        <w:t>List of Acronyms</w:t>
      </w:r>
    </w:p>
    <w:p w14:paraId="01A658E5" w14:textId="77777777" w:rsidR="002F73DF" w:rsidRPr="00C762E2" w:rsidRDefault="002F73DF" w:rsidP="002F73DF">
      <w:pPr>
        <w:pStyle w:val="Default"/>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8363"/>
      </w:tblGrid>
      <w:tr w:rsidR="009B50C8" w:rsidRPr="0048095C" w14:paraId="3FB59840" w14:textId="77777777" w:rsidTr="0048095C">
        <w:trPr>
          <w:trHeight w:val="109"/>
        </w:trPr>
        <w:tc>
          <w:tcPr>
            <w:tcW w:w="1844" w:type="dxa"/>
          </w:tcPr>
          <w:p w14:paraId="338BC8B3" w14:textId="349EB36E" w:rsidR="009B50C8" w:rsidRPr="0048095C" w:rsidRDefault="009B50C8" w:rsidP="0048095C">
            <w:pPr>
              <w:pStyle w:val="Default"/>
              <w:spacing w:before="20" w:after="20"/>
              <w:rPr>
                <w:rFonts w:asciiTheme="minorHAnsi" w:hAnsiTheme="minorHAnsi"/>
                <w:sz w:val="22"/>
                <w:szCs w:val="22"/>
              </w:rPr>
            </w:pPr>
            <w:r w:rsidRPr="0048095C">
              <w:rPr>
                <w:rFonts w:asciiTheme="minorHAnsi" w:hAnsiTheme="minorHAnsi"/>
                <w:sz w:val="22"/>
                <w:szCs w:val="22"/>
              </w:rPr>
              <w:t>ARD</w:t>
            </w:r>
          </w:p>
        </w:tc>
        <w:tc>
          <w:tcPr>
            <w:tcW w:w="8363" w:type="dxa"/>
          </w:tcPr>
          <w:p w14:paraId="149F5611" w14:textId="4756572E" w:rsidR="009B50C8" w:rsidRPr="0048095C" w:rsidRDefault="009B50C8" w:rsidP="0048095C">
            <w:pPr>
              <w:pStyle w:val="Default"/>
              <w:spacing w:before="20" w:after="20"/>
              <w:rPr>
                <w:rFonts w:asciiTheme="minorHAnsi" w:hAnsiTheme="minorHAnsi"/>
                <w:sz w:val="22"/>
                <w:szCs w:val="22"/>
              </w:rPr>
            </w:pPr>
            <w:r w:rsidRPr="0048095C">
              <w:rPr>
                <w:rFonts w:asciiTheme="minorHAnsi" w:hAnsiTheme="minorHAnsi"/>
                <w:sz w:val="22"/>
                <w:szCs w:val="22"/>
              </w:rPr>
              <w:t>Acid rock drainage</w:t>
            </w:r>
          </w:p>
        </w:tc>
      </w:tr>
      <w:tr w:rsidR="00876429" w:rsidRPr="0048095C" w14:paraId="04DD5CC6" w14:textId="77777777" w:rsidTr="0048095C">
        <w:trPr>
          <w:trHeight w:val="109"/>
        </w:trPr>
        <w:tc>
          <w:tcPr>
            <w:tcW w:w="1844" w:type="dxa"/>
          </w:tcPr>
          <w:p w14:paraId="29A64F53" w14:textId="7F625A38"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BATs</w:t>
            </w:r>
          </w:p>
        </w:tc>
        <w:tc>
          <w:tcPr>
            <w:tcW w:w="8363" w:type="dxa"/>
          </w:tcPr>
          <w:p w14:paraId="217E49AE" w14:textId="43CFC9A5"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Best Available Techniques</w:t>
            </w:r>
          </w:p>
        </w:tc>
      </w:tr>
      <w:tr w:rsidR="0048095C" w:rsidRPr="0048095C" w14:paraId="407D8595" w14:textId="77777777" w:rsidTr="0048095C">
        <w:trPr>
          <w:trHeight w:val="109"/>
        </w:trPr>
        <w:tc>
          <w:tcPr>
            <w:tcW w:w="1844" w:type="dxa"/>
          </w:tcPr>
          <w:p w14:paraId="513E882C" w14:textId="7B2C0B87"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BAT-AEL</w:t>
            </w:r>
          </w:p>
        </w:tc>
        <w:tc>
          <w:tcPr>
            <w:tcW w:w="8363" w:type="dxa"/>
          </w:tcPr>
          <w:p w14:paraId="66FAD9AC" w14:textId="157789A6"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Emission Levels Associated with the Best Available Techniques</w:t>
            </w:r>
          </w:p>
        </w:tc>
      </w:tr>
      <w:tr w:rsidR="00876429" w:rsidRPr="00B824B3" w14:paraId="63A8A444" w14:textId="77777777" w:rsidTr="0048095C">
        <w:trPr>
          <w:trHeight w:val="109"/>
        </w:trPr>
        <w:tc>
          <w:tcPr>
            <w:tcW w:w="1844" w:type="dxa"/>
          </w:tcPr>
          <w:p w14:paraId="3B3CD320"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BREFs </w:t>
            </w:r>
          </w:p>
        </w:tc>
        <w:tc>
          <w:tcPr>
            <w:tcW w:w="8363" w:type="dxa"/>
          </w:tcPr>
          <w:p w14:paraId="277C3922" w14:textId="77777777" w:rsidR="00876429" w:rsidRPr="005F1388" w:rsidRDefault="00876429" w:rsidP="0048095C">
            <w:pPr>
              <w:pStyle w:val="Default"/>
              <w:spacing w:before="20" w:after="20"/>
              <w:rPr>
                <w:rFonts w:asciiTheme="minorHAnsi" w:hAnsiTheme="minorHAnsi"/>
                <w:sz w:val="22"/>
                <w:szCs w:val="22"/>
                <w:lang w:val="fr-FR"/>
              </w:rPr>
            </w:pPr>
            <w:r w:rsidRPr="005F1388">
              <w:rPr>
                <w:rFonts w:asciiTheme="minorHAnsi" w:hAnsiTheme="minorHAnsi"/>
                <w:sz w:val="22"/>
                <w:szCs w:val="22"/>
                <w:lang w:val="fr-FR"/>
              </w:rPr>
              <w:t>Best Available Techniques Reference Document</w:t>
            </w:r>
          </w:p>
        </w:tc>
      </w:tr>
      <w:tr w:rsidR="009B50C8" w:rsidRPr="0048095C" w14:paraId="3ED6D0CF" w14:textId="77777777" w:rsidTr="0048095C">
        <w:trPr>
          <w:trHeight w:val="109"/>
        </w:trPr>
        <w:tc>
          <w:tcPr>
            <w:tcW w:w="1844" w:type="dxa"/>
          </w:tcPr>
          <w:p w14:paraId="54F8B465" w14:textId="0F63564D" w:rsidR="009B50C8" w:rsidRPr="0048095C" w:rsidRDefault="00AF5523" w:rsidP="0048095C">
            <w:pPr>
              <w:pStyle w:val="Default"/>
              <w:spacing w:before="20" w:after="20"/>
              <w:rPr>
                <w:rFonts w:asciiTheme="minorHAnsi" w:hAnsiTheme="minorHAnsi"/>
                <w:sz w:val="22"/>
                <w:szCs w:val="22"/>
                <w:lang w:val="pt-PT"/>
              </w:rPr>
            </w:pPr>
            <w:r w:rsidRPr="0048095C">
              <w:rPr>
                <w:rFonts w:asciiTheme="minorHAnsi" w:hAnsiTheme="minorHAnsi"/>
                <w:sz w:val="22"/>
                <w:szCs w:val="22"/>
                <w:lang w:val="pt-PT"/>
              </w:rPr>
              <w:t>CWW BREF</w:t>
            </w:r>
          </w:p>
        </w:tc>
        <w:tc>
          <w:tcPr>
            <w:tcW w:w="8363" w:type="dxa"/>
          </w:tcPr>
          <w:p w14:paraId="642D7462" w14:textId="5880AF41" w:rsidR="009B50C8" w:rsidRPr="0048095C" w:rsidRDefault="00AF5523" w:rsidP="0048095C">
            <w:pPr>
              <w:spacing w:before="20" w:after="20"/>
              <w:rPr>
                <w:rFonts w:asciiTheme="minorHAnsi" w:hAnsiTheme="minorHAnsi"/>
              </w:rPr>
            </w:pPr>
            <w:r w:rsidRPr="0048095C">
              <w:rPr>
                <w:rFonts w:asciiTheme="minorHAnsi" w:hAnsiTheme="minorHAnsi"/>
              </w:rPr>
              <w:t>Best Available Techniques (BAT) Reference Document for Common Waste Water and Waste Gas Treatment/Management Systems in the Chemical Sector (CWW BREF)</w:t>
            </w:r>
          </w:p>
        </w:tc>
      </w:tr>
      <w:tr w:rsidR="0048095C" w:rsidRPr="0048095C" w14:paraId="10867B10" w14:textId="77777777" w:rsidTr="0048095C">
        <w:trPr>
          <w:trHeight w:val="109"/>
        </w:trPr>
        <w:tc>
          <w:tcPr>
            <w:tcW w:w="1844" w:type="dxa"/>
          </w:tcPr>
          <w:p w14:paraId="63802E8C" w14:textId="70F291A0" w:rsidR="0048095C" w:rsidRPr="0048095C" w:rsidRDefault="0048095C" w:rsidP="0048095C">
            <w:pPr>
              <w:pStyle w:val="Default"/>
              <w:spacing w:before="20" w:after="20"/>
              <w:rPr>
                <w:rFonts w:asciiTheme="minorHAnsi" w:hAnsiTheme="minorHAnsi"/>
                <w:sz w:val="22"/>
                <w:szCs w:val="22"/>
                <w:lang w:val="pt-PT"/>
              </w:rPr>
            </w:pPr>
            <w:r w:rsidRPr="0048095C">
              <w:rPr>
                <w:rFonts w:asciiTheme="minorHAnsi" w:hAnsiTheme="minorHAnsi"/>
                <w:sz w:val="22"/>
                <w:szCs w:val="22"/>
                <w:lang w:val="pt-PT"/>
              </w:rPr>
              <w:t>DTH</w:t>
            </w:r>
          </w:p>
        </w:tc>
        <w:tc>
          <w:tcPr>
            <w:tcW w:w="8363" w:type="dxa"/>
          </w:tcPr>
          <w:p w14:paraId="47869171" w14:textId="5C5C3596" w:rsidR="0048095C" w:rsidRPr="0048095C" w:rsidRDefault="0048095C" w:rsidP="0048095C">
            <w:pPr>
              <w:spacing w:before="20" w:after="20"/>
              <w:rPr>
                <w:rFonts w:asciiTheme="minorHAnsi" w:hAnsiTheme="minorHAnsi"/>
              </w:rPr>
            </w:pPr>
            <w:r w:rsidRPr="0048095C">
              <w:rPr>
                <w:rFonts w:asciiTheme="minorHAnsi" w:hAnsiTheme="minorHAnsi"/>
              </w:rPr>
              <w:t>Down the hole</w:t>
            </w:r>
          </w:p>
        </w:tc>
      </w:tr>
      <w:tr w:rsidR="00876429" w:rsidRPr="0048095C" w14:paraId="6D91B998" w14:textId="77777777" w:rsidTr="0048095C">
        <w:trPr>
          <w:trHeight w:val="109"/>
        </w:trPr>
        <w:tc>
          <w:tcPr>
            <w:tcW w:w="1844" w:type="dxa"/>
          </w:tcPr>
          <w:p w14:paraId="17C6FBA1" w14:textId="5620A485" w:rsidR="00876429" w:rsidRPr="0048095C" w:rsidRDefault="00876429"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 xml:space="preserve">EC </w:t>
            </w:r>
          </w:p>
        </w:tc>
        <w:tc>
          <w:tcPr>
            <w:tcW w:w="8363" w:type="dxa"/>
          </w:tcPr>
          <w:p w14:paraId="48F4ACB0" w14:textId="252F63B1"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European Commission </w:t>
            </w:r>
          </w:p>
        </w:tc>
      </w:tr>
      <w:tr w:rsidR="0048095C" w:rsidRPr="0048095C" w14:paraId="290D0E54" w14:textId="77777777" w:rsidTr="0048095C">
        <w:trPr>
          <w:trHeight w:val="109"/>
        </w:trPr>
        <w:tc>
          <w:tcPr>
            <w:tcW w:w="1844" w:type="dxa"/>
          </w:tcPr>
          <w:p w14:paraId="0B8DF46C" w14:textId="6997BCE7"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EFS BREF</w:t>
            </w:r>
          </w:p>
        </w:tc>
        <w:tc>
          <w:tcPr>
            <w:tcW w:w="8363" w:type="dxa"/>
          </w:tcPr>
          <w:p w14:paraId="5FE681C3" w14:textId="01494224"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Reference Document on Best Available Techniques on Emissions from Storage</w:t>
            </w:r>
          </w:p>
        </w:tc>
      </w:tr>
      <w:tr w:rsidR="0048095C" w:rsidRPr="0048095C" w14:paraId="63563F62" w14:textId="77777777" w:rsidTr="0048095C">
        <w:trPr>
          <w:trHeight w:val="109"/>
        </w:trPr>
        <w:tc>
          <w:tcPr>
            <w:tcW w:w="1844" w:type="dxa"/>
          </w:tcPr>
          <w:p w14:paraId="1351F1CC" w14:textId="4E1BC01A"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ELV</w:t>
            </w:r>
          </w:p>
        </w:tc>
        <w:tc>
          <w:tcPr>
            <w:tcW w:w="8363" w:type="dxa"/>
          </w:tcPr>
          <w:p w14:paraId="49B5ED1D" w14:textId="4512D04E"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Emission Limit Values</w:t>
            </w:r>
          </w:p>
        </w:tc>
      </w:tr>
      <w:tr w:rsidR="0048095C" w:rsidRPr="0048095C" w14:paraId="6B5417A2" w14:textId="77777777" w:rsidTr="0048095C">
        <w:trPr>
          <w:trHeight w:val="109"/>
        </w:trPr>
        <w:tc>
          <w:tcPr>
            <w:tcW w:w="1844" w:type="dxa"/>
          </w:tcPr>
          <w:p w14:paraId="521E9CCD" w14:textId="3725018F"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EMS</w:t>
            </w:r>
          </w:p>
        </w:tc>
        <w:tc>
          <w:tcPr>
            <w:tcW w:w="8363" w:type="dxa"/>
          </w:tcPr>
          <w:p w14:paraId="7B724F2B" w14:textId="4697270B"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Environmental Management System</w:t>
            </w:r>
          </w:p>
        </w:tc>
      </w:tr>
      <w:tr w:rsidR="0048095C" w:rsidRPr="0048095C" w14:paraId="217061A0" w14:textId="77777777" w:rsidTr="0048095C">
        <w:trPr>
          <w:trHeight w:val="109"/>
        </w:trPr>
        <w:tc>
          <w:tcPr>
            <w:tcW w:w="1844" w:type="dxa"/>
          </w:tcPr>
          <w:p w14:paraId="3B0F578E" w14:textId="3C5A8138"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ENE BREF</w:t>
            </w:r>
          </w:p>
        </w:tc>
        <w:tc>
          <w:tcPr>
            <w:tcW w:w="8363" w:type="dxa"/>
          </w:tcPr>
          <w:p w14:paraId="569EB41B" w14:textId="40E44310"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Reference Document on Best Available Techniques for Energy Efficiency</w:t>
            </w:r>
          </w:p>
        </w:tc>
      </w:tr>
      <w:tr w:rsidR="0048095C" w:rsidRPr="0048095C" w14:paraId="100B167D" w14:textId="77777777" w:rsidTr="0048095C">
        <w:trPr>
          <w:trHeight w:val="109"/>
        </w:trPr>
        <w:tc>
          <w:tcPr>
            <w:tcW w:w="1844" w:type="dxa"/>
          </w:tcPr>
          <w:p w14:paraId="4F4091CF" w14:textId="7D04398E"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E-PRTR</w:t>
            </w:r>
          </w:p>
        </w:tc>
        <w:tc>
          <w:tcPr>
            <w:tcW w:w="8363" w:type="dxa"/>
          </w:tcPr>
          <w:p w14:paraId="7B2686B7" w14:textId="404882CC"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European Pollutant Release and Transfer Register</w:t>
            </w:r>
          </w:p>
        </w:tc>
      </w:tr>
      <w:tr w:rsidR="0048095C" w:rsidRPr="0048095C" w14:paraId="74E1528A" w14:textId="77777777" w:rsidTr="0048095C">
        <w:trPr>
          <w:trHeight w:val="109"/>
        </w:trPr>
        <w:tc>
          <w:tcPr>
            <w:tcW w:w="1844" w:type="dxa"/>
          </w:tcPr>
          <w:p w14:paraId="4F4BA5AE" w14:textId="3D546200"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pt-PT"/>
              </w:rPr>
              <w:t>ETS</w:t>
            </w:r>
          </w:p>
        </w:tc>
        <w:tc>
          <w:tcPr>
            <w:tcW w:w="8363" w:type="dxa"/>
          </w:tcPr>
          <w:p w14:paraId="241FD955" w14:textId="26104A41"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Emissions Trading System</w:t>
            </w:r>
          </w:p>
        </w:tc>
      </w:tr>
      <w:tr w:rsidR="009B50C8" w:rsidRPr="0048095C" w14:paraId="3FE51DF8" w14:textId="77777777" w:rsidTr="0048095C">
        <w:trPr>
          <w:trHeight w:val="109"/>
        </w:trPr>
        <w:tc>
          <w:tcPr>
            <w:tcW w:w="1844" w:type="dxa"/>
          </w:tcPr>
          <w:p w14:paraId="5F5BA54F" w14:textId="53BB8B35" w:rsidR="009B50C8" w:rsidRPr="0048095C" w:rsidRDefault="009B50C8" w:rsidP="0048095C">
            <w:pPr>
              <w:pStyle w:val="Default"/>
              <w:spacing w:before="20" w:after="20"/>
              <w:rPr>
                <w:rFonts w:asciiTheme="minorHAnsi" w:hAnsiTheme="minorHAnsi"/>
                <w:sz w:val="22"/>
                <w:szCs w:val="22"/>
              </w:rPr>
            </w:pPr>
            <w:r w:rsidRPr="0048095C">
              <w:rPr>
                <w:rFonts w:asciiTheme="minorHAnsi" w:hAnsiTheme="minorHAnsi"/>
                <w:sz w:val="22"/>
                <w:szCs w:val="22"/>
              </w:rPr>
              <w:t>EWC</w:t>
            </w:r>
          </w:p>
        </w:tc>
        <w:tc>
          <w:tcPr>
            <w:tcW w:w="8363" w:type="dxa"/>
          </w:tcPr>
          <w:p w14:paraId="59E1A0DD" w14:textId="5CD86178" w:rsidR="009B50C8" w:rsidRPr="0048095C" w:rsidRDefault="009B50C8" w:rsidP="0048095C">
            <w:pPr>
              <w:pStyle w:val="Default"/>
              <w:spacing w:before="20" w:after="20"/>
              <w:rPr>
                <w:rFonts w:asciiTheme="minorHAnsi" w:hAnsiTheme="minorHAnsi"/>
                <w:sz w:val="22"/>
                <w:szCs w:val="22"/>
              </w:rPr>
            </w:pPr>
            <w:r w:rsidRPr="0048095C">
              <w:rPr>
                <w:rFonts w:asciiTheme="minorHAnsi" w:hAnsiTheme="minorHAnsi"/>
                <w:sz w:val="22"/>
                <w:szCs w:val="22"/>
              </w:rPr>
              <w:t>European Waste Catalogue</w:t>
            </w:r>
          </w:p>
        </w:tc>
      </w:tr>
      <w:tr w:rsidR="00876429" w:rsidRPr="0048095C" w14:paraId="1F451AB3" w14:textId="77777777" w:rsidTr="0048095C">
        <w:trPr>
          <w:trHeight w:val="109"/>
        </w:trPr>
        <w:tc>
          <w:tcPr>
            <w:tcW w:w="1844" w:type="dxa"/>
          </w:tcPr>
          <w:p w14:paraId="0A89FE5F"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IED</w:t>
            </w:r>
          </w:p>
        </w:tc>
        <w:tc>
          <w:tcPr>
            <w:tcW w:w="8363" w:type="dxa"/>
          </w:tcPr>
          <w:p w14:paraId="6AF0499E"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Industrial Emissions Directive 2010/75/EU</w:t>
            </w:r>
          </w:p>
        </w:tc>
      </w:tr>
      <w:tr w:rsidR="00876429" w:rsidRPr="0048095C" w14:paraId="52E597ED" w14:textId="77777777" w:rsidTr="0048095C">
        <w:trPr>
          <w:trHeight w:val="109"/>
        </w:trPr>
        <w:tc>
          <w:tcPr>
            <w:tcW w:w="1844" w:type="dxa"/>
          </w:tcPr>
          <w:p w14:paraId="391E18DF"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IMPEL</w:t>
            </w:r>
          </w:p>
        </w:tc>
        <w:tc>
          <w:tcPr>
            <w:tcW w:w="8363" w:type="dxa"/>
          </w:tcPr>
          <w:p w14:paraId="52AD06AA"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European Union network for the implementation and enforcement of environmental law</w:t>
            </w:r>
          </w:p>
        </w:tc>
      </w:tr>
      <w:tr w:rsidR="00876429" w:rsidRPr="0048095C" w14:paraId="15D8A804" w14:textId="77777777" w:rsidTr="0048095C">
        <w:trPr>
          <w:trHeight w:val="109"/>
        </w:trPr>
        <w:tc>
          <w:tcPr>
            <w:tcW w:w="1844" w:type="dxa"/>
          </w:tcPr>
          <w:p w14:paraId="4D0235B7"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IPPC </w:t>
            </w:r>
          </w:p>
        </w:tc>
        <w:tc>
          <w:tcPr>
            <w:tcW w:w="8363" w:type="dxa"/>
          </w:tcPr>
          <w:p w14:paraId="68D3866B" w14:textId="77777777"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Integrated Pollution Prevention and Control </w:t>
            </w:r>
          </w:p>
        </w:tc>
      </w:tr>
      <w:tr w:rsidR="00876429" w:rsidRPr="0048095C" w14:paraId="4C68DEEE" w14:textId="77777777" w:rsidTr="0048095C">
        <w:trPr>
          <w:trHeight w:val="109"/>
        </w:trPr>
        <w:tc>
          <w:tcPr>
            <w:tcW w:w="1844" w:type="dxa"/>
          </w:tcPr>
          <w:p w14:paraId="3DB94FEA" w14:textId="6E3D2DD2"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IPPC A/B permit</w:t>
            </w:r>
          </w:p>
        </w:tc>
        <w:tc>
          <w:tcPr>
            <w:tcW w:w="8363" w:type="dxa"/>
          </w:tcPr>
          <w:p w14:paraId="093B8BA5" w14:textId="3C13B791"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A/B integrated environmental permit (as defined in LoE)</w:t>
            </w:r>
          </w:p>
        </w:tc>
      </w:tr>
      <w:tr w:rsidR="00876429" w:rsidRPr="0048095C" w14:paraId="6CDEA5BB" w14:textId="77777777" w:rsidTr="0048095C">
        <w:trPr>
          <w:trHeight w:val="109"/>
        </w:trPr>
        <w:tc>
          <w:tcPr>
            <w:tcW w:w="1844" w:type="dxa"/>
          </w:tcPr>
          <w:p w14:paraId="452083C8" w14:textId="742858FA"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MoEPP </w:t>
            </w:r>
          </w:p>
        </w:tc>
        <w:tc>
          <w:tcPr>
            <w:tcW w:w="8363" w:type="dxa"/>
          </w:tcPr>
          <w:p w14:paraId="5A00D455" w14:textId="08BBE614"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Ministry for Environment and Physical Planning </w:t>
            </w:r>
          </w:p>
        </w:tc>
      </w:tr>
      <w:tr w:rsidR="0048095C" w:rsidRPr="0048095C" w14:paraId="543E1D6D" w14:textId="77777777" w:rsidTr="0048095C">
        <w:trPr>
          <w:trHeight w:val="109"/>
        </w:trPr>
        <w:tc>
          <w:tcPr>
            <w:tcW w:w="1844" w:type="dxa"/>
          </w:tcPr>
          <w:p w14:paraId="23F92C6E" w14:textId="507CD455"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LCP</w:t>
            </w:r>
          </w:p>
        </w:tc>
        <w:tc>
          <w:tcPr>
            <w:tcW w:w="8363" w:type="dxa"/>
          </w:tcPr>
          <w:p w14:paraId="292A3B9F" w14:textId="062E93BC"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Large Combustion Plant</w:t>
            </w:r>
          </w:p>
        </w:tc>
      </w:tr>
      <w:tr w:rsidR="0048095C" w:rsidRPr="0048095C" w14:paraId="58031508" w14:textId="77777777" w:rsidTr="0048095C">
        <w:trPr>
          <w:trHeight w:val="109"/>
        </w:trPr>
        <w:tc>
          <w:tcPr>
            <w:tcW w:w="1844" w:type="dxa"/>
          </w:tcPr>
          <w:p w14:paraId="4A3CCAB8" w14:textId="0E1B116B"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MTWR BREF</w:t>
            </w:r>
          </w:p>
        </w:tc>
        <w:tc>
          <w:tcPr>
            <w:tcW w:w="8363" w:type="dxa"/>
          </w:tcPr>
          <w:p w14:paraId="1939C339" w14:textId="7D025EF5"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Reference Document on Best Available Techniques for Management of Tailings and Waste-Rock in Mining Activities</w:t>
            </w:r>
          </w:p>
        </w:tc>
      </w:tr>
      <w:tr w:rsidR="0048095C" w:rsidRPr="0048095C" w14:paraId="303511FA" w14:textId="77777777" w:rsidTr="0048095C">
        <w:trPr>
          <w:trHeight w:val="109"/>
        </w:trPr>
        <w:tc>
          <w:tcPr>
            <w:tcW w:w="1844" w:type="dxa"/>
          </w:tcPr>
          <w:p w14:paraId="612F9D4E" w14:textId="4183E61A"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NFM BREF</w:t>
            </w:r>
          </w:p>
        </w:tc>
        <w:tc>
          <w:tcPr>
            <w:tcW w:w="8363" w:type="dxa"/>
          </w:tcPr>
          <w:p w14:paraId="7AB29618" w14:textId="5ACBE651"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Best Available Techniques (BAT) Reference Document for the Non-Ferrous Metals</w:t>
            </w:r>
          </w:p>
        </w:tc>
      </w:tr>
      <w:tr w:rsidR="0048095C" w:rsidRPr="0048095C" w14:paraId="4C9135E5" w14:textId="77777777" w:rsidTr="0048095C">
        <w:trPr>
          <w:trHeight w:val="109"/>
        </w:trPr>
        <w:tc>
          <w:tcPr>
            <w:tcW w:w="1844" w:type="dxa"/>
          </w:tcPr>
          <w:p w14:paraId="0C376B49" w14:textId="3607C7E7"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lang w:val="de-DE"/>
              </w:rPr>
              <w:t>PRTR</w:t>
            </w:r>
          </w:p>
        </w:tc>
        <w:tc>
          <w:tcPr>
            <w:tcW w:w="8363" w:type="dxa"/>
          </w:tcPr>
          <w:p w14:paraId="451B8A30" w14:textId="2B764B02"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Pollutant Release and Transfer Register</w:t>
            </w:r>
          </w:p>
        </w:tc>
      </w:tr>
      <w:tr w:rsidR="00876429" w:rsidRPr="0048095C" w14:paraId="6EC93189" w14:textId="77777777" w:rsidTr="0048095C">
        <w:trPr>
          <w:trHeight w:val="109"/>
        </w:trPr>
        <w:tc>
          <w:tcPr>
            <w:tcW w:w="1844" w:type="dxa"/>
          </w:tcPr>
          <w:p w14:paraId="028CAD59" w14:textId="3D117472"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RMCEI</w:t>
            </w:r>
          </w:p>
          <w:p w14:paraId="41F2BC0D" w14:textId="30ABDFC8" w:rsidR="00876429" w:rsidRPr="0048095C" w:rsidRDefault="00876429" w:rsidP="0048095C">
            <w:pPr>
              <w:pStyle w:val="Default"/>
              <w:spacing w:before="20" w:after="20"/>
              <w:rPr>
                <w:rFonts w:asciiTheme="minorHAnsi" w:hAnsiTheme="minorHAnsi"/>
                <w:sz w:val="22"/>
                <w:szCs w:val="22"/>
              </w:rPr>
            </w:pPr>
          </w:p>
        </w:tc>
        <w:tc>
          <w:tcPr>
            <w:tcW w:w="8363" w:type="dxa"/>
          </w:tcPr>
          <w:p w14:paraId="63DB4A95" w14:textId="30CCD4EE" w:rsidR="00876429" w:rsidRPr="0048095C" w:rsidRDefault="00876429" w:rsidP="0048095C">
            <w:pPr>
              <w:pStyle w:val="Default"/>
              <w:spacing w:before="20" w:after="20"/>
              <w:rPr>
                <w:rFonts w:asciiTheme="minorHAnsi" w:hAnsiTheme="minorHAnsi"/>
                <w:sz w:val="22"/>
                <w:szCs w:val="22"/>
              </w:rPr>
            </w:pPr>
            <w:r w:rsidRPr="0048095C">
              <w:rPr>
                <w:rFonts w:asciiTheme="minorHAnsi" w:hAnsiTheme="minorHAnsi"/>
                <w:sz w:val="22"/>
                <w:szCs w:val="22"/>
              </w:rPr>
              <w:t>Recommendation 2001/331/EC of the European Parliament and the Council providing for minimum criteria for environmental inspections in the Member States</w:t>
            </w:r>
          </w:p>
        </w:tc>
      </w:tr>
      <w:tr w:rsidR="00DA054E" w:rsidRPr="0048095C" w14:paraId="37882889" w14:textId="77777777" w:rsidTr="0048095C">
        <w:trPr>
          <w:trHeight w:val="109"/>
        </w:trPr>
        <w:tc>
          <w:tcPr>
            <w:tcW w:w="1844" w:type="dxa"/>
          </w:tcPr>
          <w:p w14:paraId="056E0D8E" w14:textId="7D87D4ED" w:rsidR="00DA054E" w:rsidRPr="0048095C" w:rsidRDefault="00DA054E" w:rsidP="0048095C">
            <w:pPr>
              <w:pStyle w:val="Default"/>
              <w:spacing w:before="20" w:after="20"/>
              <w:rPr>
                <w:rFonts w:asciiTheme="minorHAnsi" w:hAnsiTheme="minorHAnsi"/>
                <w:sz w:val="22"/>
                <w:szCs w:val="22"/>
              </w:rPr>
            </w:pPr>
            <w:r w:rsidRPr="0048095C">
              <w:rPr>
                <w:rFonts w:asciiTheme="minorHAnsi" w:hAnsiTheme="minorHAnsi"/>
                <w:sz w:val="22"/>
                <w:szCs w:val="22"/>
              </w:rPr>
              <w:t>SEA</w:t>
            </w:r>
          </w:p>
        </w:tc>
        <w:tc>
          <w:tcPr>
            <w:tcW w:w="8363" w:type="dxa"/>
          </w:tcPr>
          <w:p w14:paraId="6A0AB329" w14:textId="5F007B09" w:rsidR="00DA054E" w:rsidRPr="0048095C" w:rsidRDefault="00DA054E" w:rsidP="0048095C">
            <w:pPr>
              <w:pStyle w:val="Default"/>
              <w:spacing w:before="20" w:after="20"/>
              <w:rPr>
                <w:rFonts w:asciiTheme="minorHAnsi" w:hAnsiTheme="minorHAnsi"/>
                <w:sz w:val="22"/>
                <w:szCs w:val="22"/>
              </w:rPr>
            </w:pPr>
            <w:r w:rsidRPr="0048095C">
              <w:rPr>
                <w:rFonts w:asciiTheme="minorHAnsi" w:hAnsiTheme="minorHAnsi"/>
                <w:sz w:val="22"/>
                <w:szCs w:val="22"/>
              </w:rPr>
              <w:t>Strategic Environmental Assessment</w:t>
            </w:r>
          </w:p>
        </w:tc>
      </w:tr>
      <w:tr w:rsidR="0048095C" w:rsidRPr="0048095C" w14:paraId="6E63305E" w14:textId="77777777" w:rsidTr="0048095C">
        <w:trPr>
          <w:trHeight w:val="109"/>
        </w:trPr>
        <w:tc>
          <w:tcPr>
            <w:tcW w:w="1844" w:type="dxa"/>
          </w:tcPr>
          <w:p w14:paraId="02C49D1D" w14:textId="0894FC80"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 xml:space="preserve">SEI </w:t>
            </w:r>
          </w:p>
        </w:tc>
        <w:tc>
          <w:tcPr>
            <w:tcW w:w="8363" w:type="dxa"/>
          </w:tcPr>
          <w:p w14:paraId="4BCC0EDE" w14:textId="7CC0A62C"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 xml:space="preserve">State Environmental Inspectorate </w:t>
            </w:r>
          </w:p>
        </w:tc>
      </w:tr>
      <w:tr w:rsidR="0048095C" w:rsidRPr="0048095C" w14:paraId="58334040" w14:textId="77777777" w:rsidTr="0048095C">
        <w:trPr>
          <w:trHeight w:val="109"/>
        </w:trPr>
        <w:tc>
          <w:tcPr>
            <w:tcW w:w="1844" w:type="dxa"/>
          </w:tcPr>
          <w:p w14:paraId="26C253D1" w14:textId="5B2EC61E"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TMF</w:t>
            </w:r>
          </w:p>
        </w:tc>
        <w:tc>
          <w:tcPr>
            <w:tcW w:w="8363" w:type="dxa"/>
          </w:tcPr>
          <w:p w14:paraId="08163D1D" w14:textId="2DC8C4B5"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Tailings Management Facilities</w:t>
            </w:r>
          </w:p>
        </w:tc>
      </w:tr>
      <w:tr w:rsidR="0048095C" w:rsidRPr="0048095C" w14:paraId="382B6BCC" w14:textId="77777777" w:rsidTr="0048095C">
        <w:trPr>
          <w:trHeight w:val="109"/>
        </w:trPr>
        <w:tc>
          <w:tcPr>
            <w:tcW w:w="1844" w:type="dxa"/>
          </w:tcPr>
          <w:p w14:paraId="53EC3693" w14:textId="1860DCC6"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WT-BREF</w:t>
            </w:r>
          </w:p>
        </w:tc>
        <w:tc>
          <w:tcPr>
            <w:tcW w:w="8363" w:type="dxa"/>
          </w:tcPr>
          <w:p w14:paraId="27F68A7B" w14:textId="24862195"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Reference Document on Best Available Techniques for the Waste Treatments Industries</w:t>
            </w:r>
          </w:p>
        </w:tc>
      </w:tr>
      <w:tr w:rsidR="0048095C" w:rsidRPr="0048095C" w14:paraId="63B60850" w14:textId="77777777" w:rsidTr="0048095C">
        <w:trPr>
          <w:trHeight w:val="109"/>
        </w:trPr>
        <w:tc>
          <w:tcPr>
            <w:tcW w:w="1844" w:type="dxa"/>
          </w:tcPr>
          <w:p w14:paraId="779402C3" w14:textId="4A459AFC" w:rsidR="0048095C" w:rsidRPr="0048095C" w:rsidRDefault="0048095C" w:rsidP="0048095C">
            <w:pPr>
              <w:pStyle w:val="Default"/>
              <w:spacing w:before="20" w:after="20"/>
              <w:rPr>
                <w:rFonts w:asciiTheme="minorHAnsi" w:hAnsiTheme="minorHAnsi"/>
                <w:sz w:val="22"/>
                <w:szCs w:val="22"/>
                <w:lang w:val="de-DE"/>
              </w:rPr>
            </w:pPr>
            <w:r w:rsidRPr="0048095C">
              <w:rPr>
                <w:rFonts w:asciiTheme="minorHAnsi" w:hAnsiTheme="minorHAnsi"/>
                <w:sz w:val="22"/>
                <w:szCs w:val="22"/>
                <w:lang w:val="de-DE"/>
              </w:rPr>
              <w:t>WRMF</w:t>
            </w:r>
          </w:p>
        </w:tc>
        <w:tc>
          <w:tcPr>
            <w:tcW w:w="8363" w:type="dxa"/>
          </w:tcPr>
          <w:p w14:paraId="043AED80" w14:textId="4F976E6B" w:rsidR="0048095C" w:rsidRPr="0048095C" w:rsidRDefault="0048095C" w:rsidP="0048095C">
            <w:pPr>
              <w:pStyle w:val="Default"/>
              <w:spacing w:before="20" w:after="20"/>
              <w:rPr>
                <w:rFonts w:asciiTheme="minorHAnsi" w:hAnsiTheme="minorHAnsi"/>
                <w:sz w:val="22"/>
                <w:szCs w:val="22"/>
              </w:rPr>
            </w:pPr>
            <w:r w:rsidRPr="0048095C">
              <w:rPr>
                <w:rFonts w:asciiTheme="minorHAnsi" w:hAnsiTheme="minorHAnsi"/>
                <w:sz w:val="22"/>
                <w:szCs w:val="22"/>
              </w:rPr>
              <w:t>Waste-Rock Management Facilities</w:t>
            </w:r>
          </w:p>
        </w:tc>
      </w:tr>
    </w:tbl>
    <w:p w14:paraId="1465DF2F" w14:textId="77777777" w:rsidR="00876429" w:rsidRPr="00CF5297" w:rsidRDefault="00876429" w:rsidP="00876429">
      <w:pPr>
        <w:rPr>
          <w:rFonts w:asciiTheme="minorHAnsi" w:hAnsiTheme="minorHAnsi"/>
        </w:rPr>
      </w:pPr>
      <w:r w:rsidRPr="00CF5297">
        <w:rPr>
          <w:rFonts w:asciiTheme="minorHAnsi" w:hAnsiTheme="minorHAnsi"/>
        </w:rPr>
        <w:br w:type="page"/>
      </w:r>
    </w:p>
    <w:p w14:paraId="339174A4" w14:textId="77777777" w:rsidR="00D83E4C" w:rsidRPr="00C762E2" w:rsidRDefault="00D83E4C">
      <w:pPr>
        <w:pStyle w:val="TOCHeading"/>
        <w:rPr>
          <w:lang w:val="en-GB"/>
        </w:rPr>
      </w:pPr>
      <w:r w:rsidRPr="00C762E2">
        <w:rPr>
          <w:lang w:val="en-GB"/>
        </w:rPr>
        <w:lastRenderedPageBreak/>
        <w:t>Table of Contents</w:t>
      </w:r>
    </w:p>
    <w:p w14:paraId="7774F0CE" w14:textId="77777777" w:rsidR="00292468" w:rsidRDefault="00F02ADC">
      <w:pPr>
        <w:pStyle w:val="TOC1"/>
        <w:rPr>
          <w:rFonts w:asciiTheme="minorHAnsi" w:eastAsiaTheme="minorEastAsia" w:hAnsiTheme="minorHAnsi" w:cstheme="minorBidi"/>
          <w:b w:val="0"/>
          <w:noProof/>
          <w:sz w:val="22"/>
          <w:szCs w:val="22"/>
          <w:lang w:val="es-ES" w:eastAsia="es-ES"/>
        </w:rPr>
      </w:pPr>
      <w:r w:rsidRPr="00C762E2">
        <w:rPr>
          <w:b w:val="0"/>
        </w:rPr>
        <w:fldChar w:fldCharType="begin"/>
      </w:r>
      <w:r w:rsidRPr="00C762E2">
        <w:rPr>
          <w:b w:val="0"/>
        </w:rPr>
        <w:instrText xml:space="preserve"> TOC \o "1-4" \h \z \u </w:instrText>
      </w:r>
      <w:r w:rsidRPr="00C762E2">
        <w:rPr>
          <w:b w:val="0"/>
        </w:rPr>
        <w:fldChar w:fldCharType="separate"/>
      </w:r>
      <w:hyperlink w:anchor="_Toc444154881" w:history="1">
        <w:r w:rsidR="00292468" w:rsidRPr="00AE583C">
          <w:rPr>
            <w:rStyle w:val="Hyperlink"/>
            <w:noProof/>
          </w:rPr>
          <w:t>1.</w:t>
        </w:r>
        <w:r w:rsidR="00292468">
          <w:rPr>
            <w:rFonts w:asciiTheme="minorHAnsi" w:eastAsiaTheme="minorEastAsia" w:hAnsiTheme="minorHAnsi" w:cstheme="minorBidi"/>
            <w:b w:val="0"/>
            <w:noProof/>
            <w:sz w:val="22"/>
            <w:szCs w:val="22"/>
            <w:lang w:val="es-ES" w:eastAsia="es-ES"/>
          </w:rPr>
          <w:tab/>
        </w:r>
        <w:r w:rsidR="00292468" w:rsidRPr="00AE583C">
          <w:rPr>
            <w:rStyle w:val="Hyperlink"/>
            <w:noProof/>
          </w:rPr>
          <w:t>Introduction</w:t>
        </w:r>
        <w:r w:rsidR="00292468">
          <w:rPr>
            <w:noProof/>
            <w:webHidden/>
          </w:rPr>
          <w:tab/>
        </w:r>
        <w:r w:rsidR="00292468">
          <w:rPr>
            <w:noProof/>
            <w:webHidden/>
          </w:rPr>
          <w:fldChar w:fldCharType="begin"/>
        </w:r>
        <w:r w:rsidR="00292468">
          <w:rPr>
            <w:noProof/>
            <w:webHidden/>
          </w:rPr>
          <w:instrText xml:space="preserve"> PAGEREF _Toc444154881 \h </w:instrText>
        </w:r>
        <w:r w:rsidR="00292468">
          <w:rPr>
            <w:noProof/>
            <w:webHidden/>
          </w:rPr>
        </w:r>
        <w:r w:rsidR="00292468">
          <w:rPr>
            <w:noProof/>
            <w:webHidden/>
          </w:rPr>
          <w:fldChar w:fldCharType="separate"/>
        </w:r>
        <w:r w:rsidR="00292468">
          <w:rPr>
            <w:noProof/>
            <w:webHidden/>
          </w:rPr>
          <w:t>5</w:t>
        </w:r>
        <w:r w:rsidR="00292468">
          <w:rPr>
            <w:noProof/>
            <w:webHidden/>
          </w:rPr>
          <w:fldChar w:fldCharType="end"/>
        </w:r>
      </w:hyperlink>
    </w:p>
    <w:p w14:paraId="5C4707B2"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882" w:history="1">
        <w:r w:rsidR="00292468" w:rsidRPr="00AE583C">
          <w:rPr>
            <w:rStyle w:val="Hyperlink"/>
            <w:noProof/>
          </w:rPr>
          <w:t>2.</w:t>
        </w:r>
        <w:r w:rsidR="00292468">
          <w:rPr>
            <w:rFonts w:asciiTheme="minorHAnsi" w:eastAsiaTheme="minorEastAsia" w:hAnsiTheme="minorHAnsi" w:cstheme="minorBidi"/>
            <w:b w:val="0"/>
            <w:noProof/>
            <w:sz w:val="22"/>
            <w:szCs w:val="22"/>
            <w:lang w:val="es-ES" w:eastAsia="es-ES"/>
          </w:rPr>
          <w:tab/>
        </w:r>
        <w:r w:rsidR="00292468" w:rsidRPr="00AE583C">
          <w:rPr>
            <w:rStyle w:val="Hyperlink"/>
            <w:noProof/>
          </w:rPr>
          <w:t>What are mines and quarries?</w:t>
        </w:r>
        <w:r w:rsidR="00292468">
          <w:rPr>
            <w:noProof/>
            <w:webHidden/>
          </w:rPr>
          <w:tab/>
        </w:r>
        <w:r w:rsidR="00292468">
          <w:rPr>
            <w:noProof/>
            <w:webHidden/>
          </w:rPr>
          <w:fldChar w:fldCharType="begin"/>
        </w:r>
        <w:r w:rsidR="00292468">
          <w:rPr>
            <w:noProof/>
            <w:webHidden/>
          </w:rPr>
          <w:instrText xml:space="preserve"> PAGEREF _Toc444154882 \h </w:instrText>
        </w:r>
        <w:r w:rsidR="00292468">
          <w:rPr>
            <w:noProof/>
            <w:webHidden/>
          </w:rPr>
        </w:r>
        <w:r w:rsidR="00292468">
          <w:rPr>
            <w:noProof/>
            <w:webHidden/>
          </w:rPr>
          <w:fldChar w:fldCharType="separate"/>
        </w:r>
        <w:r w:rsidR="00292468">
          <w:rPr>
            <w:noProof/>
            <w:webHidden/>
          </w:rPr>
          <w:t>5</w:t>
        </w:r>
        <w:r w:rsidR="00292468">
          <w:rPr>
            <w:noProof/>
            <w:webHidden/>
          </w:rPr>
          <w:fldChar w:fldCharType="end"/>
        </w:r>
      </w:hyperlink>
    </w:p>
    <w:p w14:paraId="2BFF110E"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885" w:history="1">
        <w:r w:rsidR="00292468" w:rsidRPr="00AE583C">
          <w:rPr>
            <w:rStyle w:val="Hyperlink"/>
            <w:noProof/>
          </w:rPr>
          <w:t>2.1.</w:t>
        </w:r>
        <w:r w:rsidR="00292468">
          <w:rPr>
            <w:rFonts w:asciiTheme="minorHAnsi" w:eastAsiaTheme="minorEastAsia" w:hAnsiTheme="minorHAnsi" w:cstheme="minorBidi"/>
            <w:noProof/>
            <w:lang w:val="es-ES" w:eastAsia="es-ES"/>
          </w:rPr>
          <w:tab/>
        </w:r>
        <w:r w:rsidR="00292468" w:rsidRPr="00AE583C">
          <w:rPr>
            <w:rStyle w:val="Hyperlink"/>
            <w:noProof/>
          </w:rPr>
          <w:t>Production process</w:t>
        </w:r>
        <w:r w:rsidR="00292468">
          <w:rPr>
            <w:noProof/>
            <w:webHidden/>
          </w:rPr>
          <w:tab/>
        </w:r>
        <w:r w:rsidR="00292468">
          <w:rPr>
            <w:noProof/>
            <w:webHidden/>
          </w:rPr>
          <w:fldChar w:fldCharType="begin"/>
        </w:r>
        <w:r w:rsidR="00292468">
          <w:rPr>
            <w:noProof/>
            <w:webHidden/>
          </w:rPr>
          <w:instrText xml:space="preserve"> PAGEREF _Toc444154885 \h </w:instrText>
        </w:r>
        <w:r w:rsidR="00292468">
          <w:rPr>
            <w:noProof/>
            <w:webHidden/>
          </w:rPr>
        </w:r>
        <w:r w:rsidR="00292468">
          <w:rPr>
            <w:noProof/>
            <w:webHidden/>
          </w:rPr>
          <w:fldChar w:fldCharType="separate"/>
        </w:r>
        <w:r w:rsidR="00292468">
          <w:rPr>
            <w:noProof/>
            <w:webHidden/>
          </w:rPr>
          <w:t>7</w:t>
        </w:r>
        <w:r w:rsidR="00292468">
          <w:rPr>
            <w:noProof/>
            <w:webHidden/>
          </w:rPr>
          <w:fldChar w:fldCharType="end"/>
        </w:r>
      </w:hyperlink>
    </w:p>
    <w:p w14:paraId="733E144F" w14:textId="77777777" w:rsidR="00292468" w:rsidRDefault="00D11EC8">
      <w:pPr>
        <w:pStyle w:val="TOC3"/>
        <w:tabs>
          <w:tab w:val="right" w:pos="9062"/>
        </w:tabs>
        <w:rPr>
          <w:rFonts w:asciiTheme="minorHAnsi" w:eastAsiaTheme="minorEastAsia" w:hAnsiTheme="minorHAnsi" w:cstheme="minorBidi"/>
          <w:noProof/>
          <w:lang w:val="es-ES" w:eastAsia="es-ES"/>
        </w:rPr>
      </w:pPr>
      <w:hyperlink w:anchor="_Toc444154886" w:history="1">
        <w:r w:rsidR="00292468" w:rsidRPr="00AE583C">
          <w:rPr>
            <w:rStyle w:val="Hyperlink"/>
            <w:noProof/>
          </w:rPr>
          <w:t>2.1.1. Exploration</w:t>
        </w:r>
        <w:r w:rsidR="00292468">
          <w:rPr>
            <w:noProof/>
            <w:webHidden/>
          </w:rPr>
          <w:tab/>
        </w:r>
        <w:r w:rsidR="00292468">
          <w:rPr>
            <w:noProof/>
            <w:webHidden/>
          </w:rPr>
          <w:fldChar w:fldCharType="begin"/>
        </w:r>
        <w:r w:rsidR="00292468">
          <w:rPr>
            <w:noProof/>
            <w:webHidden/>
          </w:rPr>
          <w:instrText xml:space="preserve"> PAGEREF _Toc444154886 \h </w:instrText>
        </w:r>
        <w:r w:rsidR="00292468">
          <w:rPr>
            <w:noProof/>
            <w:webHidden/>
          </w:rPr>
        </w:r>
        <w:r w:rsidR="00292468">
          <w:rPr>
            <w:noProof/>
            <w:webHidden/>
          </w:rPr>
          <w:fldChar w:fldCharType="separate"/>
        </w:r>
        <w:r w:rsidR="00292468">
          <w:rPr>
            <w:noProof/>
            <w:webHidden/>
          </w:rPr>
          <w:t>7</w:t>
        </w:r>
        <w:r w:rsidR="00292468">
          <w:rPr>
            <w:noProof/>
            <w:webHidden/>
          </w:rPr>
          <w:fldChar w:fldCharType="end"/>
        </w:r>
      </w:hyperlink>
    </w:p>
    <w:p w14:paraId="2F9E0CD1" w14:textId="77777777" w:rsidR="00292468" w:rsidRDefault="00D11EC8">
      <w:pPr>
        <w:pStyle w:val="TOC3"/>
        <w:tabs>
          <w:tab w:val="right" w:pos="9062"/>
        </w:tabs>
        <w:rPr>
          <w:rFonts w:asciiTheme="minorHAnsi" w:eastAsiaTheme="minorEastAsia" w:hAnsiTheme="minorHAnsi" w:cstheme="minorBidi"/>
          <w:noProof/>
          <w:lang w:val="es-ES" w:eastAsia="es-ES"/>
        </w:rPr>
      </w:pPr>
      <w:hyperlink w:anchor="_Toc444154887" w:history="1">
        <w:r w:rsidR="00292468" w:rsidRPr="00AE583C">
          <w:rPr>
            <w:rStyle w:val="Hyperlink"/>
            <w:noProof/>
          </w:rPr>
          <w:t>2.1.2. Exploitation</w:t>
        </w:r>
        <w:r w:rsidR="00292468">
          <w:rPr>
            <w:noProof/>
            <w:webHidden/>
          </w:rPr>
          <w:tab/>
        </w:r>
        <w:r w:rsidR="00292468">
          <w:rPr>
            <w:noProof/>
            <w:webHidden/>
          </w:rPr>
          <w:fldChar w:fldCharType="begin"/>
        </w:r>
        <w:r w:rsidR="00292468">
          <w:rPr>
            <w:noProof/>
            <w:webHidden/>
          </w:rPr>
          <w:instrText xml:space="preserve"> PAGEREF _Toc444154887 \h </w:instrText>
        </w:r>
        <w:r w:rsidR="00292468">
          <w:rPr>
            <w:noProof/>
            <w:webHidden/>
          </w:rPr>
        </w:r>
        <w:r w:rsidR="00292468">
          <w:rPr>
            <w:noProof/>
            <w:webHidden/>
          </w:rPr>
          <w:fldChar w:fldCharType="separate"/>
        </w:r>
        <w:r w:rsidR="00292468">
          <w:rPr>
            <w:noProof/>
            <w:webHidden/>
          </w:rPr>
          <w:t>7</w:t>
        </w:r>
        <w:r w:rsidR="00292468">
          <w:rPr>
            <w:noProof/>
            <w:webHidden/>
          </w:rPr>
          <w:fldChar w:fldCharType="end"/>
        </w:r>
      </w:hyperlink>
    </w:p>
    <w:p w14:paraId="5D5E79FA"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88" w:history="1">
        <w:r w:rsidR="00292468" w:rsidRPr="00AE583C">
          <w:rPr>
            <w:rStyle w:val="Hyperlink"/>
            <w:noProof/>
          </w:rPr>
          <w:t>2.1.2.1. Site preparation operations</w:t>
        </w:r>
        <w:r w:rsidR="00292468">
          <w:rPr>
            <w:noProof/>
            <w:webHidden/>
          </w:rPr>
          <w:tab/>
        </w:r>
        <w:r w:rsidR="00292468">
          <w:rPr>
            <w:noProof/>
            <w:webHidden/>
          </w:rPr>
          <w:fldChar w:fldCharType="begin"/>
        </w:r>
        <w:r w:rsidR="00292468">
          <w:rPr>
            <w:noProof/>
            <w:webHidden/>
          </w:rPr>
          <w:instrText xml:space="preserve"> PAGEREF _Toc444154888 \h </w:instrText>
        </w:r>
        <w:r w:rsidR="00292468">
          <w:rPr>
            <w:noProof/>
            <w:webHidden/>
          </w:rPr>
        </w:r>
        <w:r w:rsidR="00292468">
          <w:rPr>
            <w:noProof/>
            <w:webHidden/>
          </w:rPr>
          <w:fldChar w:fldCharType="separate"/>
        </w:r>
        <w:r w:rsidR="00292468">
          <w:rPr>
            <w:noProof/>
            <w:webHidden/>
          </w:rPr>
          <w:t>7</w:t>
        </w:r>
        <w:r w:rsidR="00292468">
          <w:rPr>
            <w:noProof/>
            <w:webHidden/>
          </w:rPr>
          <w:fldChar w:fldCharType="end"/>
        </w:r>
      </w:hyperlink>
    </w:p>
    <w:p w14:paraId="0C7A53AD"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89" w:history="1">
        <w:r w:rsidR="00292468" w:rsidRPr="00AE583C">
          <w:rPr>
            <w:rStyle w:val="Hyperlink"/>
            <w:noProof/>
          </w:rPr>
          <w:t>2.1.2.2. Extraction</w:t>
        </w:r>
        <w:r w:rsidR="00292468">
          <w:rPr>
            <w:noProof/>
            <w:webHidden/>
          </w:rPr>
          <w:tab/>
        </w:r>
        <w:r w:rsidR="00292468">
          <w:rPr>
            <w:noProof/>
            <w:webHidden/>
          </w:rPr>
          <w:fldChar w:fldCharType="begin"/>
        </w:r>
        <w:r w:rsidR="00292468">
          <w:rPr>
            <w:noProof/>
            <w:webHidden/>
          </w:rPr>
          <w:instrText xml:space="preserve"> PAGEREF _Toc444154889 \h </w:instrText>
        </w:r>
        <w:r w:rsidR="00292468">
          <w:rPr>
            <w:noProof/>
            <w:webHidden/>
          </w:rPr>
        </w:r>
        <w:r w:rsidR="00292468">
          <w:rPr>
            <w:noProof/>
            <w:webHidden/>
          </w:rPr>
          <w:fldChar w:fldCharType="separate"/>
        </w:r>
        <w:r w:rsidR="00292468">
          <w:rPr>
            <w:noProof/>
            <w:webHidden/>
          </w:rPr>
          <w:t>8</w:t>
        </w:r>
        <w:r w:rsidR="00292468">
          <w:rPr>
            <w:noProof/>
            <w:webHidden/>
          </w:rPr>
          <w:fldChar w:fldCharType="end"/>
        </w:r>
      </w:hyperlink>
    </w:p>
    <w:p w14:paraId="4BE8BDE2"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0" w:history="1">
        <w:r w:rsidR="00292468" w:rsidRPr="00AE583C">
          <w:rPr>
            <w:rStyle w:val="Hyperlink"/>
            <w:noProof/>
          </w:rPr>
          <w:t>2.1.2.3. The processing of minerals</w:t>
        </w:r>
        <w:r w:rsidR="00292468">
          <w:rPr>
            <w:noProof/>
            <w:webHidden/>
          </w:rPr>
          <w:tab/>
        </w:r>
        <w:r w:rsidR="00292468">
          <w:rPr>
            <w:noProof/>
            <w:webHidden/>
          </w:rPr>
          <w:fldChar w:fldCharType="begin"/>
        </w:r>
        <w:r w:rsidR="00292468">
          <w:rPr>
            <w:noProof/>
            <w:webHidden/>
          </w:rPr>
          <w:instrText xml:space="preserve"> PAGEREF _Toc444154890 \h </w:instrText>
        </w:r>
        <w:r w:rsidR="00292468">
          <w:rPr>
            <w:noProof/>
            <w:webHidden/>
          </w:rPr>
        </w:r>
        <w:r w:rsidR="00292468">
          <w:rPr>
            <w:noProof/>
            <w:webHidden/>
          </w:rPr>
          <w:fldChar w:fldCharType="separate"/>
        </w:r>
        <w:r w:rsidR="00292468">
          <w:rPr>
            <w:noProof/>
            <w:webHidden/>
          </w:rPr>
          <w:t>15</w:t>
        </w:r>
        <w:r w:rsidR="00292468">
          <w:rPr>
            <w:noProof/>
            <w:webHidden/>
          </w:rPr>
          <w:fldChar w:fldCharType="end"/>
        </w:r>
      </w:hyperlink>
    </w:p>
    <w:p w14:paraId="3AC95D1F" w14:textId="77777777" w:rsidR="00292468" w:rsidRDefault="00D11EC8">
      <w:pPr>
        <w:pStyle w:val="TOC3"/>
        <w:tabs>
          <w:tab w:val="right" w:pos="9062"/>
        </w:tabs>
        <w:rPr>
          <w:rFonts w:asciiTheme="minorHAnsi" w:eastAsiaTheme="minorEastAsia" w:hAnsiTheme="minorHAnsi" w:cstheme="minorBidi"/>
          <w:noProof/>
          <w:lang w:val="es-ES" w:eastAsia="es-ES"/>
        </w:rPr>
      </w:pPr>
      <w:hyperlink w:anchor="_Toc444154891" w:history="1">
        <w:r w:rsidR="00292468" w:rsidRPr="00AE583C">
          <w:rPr>
            <w:rStyle w:val="Hyperlink"/>
            <w:noProof/>
          </w:rPr>
          <w:t>2.1.3. Closure and rehabilitation</w:t>
        </w:r>
        <w:r w:rsidR="00292468">
          <w:rPr>
            <w:noProof/>
            <w:webHidden/>
          </w:rPr>
          <w:tab/>
        </w:r>
        <w:r w:rsidR="00292468">
          <w:rPr>
            <w:noProof/>
            <w:webHidden/>
          </w:rPr>
          <w:fldChar w:fldCharType="begin"/>
        </w:r>
        <w:r w:rsidR="00292468">
          <w:rPr>
            <w:noProof/>
            <w:webHidden/>
          </w:rPr>
          <w:instrText xml:space="preserve"> PAGEREF _Toc444154891 \h </w:instrText>
        </w:r>
        <w:r w:rsidR="00292468">
          <w:rPr>
            <w:noProof/>
            <w:webHidden/>
          </w:rPr>
        </w:r>
        <w:r w:rsidR="00292468">
          <w:rPr>
            <w:noProof/>
            <w:webHidden/>
          </w:rPr>
          <w:fldChar w:fldCharType="separate"/>
        </w:r>
        <w:r w:rsidR="00292468">
          <w:rPr>
            <w:noProof/>
            <w:webHidden/>
          </w:rPr>
          <w:t>17</w:t>
        </w:r>
        <w:r w:rsidR="00292468">
          <w:rPr>
            <w:noProof/>
            <w:webHidden/>
          </w:rPr>
          <w:fldChar w:fldCharType="end"/>
        </w:r>
      </w:hyperlink>
    </w:p>
    <w:p w14:paraId="5A0635D1"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2" w:history="1">
        <w:r w:rsidR="00292468" w:rsidRPr="00AE583C">
          <w:rPr>
            <w:rStyle w:val="Hyperlink"/>
            <w:noProof/>
          </w:rPr>
          <w:t>2.1.3.1. Principles of closure planning</w:t>
        </w:r>
        <w:r w:rsidR="00292468">
          <w:rPr>
            <w:noProof/>
            <w:webHidden/>
          </w:rPr>
          <w:tab/>
        </w:r>
        <w:r w:rsidR="00292468">
          <w:rPr>
            <w:noProof/>
            <w:webHidden/>
          </w:rPr>
          <w:fldChar w:fldCharType="begin"/>
        </w:r>
        <w:r w:rsidR="00292468">
          <w:rPr>
            <w:noProof/>
            <w:webHidden/>
          </w:rPr>
          <w:instrText xml:space="preserve"> PAGEREF _Toc444154892 \h </w:instrText>
        </w:r>
        <w:r w:rsidR="00292468">
          <w:rPr>
            <w:noProof/>
            <w:webHidden/>
          </w:rPr>
        </w:r>
        <w:r w:rsidR="00292468">
          <w:rPr>
            <w:noProof/>
            <w:webHidden/>
          </w:rPr>
          <w:fldChar w:fldCharType="separate"/>
        </w:r>
        <w:r w:rsidR="00292468">
          <w:rPr>
            <w:noProof/>
            <w:webHidden/>
          </w:rPr>
          <w:t>18</w:t>
        </w:r>
        <w:r w:rsidR="00292468">
          <w:rPr>
            <w:noProof/>
            <w:webHidden/>
          </w:rPr>
          <w:fldChar w:fldCharType="end"/>
        </w:r>
      </w:hyperlink>
    </w:p>
    <w:p w14:paraId="3B4B7EAC"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3" w:history="1">
        <w:r w:rsidR="00292468" w:rsidRPr="00AE583C">
          <w:rPr>
            <w:rStyle w:val="Hyperlink"/>
            <w:noProof/>
          </w:rPr>
          <w:t>2.1.3.2. Identification of impacts and goals of the Closure and Rehabilitation Plan</w:t>
        </w:r>
        <w:r w:rsidR="00292468">
          <w:rPr>
            <w:noProof/>
            <w:webHidden/>
          </w:rPr>
          <w:tab/>
        </w:r>
        <w:r w:rsidR="00292468">
          <w:rPr>
            <w:noProof/>
            <w:webHidden/>
          </w:rPr>
          <w:fldChar w:fldCharType="begin"/>
        </w:r>
        <w:r w:rsidR="00292468">
          <w:rPr>
            <w:noProof/>
            <w:webHidden/>
          </w:rPr>
          <w:instrText xml:space="preserve"> PAGEREF _Toc444154893 \h </w:instrText>
        </w:r>
        <w:r w:rsidR="00292468">
          <w:rPr>
            <w:noProof/>
            <w:webHidden/>
          </w:rPr>
        </w:r>
        <w:r w:rsidR="00292468">
          <w:rPr>
            <w:noProof/>
            <w:webHidden/>
          </w:rPr>
          <w:fldChar w:fldCharType="separate"/>
        </w:r>
        <w:r w:rsidR="00292468">
          <w:rPr>
            <w:noProof/>
            <w:webHidden/>
          </w:rPr>
          <w:t>18</w:t>
        </w:r>
        <w:r w:rsidR="00292468">
          <w:rPr>
            <w:noProof/>
            <w:webHidden/>
          </w:rPr>
          <w:fldChar w:fldCharType="end"/>
        </w:r>
      </w:hyperlink>
    </w:p>
    <w:p w14:paraId="5A476DF7"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4" w:history="1">
        <w:r w:rsidR="00292468" w:rsidRPr="00AE583C">
          <w:rPr>
            <w:rStyle w:val="Hyperlink"/>
            <w:noProof/>
          </w:rPr>
          <w:t>2.1.3.3. Operations of rehabilitation</w:t>
        </w:r>
        <w:r w:rsidR="00292468">
          <w:rPr>
            <w:noProof/>
            <w:webHidden/>
          </w:rPr>
          <w:tab/>
        </w:r>
        <w:r w:rsidR="00292468">
          <w:rPr>
            <w:noProof/>
            <w:webHidden/>
          </w:rPr>
          <w:fldChar w:fldCharType="begin"/>
        </w:r>
        <w:r w:rsidR="00292468">
          <w:rPr>
            <w:noProof/>
            <w:webHidden/>
          </w:rPr>
          <w:instrText xml:space="preserve"> PAGEREF _Toc444154894 \h </w:instrText>
        </w:r>
        <w:r w:rsidR="00292468">
          <w:rPr>
            <w:noProof/>
            <w:webHidden/>
          </w:rPr>
        </w:r>
        <w:r w:rsidR="00292468">
          <w:rPr>
            <w:noProof/>
            <w:webHidden/>
          </w:rPr>
          <w:fldChar w:fldCharType="separate"/>
        </w:r>
        <w:r w:rsidR="00292468">
          <w:rPr>
            <w:noProof/>
            <w:webHidden/>
          </w:rPr>
          <w:t>18</w:t>
        </w:r>
        <w:r w:rsidR="00292468">
          <w:rPr>
            <w:noProof/>
            <w:webHidden/>
          </w:rPr>
          <w:fldChar w:fldCharType="end"/>
        </w:r>
      </w:hyperlink>
    </w:p>
    <w:p w14:paraId="015282A3"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5" w:history="1">
        <w:r w:rsidR="00292468" w:rsidRPr="00AE583C">
          <w:rPr>
            <w:rStyle w:val="Hyperlink"/>
            <w:noProof/>
          </w:rPr>
          <w:t>2.1.3.4. Post-closure maintenance and monitoring</w:t>
        </w:r>
        <w:r w:rsidR="00292468">
          <w:rPr>
            <w:noProof/>
            <w:webHidden/>
          </w:rPr>
          <w:tab/>
        </w:r>
        <w:r w:rsidR="00292468">
          <w:rPr>
            <w:noProof/>
            <w:webHidden/>
          </w:rPr>
          <w:fldChar w:fldCharType="begin"/>
        </w:r>
        <w:r w:rsidR="00292468">
          <w:rPr>
            <w:noProof/>
            <w:webHidden/>
          </w:rPr>
          <w:instrText xml:space="preserve"> PAGEREF _Toc444154895 \h </w:instrText>
        </w:r>
        <w:r w:rsidR="00292468">
          <w:rPr>
            <w:noProof/>
            <w:webHidden/>
          </w:rPr>
        </w:r>
        <w:r w:rsidR="00292468">
          <w:rPr>
            <w:noProof/>
            <w:webHidden/>
          </w:rPr>
          <w:fldChar w:fldCharType="separate"/>
        </w:r>
        <w:r w:rsidR="00292468">
          <w:rPr>
            <w:noProof/>
            <w:webHidden/>
          </w:rPr>
          <w:t>20</w:t>
        </w:r>
        <w:r w:rsidR="00292468">
          <w:rPr>
            <w:noProof/>
            <w:webHidden/>
          </w:rPr>
          <w:fldChar w:fldCharType="end"/>
        </w:r>
      </w:hyperlink>
    </w:p>
    <w:p w14:paraId="556A5BE3" w14:textId="77777777" w:rsidR="00292468" w:rsidRDefault="00D11EC8">
      <w:pPr>
        <w:pStyle w:val="TOC3"/>
        <w:tabs>
          <w:tab w:val="right" w:pos="9062"/>
        </w:tabs>
        <w:rPr>
          <w:rFonts w:asciiTheme="minorHAnsi" w:eastAsiaTheme="minorEastAsia" w:hAnsiTheme="minorHAnsi" w:cstheme="minorBidi"/>
          <w:noProof/>
          <w:lang w:val="es-ES" w:eastAsia="es-ES"/>
        </w:rPr>
      </w:pPr>
      <w:hyperlink w:anchor="_Toc444154896" w:history="1">
        <w:r w:rsidR="00292468" w:rsidRPr="00AE583C">
          <w:rPr>
            <w:rStyle w:val="Hyperlink"/>
            <w:noProof/>
          </w:rPr>
          <w:t>2.1.4. Mining and quarrying techniques relevant in the Republic of Macedonia</w:t>
        </w:r>
        <w:r w:rsidR="00292468">
          <w:rPr>
            <w:noProof/>
            <w:webHidden/>
          </w:rPr>
          <w:tab/>
        </w:r>
        <w:r w:rsidR="00292468">
          <w:rPr>
            <w:noProof/>
            <w:webHidden/>
          </w:rPr>
          <w:fldChar w:fldCharType="begin"/>
        </w:r>
        <w:r w:rsidR="00292468">
          <w:rPr>
            <w:noProof/>
            <w:webHidden/>
          </w:rPr>
          <w:instrText xml:space="preserve"> PAGEREF _Toc444154896 \h </w:instrText>
        </w:r>
        <w:r w:rsidR="00292468">
          <w:rPr>
            <w:noProof/>
            <w:webHidden/>
          </w:rPr>
        </w:r>
        <w:r w:rsidR="00292468">
          <w:rPr>
            <w:noProof/>
            <w:webHidden/>
          </w:rPr>
          <w:fldChar w:fldCharType="separate"/>
        </w:r>
        <w:r w:rsidR="00292468">
          <w:rPr>
            <w:noProof/>
            <w:webHidden/>
          </w:rPr>
          <w:t>20</w:t>
        </w:r>
        <w:r w:rsidR="00292468">
          <w:rPr>
            <w:noProof/>
            <w:webHidden/>
          </w:rPr>
          <w:fldChar w:fldCharType="end"/>
        </w:r>
      </w:hyperlink>
    </w:p>
    <w:p w14:paraId="6C5407E7"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7" w:history="1">
        <w:r w:rsidR="00292468" w:rsidRPr="00AE583C">
          <w:rPr>
            <w:rStyle w:val="Hyperlink"/>
            <w:noProof/>
            <w:lang w:val="en"/>
          </w:rPr>
          <w:t>2.1.4.1. Surface mining.</w:t>
        </w:r>
        <w:r w:rsidR="00292468">
          <w:rPr>
            <w:noProof/>
            <w:webHidden/>
          </w:rPr>
          <w:tab/>
        </w:r>
        <w:r w:rsidR="00292468">
          <w:rPr>
            <w:noProof/>
            <w:webHidden/>
          </w:rPr>
          <w:fldChar w:fldCharType="begin"/>
        </w:r>
        <w:r w:rsidR="00292468">
          <w:rPr>
            <w:noProof/>
            <w:webHidden/>
          </w:rPr>
          <w:instrText xml:space="preserve"> PAGEREF _Toc444154897 \h </w:instrText>
        </w:r>
        <w:r w:rsidR="00292468">
          <w:rPr>
            <w:noProof/>
            <w:webHidden/>
          </w:rPr>
        </w:r>
        <w:r w:rsidR="00292468">
          <w:rPr>
            <w:noProof/>
            <w:webHidden/>
          </w:rPr>
          <w:fldChar w:fldCharType="separate"/>
        </w:r>
        <w:r w:rsidR="00292468">
          <w:rPr>
            <w:noProof/>
            <w:webHidden/>
          </w:rPr>
          <w:t>21</w:t>
        </w:r>
        <w:r w:rsidR="00292468">
          <w:rPr>
            <w:noProof/>
            <w:webHidden/>
          </w:rPr>
          <w:fldChar w:fldCharType="end"/>
        </w:r>
      </w:hyperlink>
    </w:p>
    <w:p w14:paraId="6EC0188F" w14:textId="77777777" w:rsidR="00292468" w:rsidRDefault="00D11EC8">
      <w:pPr>
        <w:pStyle w:val="TOC4"/>
        <w:tabs>
          <w:tab w:val="right" w:pos="9062"/>
        </w:tabs>
        <w:rPr>
          <w:rFonts w:asciiTheme="minorHAnsi" w:eastAsiaTheme="minorEastAsia" w:hAnsiTheme="minorHAnsi" w:cstheme="minorBidi"/>
          <w:noProof/>
          <w:lang w:val="es-ES" w:eastAsia="es-ES"/>
        </w:rPr>
      </w:pPr>
      <w:hyperlink w:anchor="_Toc444154898" w:history="1">
        <w:r w:rsidR="00292468" w:rsidRPr="00AE583C">
          <w:rPr>
            <w:rStyle w:val="Hyperlink"/>
            <w:noProof/>
          </w:rPr>
          <w:t>2.1.4.2. Underground mining.</w:t>
        </w:r>
        <w:r w:rsidR="00292468">
          <w:rPr>
            <w:noProof/>
            <w:webHidden/>
          </w:rPr>
          <w:tab/>
        </w:r>
        <w:r w:rsidR="00292468">
          <w:rPr>
            <w:noProof/>
            <w:webHidden/>
          </w:rPr>
          <w:fldChar w:fldCharType="begin"/>
        </w:r>
        <w:r w:rsidR="00292468">
          <w:rPr>
            <w:noProof/>
            <w:webHidden/>
          </w:rPr>
          <w:instrText xml:space="preserve"> PAGEREF _Toc444154898 \h </w:instrText>
        </w:r>
        <w:r w:rsidR="00292468">
          <w:rPr>
            <w:noProof/>
            <w:webHidden/>
          </w:rPr>
        </w:r>
        <w:r w:rsidR="00292468">
          <w:rPr>
            <w:noProof/>
            <w:webHidden/>
          </w:rPr>
          <w:fldChar w:fldCharType="separate"/>
        </w:r>
        <w:r w:rsidR="00292468">
          <w:rPr>
            <w:noProof/>
            <w:webHidden/>
          </w:rPr>
          <w:t>21</w:t>
        </w:r>
        <w:r w:rsidR="00292468">
          <w:rPr>
            <w:noProof/>
            <w:webHidden/>
          </w:rPr>
          <w:fldChar w:fldCharType="end"/>
        </w:r>
      </w:hyperlink>
    </w:p>
    <w:p w14:paraId="5A7B18AA"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899" w:history="1">
        <w:r w:rsidR="00292468" w:rsidRPr="00AE583C">
          <w:rPr>
            <w:rStyle w:val="Hyperlink"/>
            <w:noProof/>
          </w:rPr>
          <w:t>2.2.</w:t>
        </w:r>
        <w:r w:rsidR="00292468">
          <w:rPr>
            <w:rFonts w:asciiTheme="minorHAnsi" w:eastAsiaTheme="minorEastAsia" w:hAnsiTheme="minorHAnsi" w:cstheme="minorBidi"/>
            <w:noProof/>
            <w:lang w:val="es-ES" w:eastAsia="es-ES"/>
          </w:rPr>
          <w:tab/>
        </w:r>
        <w:r w:rsidR="00292468" w:rsidRPr="00AE583C">
          <w:rPr>
            <w:rStyle w:val="Hyperlink"/>
            <w:noProof/>
          </w:rPr>
          <w:t>Production scheme</w:t>
        </w:r>
        <w:r w:rsidR="00292468">
          <w:rPr>
            <w:noProof/>
            <w:webHidden/>
          </w:rPr>
          <w:tab/>
        </w:r>
        <w:r w:rsidR="00292468">
          <w:rPr>
            <w:noProof/>
            <w:webHidden/>
          </w:rPr>
          <w:fldChar w:fldCharType="begin"/>
        </w:r>
        <w:r w:rsidR="00292468">
          <w:rPr>
            <w:noProof/>
            <w:webHidden/>
          </w:rPr>
          <w:instrText xml:space="preserve"> PAGEREF _Toc444154899 \h </w:instrText>
        </w:r>
        <w:r w:rsidR="00292468">
          <w:rPr>
            <w:noProof/>
            <w:webHidden/>
          </w:rPr>
        </w:r>
        <w:r w:rsidR="00292468">
          <w:rPr>
            <w:noProof/>
            <w:webHidden/>
          </w:rPr>
          <w:fldChar w:fldCharType="separate"/>
        </w:r>
        <w:r w:rsidR="00292468">
          <w:rPr>
            <w:noProof/>
            <w:webHidden/>
          </w:rPr>
          <w:t>22</w:t>
        </w:r>
        <w:r w:rsidR="00292468">
          <w:rPr>
            <w:noProof/>
            <w:webHidden/>
          </w:rPr>
          <w:fldChar w:fldCharType="end"/>
        </w:r>
      </w:hyperlink>
    </w:p>
    <w:p w14:paraId="3F6E0F32"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00" w:history="1">
        <w:r w:rsidR="00292468" w:rsidRPr="00AE583C">
          <w:rPr>
            <w:rStyle w:val="Hyperlink"/>
            <w:noProof/>
          </w:rPr>
          <w:t>3.</w:t>
        </w:r>
        <w:r w:rsidR="00292468">
          <w:rPr>
            <w:rFonts w:asciiTheme="minorHAnsi" w:eastAsiaTheme="minorEastAsia" w:hAnsiTheme="minorHAnsi" w:cstheme="minorBidi"/>
            <w:b w:val="0"/>
            <w:noProof/>
            <w:sz w:val="22"/>
            <w:szCs w:val="22"/>
            <w:lang w:val="es-ES" w:eastAsia="es-ES"/>
          </w:rPr>
          <w:tab/>
        </w:r>
        <w:r w:rsidR="00292468" w:rsidRPr="00AE583C">
          <w:rPr>
            <w:rStyle w:val="Hyperlink"/>
            <w:noProof/>
          </w:rPr>
          <w:t>Sector description in the Republic of Macedonia</w:t>
        </w:r>
        <w:r w:rsidR="00292468">
          <w:rPr>
            <w:noProof/>
            <w:webHidden/>
          </w:rPr>
          <w:tab/>
        </w:r>
        <w:r w:rsidR="00292468">
          <w:rPr>
            <w:noProof/>
            <w:webHidden/>
          </w:rPr>
          <w:fldChar w:fldCharType="begin"/>
        </w:r>
        <w:r w:rsidR="00292468">
          <w:rPr>
            <w:noProof/>
            <w:webHidden/>
          </w:rPr>
          <w:instrText xml:space="preserve"> PAGEREF _Toc444154900 \h </w:instrText>
        </w:r>
        <w:r w:rsidR="00292468">
          <w:rPr>
            <w:noProof/>
            <w:webHidden/>
          </w:rPr>
        </w:r>
        <w:r w:rsidR="00292468">
          <w:rPr>
            <w:noProof/>
            <w:webHidden/>
          </w:rPr>
          <w:fldChar w:fldCharType="separate"/>
        </w:r>
        <w:r w:rsidR="00292468">
          <w:rPr>
            <w:noProof/>
            <w:webHidden/>
          </w:rPr>
          <w:t>25</w:t>
        </w:r>
        <w:r w:rsidR="00292468">
          <w:rPr>
            <w:noProof/>
            <w:webHidden/>
          </w:rPr>
          <w:fldChar w:fldCharType="end"/>
        </w:r>
      </w:hyperlink>
    </w:p>
    <w:p w14:paraId="7C49B80B"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02" w:history="1">
        <w:r w:rsidR="00292468" w:rsidRPr="00AE583C">
          <w:rPr>
            <w:rStyle w:val="Hyperlink"/>
            <w:noProof/>
          </w:rPr>
          <w:t>3.1.</w:t>
        </w:r>
        <w:r w:rsidR="00292468">
          <w:rPr>
            <w:rFonts w:asciiTheme="minorHAnsi" w:eastAsiaTheme="minorEastAsia" w:hAnsiTheme="minorHAnsi" w:cstheme="minorBidi"/>
            <w:noProof/>
            <w:lang w:val="es-ES" w:eastAsia="es-ES"/>
          </w:rPr>
          <w:tab/>
        </w:r>
        <w:r w:rsidR="00292468" w:rsidRPr="00AE583C">
          <w:rPr>
            <w:rStyle w:val="Hyperlink"/>
            <w:noProof/>
          </w:rPr>
          <w:t>Mining in the country</w:t>
        </w:r>
        <w:r w:rsidR="00292468">
          <w:rPr>
            <w:noProof/>
            <w:webHidden/>
          </w:rPr>
          <w:tab/>
        </w:r>
        <w:r w:rsidR="00292468">
          <w:rPr>
            <w:noProof/>
            <w:webHidden/>
          </w:rPr>
          <w:fldChar w:fldCharType="begin"/>
        </w:r>
        <w:r w:rsidR="00292468">
          <w:rPr>
            <w:noProof/>
            <w:webHidden/>
          </w:rPr>
          <w:instrText xml:space="preserve"> PAGEREF _Toc444154902 \h </w:instrText>
        </w:r>
        <w:r w:rsidR="00292468">
          <w:rPr>
            <w:noProof/>
            <w:webHidden/>
          </w:rPr>
        </w:r>
        <w:r w:rsidR="00292468">
          <w:rPr>
            <w:noProof/>
            <w:webHidden/>
          </w:rPr>
          <w:fldChar w:fldCharType="separate"/>
        </w:r>
        <w:r w:rsidR="00292468">
          <w:rPr>
            <w:noProof/>
            <w:webHidden/>
          </w:rPr>
          <w:t>25</w:t>
        </w:r>
        <w:r w:rsidR="00292468">
          <w:rPr>
            <w:noProof/>
            <w:webHidden/>
          </w:rPr>
          <w:fldChar w:fldCharType="end"/>
        </w:r>
      </w:hyperlink>
    </w:p>
    <w:p w14:paraId="332677C1"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03" w:history="1">
        <w:r w:rsidR="00292468" w:rsidRPr="00AE583C">
          <w:rPr>
            <w:rStyle w:val="Hyperlink"/>
            <w:noProof/>
          </w:rPr>
          <w:t>3.2.</w:t>
        </w:r>
        <w:r w:rsidR="00292468">
          <w:rPr>
            <w:rFonts w:asciiTheme="minorHAnsi" w:eastAsiaTheme="minorEastAsia" w:hAnsiTheme="minorHAnsi" w:cstheme="minorBidi"/>
            <w:noProof/>
            <w:lang w:val="es-ES" w:eastAsia="es-ES"/>
          </w:rPr>
          <w:tab/>
        </w:r>
        <w:r w:rsidR="00292468" w:rsidRPr="00AE583C">
          <w:rPr>
            <w:rStyle w:val="Hyperlink"/>
            <w:noProof/>
          </w:rPr>
          <w:t>Applicable legislation</w:t>
        </w:r>
        <w:r w:rsidR="00292468">
          <w:rPr>
            <w:noProof/>
            <w:webHidden/>
          </w:rPr>
          <w:tab/>
        </w:r>
        <w:r w:rsidR="00292468">
          <w:rPr>
            <w:noProof/>
            <w:webHidden/>
          </w:rPr>
          <w:fldChar w:fldCharType="begin"/>
        </w:r>
        <w:r w:rsidR="00292468">
          <w:rPr>
            <w:noProof/>
            <w:webHidden/>
          </w:rPr>
          <w:instrText xml:space="preserve"> PAGEREF _Toc444154903 \h </w:instrText>
        </w:r>
        <w:r w:rsidR="00292468">
          <w:rPr>
            <w:noProof/>
            <w:webHidden/>
          </w:rPr>
        </w:r>
        <w:r w:rsidR="00292468">
          <w:rPr>
            <w:noProof/>
            <w:webHidden/>
          </w:rPr>
          <w:fldChar w:fldCharType="separate"/>
        </w:r>
        <w:r w:rsidR="00292468">
          <w:rPr>
            <w:noProof/>
            <w:webHidden/>
          </w:rPr>
          <w:t>26</w:t>
        </w:r>
        <w:r w:rsidR="00292468">
          <w:rPr>
            <w:noProof/>
            <w:webHidden/>
          </w:rPr>
          <w:fldChar w:fldCharType="end"/>
        </w:r>
      </w:hyperlink>
    </w:p>
    <w:p w14:paraId="65CD0765"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04" w:history="1">
        <w:r w:rsidR="00292468" w:rsidRPr="00AE583C">
          <w:rPr>
            <w:rStyle w:val="Hyperlink"/>
            <w:noProof/>
          </w:rPr>
          <w:t>4.</w:t>
        </w:r>
        <w:r w:rsidR="00292468">
          <w:rPr>
            <w:rFonts w:asciiTheme="minorHAnsi" w:eastAsiaTheme="minorEastAsia" w:hAnsiTheme="minorHAnsi" w:cstheme="minorBidi"/>
            <w:b w:val="0"/>
            <w:noProof/>
            <w:sz w:val="22"/>
            <w:szCs w:val="22"/>
            <w:lang w:val="es-ES" w:eastAsia="es-ES"/>
          </w:rPr>
          <w:tab/>
        </w:r>
        <w:r w:rsidR="00292468" w:rsidRPr="00AE583C">
          <w:rPr>
            <w:rStyle w:val="Hyperlink"/>
            <w:noProof/>
          </w:rPr>
          <w:t>Key environmental issues of the sector</w:t>
        </w:r>
        <w:r w:rsidR="00292468">
          <w:rPr>
            <w:noProof/>
            <w:webHidden/>
          </w:rPr>
          <w:tab/>
        </w:r>
        <w:r w:rsidR="00292468">
          <w:rPr>
            <w:noProof/>
            <w:webHidden/>
          </w:rPr>
          <w:fldChar w:fldCharType="begin"/>
        </w:r>
        <w:r w:rsidR="00292468">
          <w:rPr>
            <w:noProof/>
            <w:webHidden/>
          </w:rPr>
          <w:instrText xml:space="preserve"> PAGEREF _Toc444154904 \h </w:instrText>
        </w:r>
        <w:r w:rsidR="00292468">
          <w:rPr>
            <w:noProof/>
            <w:webHidden/>
          </w:rPr>
        </w:r>
        <w:r w:rsidR="00292468">
          <w:rPr>
            <w:noProof/>
            <w:webHidden/>
          </w:rPr>
          <w:fldChar w:fldCharType="separate"/>
        </w:r>
        <w:r w:rsidR="00292468">
          <w:rPr>
            <w:noProof/>
            <w:webHidden/>
          </w:rPr>
          <w:t>28</w:t>
        </w:r>
        <w:r w:rsidR="00292468">
          <w:rPr>
            <w:noProof/>
            <w:webHidden/>
          </w:rPr>
          <w:fldChar w:fldCharType="end"/>
        </w:r>
      </w:hyperlink>
    </w:p>
    <w:p w14:paraId="05A19732"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05" w:history="1">
        <w:r w:rsidR="00292468" w:rsidRPr="00AE583C">
          <w:rPr>
            <w:rStyle w:val="Hyperlink"/>
            <w:noProof/>
            <w:lang w:val="ro-RO"/>
          </w:rPr>
          <w:t>4.1.</w:t>
        </w:r>
        <w:r w:rsidR="00292468">
          <w:rPr>
            <w:rFonts w:asciiTheme="minorHAnsi" w:eastAsiaTheme="minorEastAsia" w:hAnsiTheme="minorHAnsi" w:cstheme="minorBidi"/>
            <w:noProof/>
            <w:lang w:val="es-ES" w:eastAsia="es-ES"/>
          </w:rPr>
          <w:tab/>
        </w:r>
        <w:r w:rsidR="00292468" w:rsidRPr="00AE583C">
          <w:rPr>
            <w:rStyle w:val="Hyperlink"/>
            <w:noProof/>
            <w:lang w:val="ro-RO"/>
          </w:rPr>
          <w:t>Preliminary information about MTWR BREF &amp; applicable BATs</w:t>
        </w:r>
        <w:r w:rsidR="00292468">
          <w:rPr>
            <w:noProof/>
            <w:webHidden/>
          </w:rPr>
          <w:tab/>
        </w:r>
        <w:r w:rsidR="00292468">
          <w:rPr>
            <w:noProof/>
            <w:webHidden/>
          </w:rPr>
          <w:fldChar w:fldCharType="begin"/>
        </w:r>
        <w:r w:rsidR="00292468">
          <w:rPr>
            <w:noProof/>
            <w:webHidden/>
          </w:rPr>
          <w:instrText xml:space="preserve"> PAGEREF _Toc444154905 \h </w:instrText>
        </w:r>
        <w:r w:rsidR="00292468">
          <w:rPr>
            <w:noProof/>
            <w:webHidden/>
          </w:rPr>
        </w:r>
        <w:r w:rsidR="00292468">
          <w:rPr>
            <w:noProof/>
            <w:webHidden/>
          </w:rPr>
          <w:fldChar w:fldCharType="separate"/>
        </w:r>
        <w:r w:rsidR="00292468">
          <w:rPr>
            <w:noProof/>
            <w:webHidden/>
          </w:rPr>
          <w:t>28</w:t>
        </w:r>
        <w:r w:rsidR="00292468">
          <w:rPr>
            <w:noProof/>
            <w:webHidden/>
          </w:rPr>
          <w:fldChar w:fldCharType="end"/>
        </w:r>
      </w:hyperlink>
    </w:p>
    <w:p w14:paraId="2332030D"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06" w:history="1">
        <w:r w:rsidR="00292468" w:rsidRPr="00AE583C">
          <w:rPr>
            <w:rStyle w:val="Hyperlink"/>
            <w:noProof/>
          </w:rPr>
          <w:t>4.1.1.</w:t>
        </w:r>
        <w:r w:rsidR="00292468">
          <w:rPr>
            <w:rFonts w:asciiTheme="minorHAnsi" w:eastAsiaTheme="minorEastAsia" w:hAnsiTheme="minorHAnsi" w:cstheme="minorBidi"/>
            <w:noProof/>
            <w:lang w:val="es-ES" w:eastAsia="es-ES"/>
          </w:rPr>
          <w:tab/>
        </w:r>
        <w:r w:rsidR="00292468" w:rsidRPr="00AE583C">
          <w:rPr>
            <w:rStyle w:val="Hyperlink"/>
            <w:noProof/>
          </w:rPr>
          <w:t>IPPC A - IPPC B – Elaborates. Enforceability of BATs. EIA.</w:t>
        </w:r>
        <w:r w:rsidR="00292468">
          <w:rPr>
            <w:noProof/>
            <w:webHidden/>
          </w:rPr>
          <w:tab/>
        </w:r>
        <w:r w:rsidR="00292468">
          <w:rPr>
            <w:noProof/>
            <w:webHidden/>
          </w:rPr>
          <w:fldChar w:fldCharType="begin"/>
        </w:r>
        <w:r w:rsidR="00292468">
          <w:rPr>
            <w:noProof/>
            <w:webHidden/>
          </w:rPr>
          <w:instrText xml:space="preserve"> PAGEREF _Toc444154906 \h </w:instrText>
        </w:r>
        <w:r w:rsidR="00292468">
          <w:rPr>
            <w:noProof/>
            <w:webHidden/>
          </w:rPr>
        </w:r>
        <w:r w:rsidR="00292468">
          <w:rPr>
            <w:noProof/>
            <w:webHidden/>
          </w:rPr>
          <w:fldChar w:fldCharType="separate"/>
        </w:r>
        <w:r w:rsidR="00292468">
          <w:rPr>
            <w:noProof/>
            <w:webHidden/>
          </w:rPr>
          <w:t>28</w:t>
        </w:r>
        <w:r w:rsidR="00292468">
          <w:rPr>
            <w:noProof/>
            <w:webHidden/>
          </w:rPr>
          <w:fldChar w:fldCharType="end"/>
        </w:r>
      </w:hyperlink>
    </w:p>
    <w:p w14:paraId="50ABD1CE"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07" w:history="1">
        <w:r w:rsidR="00292468" w:rsidRPr="00AE583C">
          <w:rPr>
            <w:rStyle w:val="Hyperlink"/>
            <w:noProof/>
          </w:rPr>
          <w:t>4.1.2.</w:t>
        </w:r>
        <w:r w:rsidR="00292468">
          <w:rPr>
            <w:rFonts w:asciiTheme="minorHAnsi" w:eastAsiaTheme="minorEastAsia" w:hAnsiTheme="minorHAnsi" w:cstheme="minorBidi"/>
            <w:noProof/>
            <w:lang w:val="es-ES" w:eastAsia="es-ES"/>
          </w:rPr>
          <w:tab/>
        </w:r>
        <w:r w:rsidR="00292468" w:rsidRPr="00AE583C">
          <w:rPr>
            <w:rStyle w:val="Hyperlink"/>
            <w:noProof/>
          </w:rPr>
          <w:t>MTWR BREF</w:t>
        </w:r>
        <w:r w:rsidR="00292468">
          <w:rPr>
            <w:noProof/>
            <w:webHidden/>
          </w:rPr>
          <w:tab/>
        </w:r>
        <w:r w:rsidR="00292468">
          <w:rPr>
            <w:noProof/>
            <w:webHidden/>
          </w:rPr>
          <w:fldChar w:fldCharType="begin"/>
        </w:r>
        <w:r w:rsidR="00292468">
          <w:rPr>
            <w:noProof/>
            <w:webHidden/>
          </w:rPr>
          <w:instrText xml:space="preserve"> PAGEREF _Toc444154907 \h </w:instrText>
        </w:r>
        <w:r w:rsidR="00292468">
          <w:rPr>
            <w:noProof/>
            <w:webHidden/>
          </w:rPr>
        </w:r>
        <w:r w:rsidR="00292468">
          <w:rPr>
            <w:noProof/>
            <w:webHidden/>
          </w:rPr>
          <w:fldChar w:fldCharType="separate"/>
        </w:r>
        <w:r w:rsidR="00292468">
          <w:rPr>
            <w:noProof/>
            <w:webHidden/>
          </w:rPr>
          <w:t>29</w:t>
        </w:r>
        <w:r w:rsidR="00292468">
          <w:rPr>
            <w:noProof/>
            <w:webHidden/>
          </w:rPr>
          <w:fldChar w:fldCharType="end"/>
        </w:r>
      </w:hyperlink>
    </w:p>
    <w:p w14:paraId="6A9C9BA2"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08" w:history="1">
        <w:r w:rsidR="00292468" w:rsidRPr="00AE583C">
          <w:rPr>
            <w:rStyle w:val="Hyperlink"/>
            <w:noProof/>
          </w:rPr>
          <w:t>4.1.3.</w:t>
        </w:r>
        <w:r w:rsidR="00292468">
          <w:rPr>
            <w:rFonts w:asciiTheme="minorHAnsi" w:eastAsiaTheme="minorEastAsia" w:hAnsiTheme="minorHAnsi" w:cstheme="minorBidi"/>
            <w:noProof/>
            <w:lang w:val="es-ES" w:eastAsia="es-ES"/>
          </w:rPr>
          <w:tab/>
        </w:r>
        <w:r w:rsidR="00292468" w:rsidRPr="00AE583C">
          <w:rPr>
            <w:rStyle w:val="Hyperlink"/>
            <w:noProof/>
          </w:rPr>
          <w:t>Key environmental issues regarding mines and quarries</w:t>
        </w:r>
        <w:r w:rsidR="00292468">
          <w:rPr>
            <w:noProof/>
            <w:webHidden/>
          </w:rPr>
          <w:tab/>
        </w:r>
        <w:r w:rsidR="00292468">
          <w:rPr>
            <w:noProof/>
            <w:webHidden/>
          </w:rPr>
          <w:fldChar w:fldCharType="begin"/>
        </w:r>
        <w:r w:rsidR="00292468">
          <w:rPr>
            <w:noProof/>
            <w:webHidden/>
          </w:rPr>
          <w:instrText xml:space="preserve"> PAGEREF _Toc444154908 \h </w:instrText>
        </w:r>
        <w:r w:rsidR="00292468">
          <w:rPr>
            <w:noProof/>
            <w:webHidden/>
          </w:rPr>
        </w:r>
        <w:r w:rsidR="00292468">
          <w:rPr>
            <w:noProof/>
            <w:webHidden/>
          </w:rPr>
          <w:fldChar w:fldCharType="separate"/>
        </w:r>
        <w:r w:rsidR="00292468">
          <w:rPr>
            <w:noProof/>
            <w:webHidden/>
          </w:rPr>
          <w:t>29</w:t>
        </w:r>
        <w:r w:rsidR="00292468">
          <w:rPr>
            <w:noProof/>
            <w:webHidden/>
          </w:rPr>
          <w:fldChar w:fldCharType="end"/>
        </w:r>
      </w:hyperlink>
    </w:p>
    <w:p w14:paraId="150B80DA"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11" w:history="1">
        <w:r w:rsidR="00292468" w:rsidRPr="00AE583C">
          <w:rPr>
            <w:rStyle w:val="Hyperlink"/>
            <w:noProof/>
          </w:rPr>
          <w:t>4.2.</w:t>
        </w:r>
        <w:r w:rsidR="00292468">
          <w:rPr>
            <w:rFonts w:asciiTheme="minorHAnsi" w:eastAsiaTheme="minorEastAsia" w:hAnsiTheme="minorHAnsi" w:cstheme="minorBidi"/>
            <w:noProof/>
            <w:lang w:val="es-ES" w:eastAsia="es-ES"/>
          </w:rPr>
          <w:tab/>
        </w:r>
        <w:r w:rsidR="00292468" w:rsidRPr="00AE583C">
          <w:rPr>
            <w:rStyle w:val="Hyperlink"/>
            <w:noProof/>
          </w:rPr>
          <w:t>Air</w:t>
        </w:r>
        <w:r w:rsidR="00292468">
          <w:rPr>
            <w:noProof/>
            <w:webHidden/>
          </w:rPr>
          <w:tab/>
        </w:r>
        <w:r w:rsidR="00292468">
          <w:rPr>
            <w:noProof/>
            <w:webHidden/>
          </w:rPr>
          <w:fldChar w:fldCharType="begin"/>
        </w:r>
        <w:r w:rsidR="00292468">
          <w:rPr>
            <w:noProof/>
            <w:webHidden/>
          </w:rPr>
          <w:instrText xml:space="preserve"> PAGEREF _Toc444154911 \h </w:instrText>
        </w:r>
        <w:r w:rsidR="00292468">
          <w:rPr>
            <w:noProof/>
            <w:webHidden/>
          </w:rPr>
        </w:r>
        <w:r w:rsidR="00292468">
          <w:rPr>
            <w:noProof/>
            <w:webHidden/>
          </w:rPr>
          <w:fldChar w:fldCharType="separate"/>
        </w:r>
        <w:r w:rsidR="00292468">
          <w:rPr>
            <w:noProof/>
            <w:webHidden/>
          </w:rPr>
          <w:t>30</w:t>
        </w:r>
        <w:r w:rsidR="00292468">
          <w:rPr>
            <w:noProof/>
            <w:webHidden/>
          </w:rPr>
          <w:fldChar w:fldCharType="end"/>
        </w:r>
      </w:hyperlink>
    </w:p>
    <w:p w14:paraId="755AED5B"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12" w:history="1">
        <w:r w:rsidR="00292468" w:rsidRPr="00AE583C">
          <w:rPr>
            <w:rStyle w:val="Hyperlink"/>
            <w:noProof/>
          </w:rPr>
          <w:t>4.2.1.</w:t>
        </w:r>
        <w:r w:rsidR="00292468">
          <w:rPr>
            <w:rFonts w:asciiTheme="minorHAnsi" w:eastAsiaTheme="minorEastAsia" w:hAnsiTheme="minorHAnsi" w:cstheme="minorBidi"/>
            <w:noProof/>
            <w:lang w:val="es-ES" w:eastAsia="es-ES"/>
          </w:rPr>
          <w:tab/>
        </w:r>
        <w:r w:rsidR="00292468" w:rsidRPr="00AE583C">
          <w:rPr>
            <w:rStyle w:val="Hyperlink"/>
            <w:noProof/>
          </w:rPr>
          <w:t>Dust</w:t>
        </w:r>
        <w:r w:rsidR="00292468">
          <w:rPr>
            <w:noProof/>
            <w:webHidden/>
          </w:rPr>
          <w:tab/>
        </w:r>
        <w:r w:rsidR="00292468">
          <w:rPr>
            <w:noProof/>
            <w:webHidden/>
          </w:rPr>
          <w:fldChar w:fldCharType="begin"/>
        </w:r>
        <w:r w:rsidR="00292468">
          <w:rPr>
            <w:noProof/>
            <w:webHidden/>
          </w:rPr>
          <w:instrText xml:space="preserve"> PAGEREF _Toc444154912 \h </w:instrText>
        </w:r>
        <w:r w:rsidR="00292468">
          <w:rPr>
            <w:noProof/>
            <w:webHidden/>
          </w:rPr>
        </w:r>
        <w:r w:rsidR="00292468">
          <w:rPr>
            <w:noProof/>
            <w:webHidden/>
          </w:rPr>
          <w:fldChar w:fldCharType="separate"/>
        </w:r>
        <w:r w:rsidR="00292468">
          <w:rPr>
            <w:noProof/>
            <w:webHidden/>
          </w:rPr>
          <w:t>30</w:t>
        </w:r>
        <w:r w:rsidR="00292468">
          <w:rPr>
            <w:noProof/>
            <w:webHidden/>
          </w:rPr>
          <w:fldChar w:fldCharType="end"/>
        </w:r>
      </w:hyperlink>
    </w:p>
    <w:p w14:paraId="3C50A4CF"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13" w:history="1">
        <w:r w:rsidR="00292468" w:rsidRPr="00AE583C">
          <w:rPr>
            <w:rStyle w:val="Hyperlink"/>
            <w:noProof/>
          </w:rPr>
          <w:t>4.2.2.</w:t>
        </w:r>
        <w:r w:rsidR="00292468">
          <w:rPr>
            <w:rFonts w:asciiTheme="minorHAnsi" w:eastAsiaTheme="minorEastAsia" w:hAnsiTheme="minorHAnsi" w:cstheme="minorBidi"/>
            <w:noProof/>
            <w:lang w:val="es-ES" w:eastAsia="es-ES"/>
          </w:rPr>
          <w:tab/>
        </w:r>
        <w:r w:rsidR="00292468" w:rsidRPr="00AE583C">
          <w:rPr>
            <w:rStyle w:val="Hyperlink"/>
            <w:noProof/>
          </w:rPr>
          <w:t>Odour</w:t>
        </w:r>
        <w:r w:rsidR="00292468">
          <w:rPr>
            <w:noProof/>
            <w:webHidden/>
          </w:rPr>
          <w:tab/>
        </w:r>
        <w:r w:rsidR="00292468">
          <w:rPr>
            <w:noProof/>
            <w:webHidden/>
          </w:rPr>
          <w:fldChar w:fldCharType="begin"/>
        </w:r>
        <w:r w:rsidR="00292468">
          <w:rPr>
            <w:noProof/>
            <w:webHidden/>
          </w:rPr>
          <w:instrText xml:space="preserve"> PAGEREF _Toc444154913 \h </w:instrText>
        </w:r>
        <w:r w:rsidR="00292468">
          <w:rPr>
            <w:noProof/>
            <w:webHidden/>
          </w:rPr>
        </w:r>
        <w:r w:rsidR="00292468">
          <w:rPr>
            <w:noProof/>
            <w:webHidden/>
          </w:rPr>
          <w:fldChar w:fldCharType="separate"/>
        </w:r>
        <w:r w:rsidR="00292468">
          <w:rPr>
            <w:noProof/>
            <w:webHidden/>
          </w:rPr>
          <w:t>30</w:t>
        </w:r>
        <w:r w:rsidR="00292468">
          <w:rPr>
            <w:noProof/>
            <w:webHidden/>
          </w:rPr>
          <w:fldChar w:fldCharType="end"/>
        </w:r>
      </w:hyperlink>
    </w:p>
    <w:p w14:paraId="7CCF70A3"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14" w:history="1">
        <w:r w:rsidR="00292468" w:rsidRPr="00AE583C">
          <w:rPr>
            <w:rStyle w:val="Hyperlink"/>
            <w:noProof/>
          </w:rPr>
          <w:t>4.2.3.</w:t>
        </w:r>
        <w:r w:rsidR="00292468">
          <w:rPr>
            <w:rFonts w:asciiTheme="minorHAnsi" w:eastAsiaTheme="minorEastAsia" w:hAnsiTheme="minorHAnsi" w:cstheme="minorBidi"/>
            <w:noProof/>
            <w:lang w:val="es-ES" w:eastAsia="es-ES"/>
          </w:rPr>
          <w:tab/>
        </w:r>
        <w:r w:rsidR="00292468" w:rsidRPr="00AE583C">
          <w:rPr>
            <w:rStyle w:val="Hyperlink"/>
            <w:noProof/>
          </w:rPr>
          <w:t>Pollutant substances</w:t>
        </w:r>
        <w:r w:rsidR="00292468">
          <w:rPr>
            <w:noProof/>
            <w:webHidden/>
          </w:rPr>
          <w:tab/>
        </w:r>
        <w:r w:rsidR="00292468">
          <w:rPr>
            <w:noProof/>
            <w:webHidden/>
          </w:rPr>
          <w:fldChar w:fldCharType="begin"/>
        </w:r>
        <w:r w:rsidR="00292468">
          <w:rPr>
            <w:noProof/>
            <w:webHidden/>
          </w:rPr>
          <w:instrText xml:space="preserve"> PAGEREF _Toc444154914 \h </w:instrText>
        </w:r>
        <w:r w:rsidR="00292468">
          <w:rPr>
            <w:noProof/>
            <w:webHidden/>
          </w:rPr>
        </w:r>
        <w:r w:rsidR="00292468">
          <w:rPr>
            <w:noProof/>
            <w:webHidden/>
          </w:rPr>
          <w:fldChar w:fldCharType="separate"/>
        </w:r>
        <w:r w:rsidR="00292468">
          <w:rPr>
            <w:noProof/>
            <w:webHidden/>
          </w:rPr>
          <w:t>31</w:t>
        </w:r>
        <w:r w:rsidR="00292468">
          <w:rPr>
            <w:noProof/>
            <w:webHidden/>
          </w:rPr>
          <w:fldChar w:fldCharType="end"/>
        </w:r>
      </w:hyperlink>
    </w:p>
    <w:p w14:paraId="3D211C72"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15" w:history="1">
        <w:r w:rsidR="00292468" w:rsidRPr="00AE583C">
          <w:rPr>
            <w:rStyle w:val="Hyperlink"/>
            <w:noProof/>
          </w:rPr>
          <w:t>4.2.4.</w:t>
        </w:r>
        <w:r w:rsidR="00292468">
          <w:rPr>
            <w:rFonts w:asciiTheme="minorHAnsi" w:eastAsiaTheme="minorEastAsia" w:hAnsiTheme="minorHAnsi" w:cstheme="minorBidi"/>
            <w:noProof/>
            <w:lang w:val="es-ES" w:eastAsia="es-ES"/>
          </w:rPr>
          <w:tab/>
        </w:r>
        <w:r w:rsidR="00292468" w:rsidRPr="00AE583C">
          <w:rPr>
            <w:rStyle w:val="Hyperlink"/>
            <w:noProof/>
          </w:rPr>
          <w:t>Greenhouse gases</w:t>
        </w:r>
        <w:r w:rsidR="00292468">
          <w:rPr>
            <w:noProof/>
            <w:webHidden/>
          </w:rPr>
          <w:tab/>
        </w:r>
        <w:r w:rsidR="00292468">
          <w:rPr>
            <w:noProof/>
            <w:webHidden/>
          </w:rPr>
          <w:fldChar w:fldCharType="begin"/>
        </w:r>
        <w:r w:rsidR="00292468">
          <w:rPr>
            <w:noProof/>
            <w:webHidden/>
          </w:rPr>
          <w:instrText xml:space="preserve"> PAGEREF _Toc444154915 \h </w:instrText>
        </w:r>
        <w:r w:rsidR="00292468">
          <w:rPr>
            <w:noProof/>
            <w:webHidden/>
          </w:rPr>
        </w:r>
        <w:r w:rsidR="00292468">
          <w:rPr>
            <w:noProof/>
            <w:webHidden/>
          </w:rPr>
          <w:fldChar w:fldCharType="separate"/>
        </w:r>
        <w:r w:rsidR="00292468">
          <w:rPr>
            <w:noProof/>
            <w:webHidden/>
          </w:rPr>
          <w:t>31</w:t>
        </w:r>
        <w:r w:rsidR="00292468">
          <w:rPr>
            <w:noProof/>
            <w:webHidden/>
          </w:rPr>
          <w:fldChar w:fldCharType="end"/>
        </w:r>
      </w:hyperlink>
    </w:p>
    <w:p w14:paraId="3A4D0560"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16" w:history="1">
        <w:r w:rsidR="00292468" w:rsidRPr="00AE583C">
          <w:rPr>
            <w:rStyle w:val="Hyperlink"/>
            <w:noProof/>
          </w:rPr>
          <w:t>4.3.</w:t>
        </w:r>
        <w:r w:rsidR="00292468">
          <w:rPr>
            <w:rFonts w:asciiTheme="minorHAnsi" w:eastAsiaTheme="minorEastAsia" w:hAnsiTheme="minorHAnsi" w:cstheme="minorBidi"/>
            <w:noProof/>
            <w:lang w:val="es-ES" w:eastAsia="es-ES"/>
          </w:rPr>
          <w:tab/>
        </w:r>
        <w:r w:rsidR="00292468" w:rsidRPr="00AE583C">
          <w:rPr>
            <w:rStyle w:val="Hyperlink"/>
            <w:noProof/>
          </w:rPr>
          <w:t>Noise and vibrations</w:t>
        </w:r>
        <w:r w:rsidR="00292468">
          <w:rPr>
            <w:noProof/>
            <w:webHidden/>
          </w:rPr>
          <w:tab/>
        </w:r>
        <w:r w:rsidR="00292468">
          <w:rPr>
            <w:noProof/>
            <w:webHidden/>
          </w:rPr>
          <w:fldChar w:fldCharType="begin"/>
        </w:r>
        <w:r w:rsidR="00292468">
          <w:rPr>
            <w:noProof/>
            <w:webHidden/>
          </w:rPr>
          <w:instrText xml:space="preserve"> PAGEREF _Toc444154916 \h </w:instrText>
        </w:r>
        <w:r w:rsidR="00292468">
          <w:rPr>
            <w:noProof/>
            <w:webHidden/>
          </w:rPr>
        </w:r>
        <w:r w:rsidR="00292468">
          <w:rPr>
            <w:noProof/>
            <w:webHidden/>
          </w:rPr>
          <w:fldChar w:fldCharType="separate"/>
        </w:r>
        <w:r w:rsidR="00292468">
          <w:rPr>
            <w:noProof/>
            <w:webHidden/>
          </w:rPr>
          <w:t>32</w:t>
        </w:r>
        <w:r w:rsidR="00292468">
          <w:rPr>
            <w:noProof/>
            <w:webHidden/>
          </w:rPr>
          <w:fldChar w:fldCharType="end"/>
        </w:r>
      </w:hyperlink>
    </w:p>
    <w:p w14:paraId="37D4040D"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17" w:history="1">
        <w:r w:rsidR="00292468" w:rsidRPr="00AE583C">
          <w:rPr>
            <w:rStyle w:val="Hyperlink"/>
            <w:noProof/>
          </w:rPr>
          <w:t>4.4.</w:t>
        </w:r>
        <w:r w:rsidR="00292468">
          <w:rPr>
            <w:rFonts w:asciiTheme="minorHAnsi" w:eastAsiaTheme="minorEastAsia" w:hAnsiTheme="minorHAnsi" w:cstheme="minorBidi"/>
            <w:noProof/>
            <w:lang w:val="es-ES" w:eastAsia="es-ES"/>
          </w:rPr>
          <w:tab/>
        </w:r>
        <w:r w:rsidR="00292468" w:rsidRPr="00AE583C">
          <w:rPr>
            <w:rStyle w:val="Hyperlink"/>
            <w:noProof/>
          </w:rPr>
          <w:t>Waste water</w:t>
        </w:r>
        <w:r w:rsidR="00292468">
          <w:rPr>
            <w:noProof/>
            <w:webHidden/>
          </w:rPr>
          <w:tab/>
        </w:r>
        <w:r w:rsidR="00292468">
          <w:rPr>
            <w:noProof/>
            <w:webHidden/>
          </w:rPr>
          <w:fldChar w:fldCharType="begin"/>
        </w:r>
        <w:r w:rsidR="00292468">
          <w:rPr>
            <w:noProof/>
            <w:webHidden/>
          </w:rPr>
          <w:instrText xml:space="preserve"> PAGEREF _Toc444154917 \h </w:instrText>
        </w:r>
        <w:r w:rsidR="00292468">
          <w:rPr>
            <w:noProof/>
            <w:webHidden/>
          </w:rPr>
        </w:r>
        <w:r w:rsidR="00292468">
          <w:rPr>
            <w:noProof/>
            <w:webHidden/>
          </w:rPr>
          <w:fldChar w:fldCharType="separate"/>
        </w:r>
        <w:r w:rsidR="00292468">
          <w:rPr>
            <w:noProof/>
            <w:webHidden/>
          </w:rPr>
          <w:t>32</w:t>
        </w:r>
        <w:r w:rsidR="00292468">
          <w:rPr>
            <w:noProof/>
            <w:webHidden/>
          </w:rPr>
          <w:fldChar w:fldCharType="end"/>
        </w:r>
      </w:hyperlink>
    </w:p>
    <w:p w14:paraId="5BAC27D5"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18" w:history="1">
        <w:r w:rsidR="00292468" w:rsidRPr="00AE583C">
          <w:rPr>
            <w:rStyle w:val="Hyperlink"/>
            <w:noProof/>
          </w:rPr>
          <w:t>4.5.</w:t>
        </w:r>
        <w:r w:rsidR="00292468">
          <w:rPr>
            <w:rFonts w:asciiTheme="minorHAnsi" w:eastAsiaTheme="minorEastAsia" w:hAnsiTheme="minorHAnsi" w:cstheme="minorBidi"/>
            <w:noProof/>
            <w:lang w:val="es-ES" w:eastAsia="es-ES"/>
          </w:rPr>
          <w:tab/>
        </w:r>
        <w:r w:rsidR="00292468" w:rsidRPr="00AE583C">
          <w:rPr>
            <w:rStyle w:val="Hyperlink"/>
            <w:noProof/>
          </w:rPr>
          <w:t>Soil and groundwater</w:t>
        </w:r>
        <w:r w:rsidR="00292468">
          <w:rPr>
            <w:noProof/>
            <w:webHidden/>
          </w:rPr>
          <w:tab/>
        </w:r>
        <w:r w:rsidR="00292468">
          <w:rPr>
            <w:noProof/>
            <w:webHidden/>
          </w:rPr>
          <w:fldChar w:fldCharType="begin"/>
        </w:r>
        <w:r w:rsidR="00292468">
          <w:rPr>
            <w:noProof/>
            <w:webHidden/>
          </w:rPr>
          <w:instrText xml:space="preserve"> PAGEREF _Toc444154918 \h </w:instrText>
        </w:r>
        <w:r w:rsidR="00292468">
          <w:rPr>
            <w:noProof/>
            <w:webHidden/>
          </w:rPr>
        </w:r>
        <w:r w:rsidR="00292468">
          <w:rPr>
            <w:noProof/>
            <w:webHidden/>
          </w:rPr>
          <w:fldChar w:fldCharType="separate"/>
        </w:r>
        <w:r w:rsidR="00292468">
          <w:rPr>
            <w:noProof/>
            <w:webHidden/>
          </w:rPr>
          <w:t>34</w:t>
        </w:r>
        <w:r w:rsidR="00292468">
          <w:rPr>
            <w:noProof/>
            <w:webHidden/>
          </w:rPr>
          <w:fldChar w:fldCharType="end"/>
        </w:r>
      </w:hyperlink>
    </w:p>
    <w:p w14:paraId="768110A9"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19" w:history="1">
        <w:r w:rsidR="00292468" w:rsidRPr="00AE583C">
          <w:rPr>
            <w:rStyle w:val="Hyperlink"/>
            <w:noProof/>
          </w:rPr>
          <w:t>4.6.</w:t>
        </w:r>
        <w:r w:rsidR="00292468">
          <w:rPr>
            <w:rFonts w:asciiTheme="minorHAnsi" w:eastAsiaTheme="minorEastAsia" w:hAnsiTheme="minorHAnsi" w:cstheme="minorBidi"/>
            <w:noProof/>
            <w:lang w:val="es-ES" w:eastAsia="es-ES"/>
          </w:rPr>
          <w:tab/>
        </w:r>
        <w:r w:rsidR="00292468" w:rsidRPr="00AE583C">
          <w:rPr>
            <w:rStyle w:val="Hyperlink"/>
            <w:noProof/>
          </w:rPr>
          <w:t>Waste</w:t>
        </w:r>
        <w:r w:rsidR="00292468">
          <w:rPr>
            <w:noProof/>
            <w:webHidden/>
          </w:rPr>
          <w:tab/>
        </w:r>
        <w:r w:rsidR="00292468">
          <w:rPr>
            <w:noProof/>
            <w:webHidden/>
          </w:rPr>
          <w:fldChar w:fldCharType="begin"/>
        </w:r>
        <w:r w:rsidR="00292468">
          <w:rPr>
            <w:noProof/>
            <w:webHidden/>
          </w:rPr>
          <w:instrText xml:space="preserve"> PAGEREF _Toc444154919 \h </w:instrText>
        </w:r>
        <w:r w:rsidR="00292468">
          <w:rPr>
            <w:noProof/>
            <w:webHidden/>
          </w:rPr>
        </w:r>
        <w:r w:rsidR="00292468">
          <w:rPr>
            <w:noProof/>
            <w:webHidden/>
          </w:rPr>
          <w:fldChar w:fldCharType="separate"/>
        </w:r>
        <w:r w:rsidR="00292468">
          <w:rPr>
            <w:noProof/>
            <w:webHidden/>
          </w:rPr>
          <w:t>35</w:t>
        </w:r>
        <w:r w:rsidR="00292468">
          <w:rPr>
            <w:noProof/>
            <w:webHidden/>
          </w:rPr>
          <w:fldChar w:fldCharType="end"/>
        </w:r>
      </w:hyperlink>
    </w:p>
    <w:p w14:paraId="50690E04"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20" w:history="1">
        <w:r w:rsidR="00292468" w:rsidRPr="00AE583C">
          <w:rPr>
            <w:rStyle w:val="Hyperlink"/>
            <w:noProof/>
          </w:rPr>
          <w:t>4.6.1.</w:t>
        </w:r>
        <w:r w:rsidR="00292468">
          <w:rPr>
            <w:rFonts w:asciiTheme="minorHAnsi" w:eastAsiaTheme="minorEastAsia" w:hAnsiTheme="minorHAnsi" w:cstheme="minorBidi"/>
            <w:noProof/>
            <w:lang w:val="es-ES" w:eastAsia="es-ES"/>
          </w:rPr>
          <w:tab/>
        </w:r>
        <w:r w:rsidR="00292468" w:rsidRPr="00AE583C">
          <w:rPr>
            <w:rStyle w:val="Hyperlink"/>
            <w:noProof/>
          </w:rPr>
          <w:t>Extractive waste</w:t>
        </w:r>
        <w:r w:rsidR="00292468">
          <w:rPr>
            <w:noProof/>
            <w:webHidden/>
          </w:rPr>
          <w:tab/>
        </w:r>
        <w:r w:rsidR="00292468">
          <w:rPr>
            <w:noProof/>
            <w:webHidden/>
          </w:rPr>
          <w:fldChar w:fldCharType="begin"/>
        </w:r>
        <w:r w:rsidR="00292468">
          <w:rPr>
            <w:noProof/>
            <w:webHidden/>
          </w:rPr>
          <w:instrText xml:space="preserve"> PAGEREF _Toc444154920 \h </w:instrText>
        </w:r>
        <w:r w:rsidR="00292468">
          <w:rPr>
            <w:noProof/>
            <w:webHidden/>
          </w:rPr>
        </w:r>
        <w:r w:rsidR="00292468">
          <w:rPr>
            <w:noProof/>
            <w:webHidden/>
          </w:rPr>
          <w:fldChar w:fldCharType="separate"/>
        </w:r>
        <w:r w:rsidR="00292468">
          <w:rPr>
            <w:noProof/>
            <w:webHidden/>
          </w:rPr>
          <w:t>35</w:t>
        </w:r>
        <w:r w:rsidR="00292468">
          <w:rPr>
            <w:noProof/>
            <w:webHidden/>
          </w:rPr>
          <w:fldChar w:fldCharType="end"/>
        </w:r>
      </w:hyperlink>
    </w:p>
    <w:p w14:paraId="694B9B93"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21" w:history="1">
        <w:r w:rsidR="00292468" w:rsidRPr="00AE583C">
          <w:rPr>
            <w:rStyle w:val="Hyperlink"/>
            <w:noProof/>
          </w:rPr>
          <w:t>4.6.2.</w:t>
        </w:r>
        <w:r w:rsidR="00292468">
          <w:rPr>
            <w:rFonts w:asciiTheme="minorHAnsi" w:eastAsiaTheme="minorEastAsia" w:hAnsiTheme="minorHAnsi" w:cstheme="minorBidi"/>
            <w:noProof/>
            <w:lang w:val="es-ES" w:eastAsia="es-ES"/>
          </w:rPr>
          <w:tab/>
        </w:r>
        <w:r w:rsidR="00292468" w:rsidRPr="00AE583C">
          <w:rPr>
            <w:rStyle w:val="Hyperlink"/>
            <w:noProof/>
          </w:rPr>
          <w:t>Non-extractive hazardous and non-hazardous waste</w:t>
        </w:r>
        <w:r w:rsidR="00292468">
          <w:rPr>
            <w:noProof/>
            <w:webHidden/>
          </w:rPr>
          <w:tab/>
        </w:r>
        <w:r w:rsidR="00292468">
          <w:rPr>
            <w:noProof/>
            <w:webHidden/>
          </w:rPr>
          <w:fldChar w:fldCharType="begin"/>
        </w:r>
        <w:r w:rsidR="00292468">
          <w:rPr>
            <w:noProof/>
            <w:webHidden/>
          </w:rPr>
          <w:instrText xml:space="preserve"> PAGEREF _Toc444154921 \h </w:instrText>
        </w:r>
        <w:r w:rsidR="00292468">
          <w:rPr>
            <w:noProof/>
            <w:webHidden/>
          </w:rPr>
        </w:r>
        <w:r w:rsidR="00292468">
          <w:rPr>
            <w:noProof/>
            <w:webHidden/>
          </w:rPr>
          <w:fldChar w:fldCharType="separate"/>
        </w:r>
        <w:r w:rsidR="00292468">
          <w:rPr>
            <w:noProof/>
            <w:webHidden/>
          </w:rPr>
          <w:t>37</w:t>
        </w:r>
        <w:r w:rsidR="00292468">
          <w:rPr>
            <w:noProof/>
            <w:webHidden/>
          </w:rPr>
          <w:fldChar w:fldCharType="end"/>
        </w:r>
      </w:hyperlink>
    </w:p>
    <w:p w14:paraId="149C345E"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22" w:history="1">
        <w:r w:rsidR="00292468" w:rsidRPr="00AE583C">
          <w:rPr>
            <w:rStyle w:val="Hyperlink"/>
            <w:noProof/>
          </w:rPr>
          <w:t>4.7.</w:t>
        </w:r>
        <w:r w:rsidR="00292468">
          <w:rPr>
            <w:rFonts w:asciiTheme="minorHAnsi" w:eastAsiaTheme="minorEastAsia" w:hAnsiTheme="minorHAnsi" w:cstheme="minorBidi"/>
            <w:noProof/>
            <w:lang w:val="es-ES" w:eastAsia="es-ES"/>
          </w:rPr>
          <w:tab/>
        </w:r>
        <w:r w:rsidR="00292468" w:rsidRPr="00AE583C">
          <w:rPr>
            <w:rStyle w:val="Hyperlink"/>
            <w:noProof/>
          </w:rPr>
          <w:t>Storage of hazardous substances</w:t>
        </w:r>
        <w:r w:rsidR="00292468">
          <w:rPr>
            <w:noProof/>
            <w:webHidden/>
          </w:rPr>
          <w:tab/>
        </w:r>
        <w:r w:rsidR="00292468">
          <w:rPr>
            <w:noProof/>
            <w:webHidden/>
          </w:rPr>
          <w:fldChar w:fldCharType="begin"/>
        </w:r>
        <w:r w:rsidR="00292468">
          <w:rPr>
            <w:noProof/>
            <w:webHidden/>
          </w:rPr>
          <w:instrText xml:space="preserve"> PAGEREF _Toc444154922 \h </w:instrText>
        </w:r>
        <w:r w:rsidR="00292468">
          <w:rPr>
            <w:noProof/>
            <w:webHidden/>
          </w:rPr>
        </w:r>
        <w:r w:rsidR="00292468">
          <w:rPr>
            <w:noProof/>
            <w:webHidden/>
          </w:rPr>
          <w:fldChar w:fldCharType="separate"/>
        </w:r>
        <w:r w:rsidR="00292468">
          <w:rPr>
            <w:noProof/>
            <w:webHidden/>
          </w:rPr>
          <w:t>37</w:t>
        </w:r>
        <w:r w:rsidR="00292468">
          <w:rPr>
            <w:noProof/>
            <w:webHidden/>
          </w:rPr>
          <w:fldChar w:fldCharType="end"/>
        </w:r>
      </w:hyperlink>
    </w:p>
    <w:p w14:paraId="4791A515"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23" w:history="1">
        <w:r w:rsidR="00292468" w:rsidRPr="00AE583C">
          <w:rPr>
            <w:rStyle w:val="Hyperlink"/>
            <w:noProof/>
          </w:rPr>
          <w:t>4.8.</w:t>
        </w:r>
        <w:r w:rsidR="00292468">
          <w:rPr>
            <w:rFonts w:asciiTheme="minorHAnsi" w:eastAsiaTheme="minorEastAsia" w:hAnsiTheme="minorHAnsi" w:cstheme="minorBidi"/>
            <w:noProof/>
            <w:lang w:val="es-ES" w:eastAsia="es-ES"/>
          </w:rPr>
          <w:tab/>
        </w:r>
        <w:r w:rsidR="00292468" w:rsidRPr="00AE583C">
          <w:rPr>
            <w:rStyle w:val="Hyperlink"/>
            <w:noProof/>
          </w:rPr>
          <w:t>Safety</w:t>
        </w:r>
        <w:r w:rsidR="00292468">
          <w:rPr>
            <w:noProof/>
            <w:webHidden/>
          </w:rPr>
          <w:tab/>
        </w:r>
        <w:r w:rsidR="00292468">
          <w:rPr>
            <w:noProof/>
            <w:webHidden/>
          </w:rPr>
          <w:fldChar w:fldCharType="begin"/>
        </w:r>
        <w:r w:rsidR="00292468">
          <w:rPr>
            <w:noProof/>
            <w:webHidden/>
          </w:rPr>
          <w:instrText xml:space="preserve"> PAGEREF _Toc444154923 \h </w:instrText>
        </w:r>
        <w:r w:rsidR="00292468">
          <w:rPr>
            <w:noProof/>
            <w:webHidden/>
          </w:rPr>
        </w:r>
        <w:r w:rsidR="00292468">
          <w:rPr>
            <w:noProof/>
            <w:webHidden/>
          </w:rPr>
          <w:fldChar w:fldCharType="separate"/>
        </w:r>
        <w:r w:rsidR="00292468">
          <w:rPr>
            <w:noProof/>
            <w:webHidden/>
          </w:rPr>
          <w:t>37</w:t>
        </w:r>
        <w:r w:rsidR="00292468">
          <w:rPr>
            <w:noProof/>
            <w:webHidden/>
          </w:rPr>
          <w:fldChar w:fldCharType="end"/>
        </w:r>
      </w:hyperlink>
    </w:p>
    <w:p w14:paraId="3976F38A"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24" w:history="1">
        <w:r w:rsidR="00292468" w:rsidRPr="00AE583C">
          <w:rPr>
            <w:rStyle w:val="Hyperlink"/>
            <w:noProof/>
          </w:rPr>
          <w:t>4.9.</w:t>
        </w:r>
        <w:r w:rsidR="00292468">
          <w:rPr>
            <w:rFonts w:asciiTheme="minorHAnsi" w:eastAsiaTheme="minorEastAsia" w:hAnsiTheme="minorHAnsi" w:cstheme="minorBidi"/>
            <w:noProof/>
            <w:lang w:val="es-ES" w:eastAsia="es-ES"/>
          </w:rPr>
          <w:tab/>
        </w:r>
        <w:r w:rsidR="00292468" w:rsidRPr="00AE583C">
          <w:rPr>
            <w:rStyle w:val="Hyperlink"/>
            <w:noProof/>
          </w:rPr>
          <w:t>Administrative organisation / Internal control</w:t>
        </w:r>
        <w:r w:rsidR="00292468">
          <w:rPr>
            <w:noProof/>
            <w:webHidden/>
          </w:rPr>
          <w:tab/>
        </w:r>
        <w:r w:rsidR="00292468">
          <w:rPr>
            <w:noProof/>
            <w:webHidden/>
          </w:rPr>
          <w:fldChar w:fldCharType="begin"/>
        </w:r>
        <w:r w:rsidR="00292468">
          <w:rPr>
            <w:noProof/>
            <w:webHidden/>
          </w:rPr>
          <w:instrText xml:space="preserve"> PAGEREF _Toc444154924 \h </w:instrText>
        </w:r>
        <w:r w:rsidR="00292468">
          <w:rPr>
            <w:noProof/>
            <w:webHidden/>
          </w:rPr>
        </w:r>
        <w:r w:rsidR="00292468">
          <w:rPr>
            <w:noProof/>
            <w:webHidden/>
          </w:rPr>
          <w:fldChar w:fldCharType="separate"/>
        </w:r>
        <w:r w:rsidR="00292468">
          <w:rPr>
            <w:noProof/>
            <w:webHidden/>
          </w:rPr>
          <w:t>38</w:t>
        </w:r>
        <w:r w:rsidR="00292468">
          <w:rPr>
            <w:noProof/>
            <w:webHidden/>
          </w:rPr>
          <w:fldChar w:fldCharType="end"/>
        </w:r>
      </w:hyperlink>
    </w:p>
    <w:p w14:paraId="2369D7F7"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25" w:history="1">
        <w:r w:rsidR="00292468" w:rsidRPr="00AE583C">
          <w:rPr>
            <w:rStyle w:val="Hyperlink"/>
            <w:noProof/>
          </w:rPr>
          <w:t>4.9.1.</w:t>
        </w:r>
        <w:r w:rsidR="00292468">
          <w:rPr>
            <w:rFonts w:asciiTheme="minorHAnsi" w:eastAsiaTheme="minorEastAsia" w:hAnsiTheme="minorHAnsi" w:cstheme="minorBidi"/>
            <w:noProof/>
            <w:lang w:val="es-ES" w:eastAsia="es-ES"/>
          </w:rPr>
          <w:tab/>
        </w:r>
        <w:r w:rsidR="00292468" w:rsidRPr="00AE583C">
          <w:rPr>
            <w:rStyle w:val="Hyperlink"/>
            <w:noProof/>
          </w:rPr>
          <w:t>Environmental management system</w:t>
        </w:r>
        <w:r w:rsidR="00292468">
          <w:rPr>
            <w:noProof/>
            <w:webHidden/>
          </w:rPr>
          <w:tab/>
        </w:r>
        <w:r w:rsidR="00292468">
          <w:rPr>
            <w:noProof/>
            <w:webHidden/>
          </w:rPr>
          <w:fldChar w:fldCharType="begin"/>
        </w:r>
        <w:r w:rsidR="00292468">
          <w:rPr>
            <w:noProof/>
            <w:webHidden/>
          </w:rPr>
          <w:instrText xml:space="preserve"> PAGEREF _Toc444154925 \h </w:instrText>
        </w:r>
        <w:r w:rsidR="00292468">
          <w:rPr>
            <w:noProof/>
            <w:webHidden/>
          </w:rPr>
        </w:r>
        <w:r w:rsidR="00292468">
          <w:rPr>
            <w:noProof/>
            <w:webHidden/>
          </w:rPr>
          <w:fldChar w:fldCharType="separate"/>
        </w:r>
        <w:r w:rsidR="00292468">
          <w:rPr>
            <w:noProof/>
            <w:webHidden/>
          </w:rPr>
          <w:t>38</w:t>
        </w:r>
        <w:r w:rsidR="00292468">
          <w:rPr>
            <w:noProof/>
            <w:webHidden/>
          </w:rPr>
          <w:fldChar w:fldCharType="end"/>
        </w:r>
      </w:hyperlink>
    </w:p>
    <w:p w14:paraId="2E8EE89C"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26" w:history="1">
        <w:r w:rsidR="00292468" w:rsidRPr="00AE583C">
          <w:rPr>
            <w:rStyle w:val="Hyperlink"/>
            <w:noProof/>
          </w:rPr>
          <w:t>4.9.2.</w:t>
        </w:r>
        <w:r w:rsidR="00292468">
          <w:rPr>
            <w:rFonts w:asciiTheme="minorHAnsi" w:eastAsiaTheme="minorEastAsia" w:hAnsiTheme="minorHAnsi" w:cstheme="minorBidi"/>
            <w:noProof/>
            <w:lang w:val="es-ES" w:eastAsia="es-ES"/>
          </w:rPr>
          <w:tab/>
        </w:r>
        <w:r w:rsidR="00292468" w:rsidRPr="00AE583C">
          <w:rPr>
            <w:rStyle w:val="Hyperlink"/>
            <w:noProof/>
          </w:rPr>
          <w:t>Self-monitoring and reporting</w:t>
        </w:r>
        <w:r w:rsidR="00292468">
          <w:rPr>
            <w:noProof/>
            <w:webHidden/>
          </w:rPr>
          <w:tab/>
        </w:r>
        <w:r w:rsidR="00292468">
          <w:rPr>
            <w:noProof/>
            <w:webHidden/>
          </w:rPr>
          <w:fldChar w:fldCharType="begin"/>
        </w:r>
        <w:r w:rsidR="00292468">
          <w:rPr>
            <w:noProof/>
            <w:webHidden/>
          </w:rPr>
          <w:instrText xml:space="preserve"> PAGEREF _Toc444154926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3B7E8642"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27" w:history="1">
        <w:r w:rsidR="00292468" w:rsidRPr="00AE583C">
          <w:rPr>
            <w:rStyle w:val="Hyperlink"/>
            <w:noProof/>
          </w:rPr>
          <w:t>4.10.</w:t>
        </w:r>
        <w:r w:rsidR="00292468">
          <w:rPr>
            <w:rFonts w:asciiTheme="minorHAnsi" w:eastAsiaTheme="minorEastAsia" w:hAnsiTheme="minorHAnsi" w:cstheme="minorBidi"/>
            <w:noProof/>
            <w:lang w:val="es-ES" w:eastAsia="es-ES"/>
          </w:rPr>
          <w:tab/>
        </w:r>
        <w:r w:rsidR="00292468" w:rsidRPr="00AE583C">
          <w:rPr>
            <w:rStyle w:val="Hyperlink"/>
            <w:noProof/>
          </w:rPr>
          <w:t>Specific mineral processing</w:t>
        </w:r>
        <w:r w:rsidR="00292468">
          <w:rPr>
            <w:noProof/>
            <w:webHidden/>
          </w:rPr>
          <w:tab/>
        </w:r>
        <w:r w:rsidR="00292468">
          <w:rPr>
            <w:noProof/>
            <w:webHidden/>
          </w:rPr>
          <w:fldChar w:fldCharType="begin"/>
        </w:r>
        <w:r w:rsidR="00292468">
          <w:rPr>
            <w:noProof/>
            <w:webHidden/>
          </w:rPr>
          <w:instrText xml:space="preserve"> PAGEREF _Toc444154927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7FF166CB"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28" w:history="1">
        <w:r w:rsidR="00292468" w:rsidRPr="00AE583C">
          <w:rPr>
            <w:rStyle w:val="Hyperlink"/>
            <w:noProof/>
          </w:rPr>
          <w:t>4.10.1.</w:t>
        </w:r>
        <w:r w:rsidR="00292468">
          <w:rPr>
            <w:rFonts w:asciiTheme="minorHAnsi" w:eastAsiaTheme="minorEastAsia" w:hAnsiTheme="minorHAnsi" w:cstheme="minorBidi"/>
            <w:noProof/>
            <w:lang w:val="es-ES" w:eastAsia="es-ES"/>
          </w:rPr>
          <w:tab/>
        </w:r>
        <w:r w:rsidR="00292468" w:rsidRPr="00AE583C">
          <w:rPr>
            <w:rStyle w:val="Hyperlink"/>
            <w:noProof/>
          </w:rPr>
          <w:t>Gold leaching using cyanide</w:t>
        </w:r>
        <w:r w:rsidR="00292468">
          <w:rPr>
            <w:noProof/>
            <w:webHidden/>
          </w:rPr>
          <w:tab/>
        </w:r>
        <w:r w:rsidR="00292468">
          <w:rPr>
            <w:noProof/>
            <w:webHidden/>
          </w:rPr>
          <w:fldChar w:fldCharType="begin"/>
        </w:r>
        <w:r w:rsidR="00292468">
          <w:rPr>
            <w:noProof/>
            <w:webHidden/>
          </w:rPr>
          <w:instrText xml:space="preserve"> PAGEREF _Toc444154928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6B016B43"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29" w:history="1">
        <w:r w:rsidR="00292468" w:rsidRPr="00AE583C">
          <w:rPr>
            <w:rStyle w:val="Hyperlink"/>
            <w:noProof/>
          </w:rPr>
          <w:t>4.10.2.</w:t>
        </w:r>
        <w:r w:rsidR="00292468">
          <w:rPr>
            <w:rFonts w:asciiTheme="minorHAnsi" w:eastAsiaTheme="minorEastAsia" w:hAnsiTheme="minorHAnsi" w:cstheme="minorBidi"/>
            <w:noProof/>
            <w:lang w:val="es-ES" w:eastAsia="es-ES"/>
          </w:rPr>
          <w:tab/>
        </w:r>
        <w:r w:rsidR="00292468" w:rsidRPr="00AE583C">
          <w:rPr>
            <w:rStyle w:val="Hyperlink"/>
            <w:noProof/>
          </w:rPr>
          <w:t>Aluminium</w:t>
        </w:r>
        <w:r w:rsidR="00292468">
          <w:rPr>
            <w:noProof/>
            <w:webHidden/>
          </w:rPr>
          <w:tab/>
        </w:r>
        <w:r w:rsidR="00292468">
          <w:rPr>
            <w:noProof/>
            <w:webHidden/>
          </w:rPr>
          <w:fldChar w:fldCharType="begin"/>
        </w:r>
        <w:r w:rsidR="00292468">
          <w:rPr>
            <w:noProof/>
            <w:webHidden/>
          </w:rPr>
          <w:instrText xml:space="preserve"> PAGEREF _Toc444154929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307CCA60"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30" w:history="1">
        <w:r w:rsidR="00292468" w:rsidRPr="00AE583C">
          <w:rPr>
            <w:rStyle w:val="Hyperlink"/>
            <w:noProof/>
          </w:rPr>
          <w:t>4.10.3.</w:t>
        </w:r>
        <w:r w:rsidR="00292468">
          <w:rPr>
            <w:rFonts w:asciiTheme="minorHAnsi" w:eastAsiaTheme="minorEastAsia" w:hAnsiTheme="minorHAnsi" w:cstheme="minorBidi"/>
            <w:noProof/>
            <w:lang w:val="es-ES" w:eastAsia="es-ES"/>
          </w:rPr>
          <w:tab/>
        </w:r>
        <w:r w:rsidR="00292468" w:rsidRPr="00AE583C">
          <w:rPr>
            <w:rStyle w:val="Hyperlink"/>
            <w:noProof/>
          </w:rPr>
          <w:t>Potash</w:t>
        </w:r>
        <w:r w:rsidR="00292468">
          <w:rPr>
            <w:noProof/>
            <w:webHidden/>
          </w:rPr>
          <w:tab/>
        </w:r>
        <w:r w:rsidR="00292468">
          <w:rPr>
            <w:noProof/>
            <w:webHidden/>
          </w:rPr>
          <w:fldChar w:fldCharType="begin"/>
        </w:r>
        <w:r w:rsidR="00292468">
          <w:rPr>
            <w:noProof/>
            <w:webHidden/>
          </w:rPr>
          <w:instrText xml:space="preserve"> PAGEREF _Toc444154930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3E6C810B"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31" w:history="1">
        <w:r w:rsidR="00292468" w:rsidRPr="00AE583C">
          <w:rPr>
            <w:rStyle w:val="Hyperlink"/>
            <w:noProof/>
          </w:rPr>
          <w:t>4.10.4.</w:t>
        </w:r>
        <w:r w:rsidR="00292468">
          <w:rPr>
            <w:rFonts w:asciiTheme="minorHAnsi" w:eastAsiaTheme="minorEastAsia" w:hAnsiTheme="minorHAnsi" w:cstheme="minorBidi"/>
            <w:noProof/>
            <w:lang w:val="es-ES" w:eastAsia="es-ES"/>
          </w:rPr>
          <w:tab/>
        </w:r>
        <w:r w:rsidR="00292468" w:rsidRPr="00AE583C">
          <w:rPr>
            <w:rStyle w:val="Hyperlink"/>
            <w:noProof/>
          </w:rPr>
          <w:t>Coal</w:t>
        </w:r>
        <w:r w:rsidR="00292468">
          <w:rPr>
            <w:noProof/>
            <w:webHidden/>
          </w:rPr>
          <w:tab/>
        </w:r>
        <w:r w:rsidR="00292468">
          <w:rPr>
            <w:noProof/>
            <w:webHidden/>
          </w:rPr>
          <w:fldChar w:fldCharType="begin"/>
        </w:r>
        <w:r w:rsidR="00292468">
          <w:rPr>
            <w:noProof/>
            <w:webHidden/>
          </w:rPr>
          <w:instrText xml:space="preserve"> PAGEREF _Toc444154931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639F575D" w14:textId="77777777" w:rsidR="00292468" w:rsidRDefault="00D11EC8">
      <w:pPr>
        <w:pStyle w:val="TOC2"/>
        <w:tabs>
          <w:tab w:val="left" w:pos="1100"/>
          <w:tab w:val="right" w:pos="9062"/>
        </w:tabs>
        <w:rPr>
          <w:rFonts w:asciiTheme="minorHAnsi" w:eastAsiaTheme="minorEastAsia" w:hAnsiTheme="minorHAnsi" w:cstheme="minorBidi"/>
          <w:noProof/>
          <w:lang w:val="es-ES" w:eastAsia="es-ES"/>
        </w:rPr>
      </w:pPr>
      <w:hyperlink w:anchor="_Toc444154932" w:history="1">
        <w:r w:rsidR="00292468" w:rsidRPr="00AE583C">
          <w:rPr>
            <w:rStyle w:val="Hyperlink"/>
            <w:noProof/>
          </w:rPr>
          <w:t>4.11.</w:t>
        </w:r>
        <w:r w:rsidR="00292468">
          <w:rPr>
            <w:rFonts w:asciiTheme="minorHAnsi" w:eastAsiaTheme="minorEastAsia" w:hAnsiTheme="minorHAnsi" w:cstheme="minorBidi"/>
            <w:noProof/>
            <w:lang w:val="es-ES" w:eastAsia="es-ES"/>
          </w:rPr>
          <w:tab/>
        </w:r>
        <w:r w:rsidR="00292468" w:rsidRPr="00AE583C">
          <w:rPr>
            <w:rStyle w:val="Hyperlink"/>
            <w:noProof/>
          </w:rPr>
          <w:t>Other environmental issues</w:t>
        </w:r>
        <w:r w:rsidR="00292468">
          <w:rPr>
            <w:noProof/>
            <w:webHidden/>
          </w:rPr>
          <w:tab/>
        </w:r>
        <w:r w:rsidR="00292468">
          <w:rPr>
            <w:noProof/>
            <w:webHidden/>
          </w:rPr>
          <w:fldChar w:fldCharType="begin"/>
        </w:r>
        <w:r w:rsidR="00292468">
          <w:rPr>
            <w:noProof/>
            <w:webHidden/>
          </w:rPr>
          <w:instrText xml:space="preserve"> PAGEREF _Toc444154932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72E778DA"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33" w:history="1">
        <w:r w:rsidR="00292468" w:rsidRPr="00AE583C">
          <w:rPr>
            <w:rStyle w:val="Hyperlink"/>
            <w:noProof/>
          </w:rPr>
          <w:t>4.11.1.</w:t>
        </w:r>
        <w:r w:rsidR="00292468">
          <w:rPr>
            <w:rFonts w:asciiTheme="minorHAnsi" w:eastAsiaTheme="minorEastAsia" w:hAnsiTheme="minorHAnsi" w:cstheme="minorBidi"/>
            <w:noProof/>
            <w:lang w:val="es-ES" w:eastAsia="es-ES"/>
          </w:rPr>
          <w:tab/>
        </w:r>
        <w:r w:rsidR="00292468" w:rsidRPr="00AE583C">
          <w:rPr>
            <w:rStyle w:val="Hyperlink"/>
            <w:noProof/>
          </w:rPr>
          <w:t>Raw materials and energy consumption and efficiency</w:t>
        </w:r>
        <w:r w:rsidR="00292468">
          <w:rPr>
            <w:noProof/>
            <w:webHidden/>
          </w:rPr>
          <w:tab/>
        </w:r>
        <w:r w:rsidR="00292468">
          <w:rPr>
            <w:noProof/>
            <w:webHidden/>
          </w:rPr>
          <w:fldChar w:fldCharType="begin"/>
        </w:r>
        <w:r w:rsidR="00292468">
          <w:rPr>
            <w:noProof/>
            <w:webHidden/>
          </w:rPr>
          <w:instrText xml:space="preserve"> PAGEREF _Toc444154933 \h </w:instrText>
        </w:r>
        <w:r w:rsidR="00292468">
          <w:rPr>
            <w:noProof/>
            <w:webHidden/>
          </w:rPr>
        </w:r>
        <w:r w:rsidR="00292468">
          <w:rPr>
            <w:noProof/>
            <w:webHidden/>
          </w:rPr>
          <w:fldChar w:fldCharType="separate"/>
        </w:r>
        <w:r w:rsidR="00292468">
          <w:rPr>
            <w:noProof/>
            <w:webHidden/>
          </w:rPr>
          <w:t>39</w:t>
        </w:r>
        <w:r w:rsidR="00292468">
          <w:rPr>
            <w:noProof/>
            <w:webHidden/>
          </w:rPr>
          <w:fldChar w:fldCharType="end"/>
        </w:r>
      </w:hyperlink>
    </w:p>
    <w:p w14:paraId="35143CE1"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34" w:history="1">
        <w:r w:rsidR="00292468" w:rsidRPr="00AE583C">
          <w:rPr>
            <w:rStyle w:val="Hyperlink"/>
            <w:noProof/>
          </w:rPr>
          <w:t>4.11.2.</w:t>
        </w:r>
        <w:r w:rsidR="00292468">
          <w:rPr>
            <w:rFonts w:asciiTheme="minorHAnsi" w:eastAsiaTheme="minorEastAsia" w:hAnsiTheme="minorHAnsi" w:cstheme="minorBidi"/>
            <w:noProof/>
            <w:lang w:val="es-ES" w:eastAsia="es-ES"/>
          </w:rPr>
          <w:tab/>
        </w:r>
        <w:r w:rsidR="00292468" w:rsidRPr="00AE583C">
          <w:rPr>
            <w:rStyle w:val="Hyperlink"/>
            <w:noProof/>
          </w:rPr>
          <w:t>Natural resources management</w:t>
        </w:r>
        <w:r w:rsidR="00292468">
          <w:rPr>
            <w:noProof/>
            <w:webHidden/>
          </w:rPr>
          <w:tab/>
        </w:r>
        <w:r w:rsidR="00292468">
          <w:rPr>
            <w:noProof/>
            <w:webHidden/>
          </w:rPr>
          <w:fldChar w:fldCharType="begin"/>
        </w:r>
        <w:r w:rsidR="00292468">
          <w:rPr>
            <w:noProof/>
            <w:webHidden/>
          </w:rPr>
          <w:instrText xml:space="preserve"> PAGEREF _Toc444154934 \h </w:instrText>
        </w:r>
        <w:r w:rsidR="00292468">
          <w:rPr>
            <w:noProof/>
            <w:webHidden/>
          </w:rPr>
        </w:r>
        <w:r w:rsidR="00292468">
          <w:rPr>
            <w:noProof/>
            <w:webHidden/>
          </w:rPr>
          <w:fldChar w:fldCharType="separate"/>
        </w:r>
        <w:r w:rsidR="00292468">
          <w:rPr>
            <w:noProof/>
            <w:webHidden/>
          </w:rPr>
          <w:t>40</w:t>
        </w:r>
        <w:r w:rsidR="00292468">
          <w:rPr>
            <w:noProof/>
            <w:webHidden/>
          </w:rPr>
          <w:fldChar w:fldCharType="end"/>
        </w:r>
      </w:hyperlink>
    </w:p>
    <w:p w14:paraId="64705CFA"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35" w:history="1">
        <w:r w:rsidR="00292468" w:rsidRPr="00AE583C">
          <w:rPr>
            <w:rStyle w:val="Hyperlink"/>
            <w:noProof/>
          </w:rPr>
          <w:t>4.11.3.</w:t>
        </w:r>
        <w:r w:rsidR="00292468">
          <w:rPr>
            <w:rFonts w:asciiTheme="minorHAnsi" w:eastAsiaTheme="minorEastAsia" w:hAnsiTheme="minorHAnsi" w:cstheme="minorBidi"/>
            <w:noProof/>
            <w:lang w:val="es-ES" w:eastAsia="es-ES"/>
          </w:rPr>
          <w:tab/>
        </w:r>
        <w:r w:rsidR="00292468" w:rsidRPr="00AE583C">
          <w:rPr>
            <w:rStyle w:val="Hyperlink"/>
            <w:noProof/>
          </w:rPr>
          <w:t>Reduction of footprint, and closure and after-care</w:t>
        </w:r>
        <w:r w:rsidR="00292468">
          <w:rPr>
            <w:noProof/>
            <w:webHidden/>
          </w:rPr>
          <w:tab/>
        </w:r>
        <w:r w:rsidR="00292468">
          <w:rPr>
            <w:noProof/>
            <w:webHidden/>
          </w:rPr>
          <w:fldChar w:fldCharType="begin"/>
        </w:r>
        <w:r w:rsidR="00292468">
          <w:rPr>
            <w:noProof/>
            <w:webHidden/>
          </w:rPr>
          <w:instrText xml:space="preserve"> PAGEREF _Toc444154935 \h </w:instrText>
        </w:r>
        <w:r w:rsidR="00292468">
          <w:rPr>
            <w:noProof/>
            <w:webHidden/>
          </w:rPr>
        </w:r>
        <w:r w:rsidR="00292468">
          <w:rPr>
            <w:noProof/>
            <w:webHidden/>
          </w:rPr>
          <w:fldChar w:fldCharType="separate"/>
        </w:r>
        <w:r w:rsidR="00292468">
          <w:rPr>
            <w:noProof/>
            <w:webHidden/>
          </w:rPr>
          <w:t>40</w:t>
        </w:r>
        <w:r w:rsidR="00292468">
          <w:rPr>
            <w:noProof/>
            <w:webHidden/>
          </w:rPr>
          <w:fldChar w:fldCharType="end"/>
        </w:r>
      </w:hyperlink>
    </w:p>
    <w:p w14:paraId="45ABC979"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36" w:history="1">
        <w:r w:rsidR="00292468" w:rsidRPr="00AE583C">
          <w:rPr>
            <w:rStyle w:val="Hyperlink"/>
            <w:noProof/>
          </w:rPr>
          <w:t>4.11.4.</w:t>
        </w:r>
        <w:r w:rsidR="00292468">
          <w:rPr>
            <w:rFonts w:asciiTheme="minorHAnsi" w:eastAsiaTheme="minorEastAsia" w:hAnsiTheme="minorHAnsi" w:cstheme="minorBidi"/>
            <w:noProof/>
            <w:lang w:val="es-ES" w:eastAsia="es-ES"/>
          </w:rPr>
          <w:tab/>
        </w:r>
        <w:r w:rsidR="00292468" w:rsidRPr="00AE583C">
          <w:rPr>
            <w:rStyle w:val="Hyperlink"/>
            <w:noProof/>
          </w:rPr>
          <w:t>Impact of quarries and mines in the natural habitats and wildlife, landscape and the cultural heritage</w:t>
        </w:r>
        <w:r w:rsidR="00292468">
          <w:rPr>
            <w:noProof/>
            <w:webHidden/>
          </w:rPr>
          <w:tab/>
        </w:r>
        <w:r w:rsidR="00292468">
          <w:rPr>
            <w:noProof/>
            <w:webHidden/>
          </w:rPr>
          <w:fldChar w:fldCharType="begin"/>
        </w:r>
        <w:r w:rsidR="00292468">
          <w:rPr>
            <w:noProof/>
            <w:webHidden/>
          </w:rPr>
          <w:instrText xml:space="preserve"> PAGEREF _Toc444154936 \h </w:instrText>
        </w:r>
        <w:r w:rsidR="00292468">
          <w:rPr>
            <w:noProof/>
            <w:webHidden/>
          </w:rPr>
        </w:r>
        <w:r w:rsidR="00292468">
          <w:rPr>
            <w:noProof/>
            <w:webHidden/>
          </w:rPr>
          <w:fldChar w:fldCharType="separate"/>
        </w:r>
        <w:r w:rsidR="00292468">
          <w:rPr>
            <w:noProof/>
            <w:webHidden/>
          </w:rPr>
          <w:t>40</w:t>
        </w:r>
        <w:r w:rsidR="00292468">
          <w:rPr>
            <w:noProof/>
            <w:webHidden/>
          </w:rPr>
          <w:fldChar w:fldCharType="end"/>
        </w:r>
      </w:hyperlink>
    </w:p>
    <w:p w14:paraId="6A5CFAF3"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37" w:history="1">
        <w:r w:rsidR="00292468" w:rsidRPr="00AE583C">
          <w:rPr>
            <w:rStyle w:val="Hyperlink"/>
            <w:noProof/>
          </w:rPr>
          <w:t>5.</w:t>
        </w:r>
        <w:r w:rsidR="00292468">
          <w:rPr>
            <w:rFonts w:asciiTheme="minorHAnsi" w:eastAsiaTheme="minorEastAsia" w:hAnsiTheme="minorHAnsi" w:cstheme="minorBidi"/>
            <w:b w:val="0"/>
            <w:noProof/>
            <w:sz w:val="22"/>
            <w:szCs w:val="22"/>
            <w:lang w:val="es-ES" w:eastAsia="es-ES"/>
          </w:rPr>
          <w:tab/>
        </w:r>
        <w:r w:rsidR="00292468" w:rsidRPr="00AE583C">
          <w:rPr>
            <w:rStyle w:val="Hyperlink"/>
            <w:noProof/>
          </w:rPr>
          <w:t>The inspection</w:t>
        </w:r>
        <w:r w:rsidR="00292468">
          <w:rPr>
            <w:noProof/>
            <w:webHidden/>
          </w:rPr>
          <w:tab/>
        </w:r>
        <w:r w:rsidR="00292468">
          <w:rPr>
            <w:noProof/>
            <w:webHidden/>
          </w:rPr>
          <w:fldChar w:fldCharType="begin"/>
        </w:r>
        <w:r w:rsidR="00292468">
          <w:rPr>
            <w:noProof/>
            <w:webHidden/>
          </w:rPr>
          <w:instrText xml:space="preserve"> PAGEREF _Toc444154937 \h </w:instrText>
        </w:r>
        <w:r w:rsidR="00292468">
          <w:rPr>
            <w:noProof/>
            <w:webHidden/>
          </w:rPr>
        </w:r>
        <w:r w:rsidR="00292468">
          <w:rPr>
            <w:noProof/>
            <w:webHidden/>
          </w:rPr>
          <w:fldChar w:fldCharType="separate"/>
        </w:r>
        <w:r w:rsidR="00292468">
          <w:rPr>
            <w:noProof/>
            <w:webHidden/>
          </w:rPr>
          <w:t>42</w:t>
        </w:r>
        <w:r w:rsidR="00292468">
          <w:rPr>
            <w:noProof/>
            <w:webHidden/>
          </w:rPr>
          <w:fldChar w:fldCharType="end"/>
        </w:r>
      </w:hyperlink>
    </w:p>
    <w:p w14:paraId="0C142DDF"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39" w:history="1">
        <w:r w:rsidR="00292468" w:rsidRPr="00AE583C">
          <w:rPr>
            <w:rStyle w:val="Hyperlink"/>
            <w:noProof/>
          </w:rPr>
          <w:t>5.1.</w:t>
        </w:r>
        <w:r w:rsidR="00292468">
          <w:rPr>
            <w:rFonts w:asciiTheme="minorHAnsi" w:eastAsiaTheme="minorEastAsia" w:hAnsiTheme="minorHAnsi" w:cstheme="minorBidi"/>
            <w:noProof/>
            <w:lang w:val="es-ES" w:eastAsia="es-ES"/>
          </w:rPr>
          <w:tab/>
        </w:r>
        <w:r w:rsidR="00292468" w:rsidRPr="00AE583C">
          <w:rPr>
            <w:rStyle w:val="Hyperlink"/>
            <w:noProof/>
          </w:rPr>
          <w:t>Preparation before inspection</w:t>
        </w:r>
        <w:r w:rsidR="00292468">
          <w:rPr>
            <w:noProof/>
            <w:webHidden/>
          </w:rPr>
          <w:tab/>
        </w:r>
        <w:r w:rsidR="00292468">
          <w:rPr>
            <w:noProof/>
            <w:webHidden/>
          </w:rPr>
          <w:fldChar w:fldCharType="begin"/>
        </w:r>
        <w:r w:rsidR="00292468">
          <w:rPr>
            <w:noProof/>
            <w:webHidden/>
          </w:rPr>
          <w:instrText xml:space="preserve"> PAGEREF _Toc444154939 \h </w:instrText>
        </w:r>
        <w:r w:rsidR="00292468">
          <w:rPr>
            <w:noProof/>
            <w:webHidden/>
          </w:rPr>
        </w:r>
        <w:r w:rsidR="00292468">
          <w:rPr>
            <w:noProof/>
            <w:webHidden/>
          </w:rPr>
          <w:fldChar w:fldCharType="separate"/>
        </w:r>
        <w:r w:rsidR="00292468">
          <w:rPr>
            <w:noProof/>
            <w:webHidden/>
          </w:rPr>
          <w:t>42</w:t>
        </w:r>
        <w:r w:rsidR="00292468">
          <w:rPr>
            <w:noProof/>
            <w:webHidden/>
          </w:rPr>
          <w:fldChar w:fldCharType="end"/>
        </w:r>
      </w:hyperlink>
    </w:p>
    <w:p w14:paraId="7D308592"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0" w:history="1">
        <w:r w:rsidR="00292468" w:rsidRPr="00AE583C">
          <w:rPr>
            <w:rStyle w:val="Hyperlink"/>
            <w:i/>
            <w:iCs/>
            <w:noProof/>
          </w:rPr>
          <w:t>5.1.1.</w:t>
        </w:r>
        <w:r w:rsidR="00292468">
          <w:rPr>
            <w:rFonts w:asciiTheme="minorHAnsi" w:eastAsiaTheme="minorEastAsia" w:hAnsiTheme="minorHAnsi" w:cstheme="minorBidi"/>
            <w:noProof/>
            <w:lang w:val="es-ES" w:eastAsia="es-ES"/>
          </w:rPr>
          <w:tab/>
        </w:r>
        <w:r w:rsidR="00292468" w:rsidRPr="00AE583C">
          <w:rPr>
            <w:rStyle w:val="Hyperlink"/>
            <w:noProof/>
          </w:rPr>
          <w:t>Decide on type of inspection, staff and equipment</w:t>
        </w:r>
        <w:r w:rsidR="00292468">
          <w:rPr>
            <w:noProof/>
            <w:webHidden/>
          </w:rPr>
          <w:tab/>
        </w:r>
        <w:r w:rsidR="00292468">
          <w:rPr>
            <w:noProof/>
            <w:webHidden/>
          </w:rPr>
          <w:fldChar w:fldCharType="begin"/>
        </w:r>
        <w:r w:rsidR="00292468">
          <w:rPr>
            <w:noProof/>
            <w:webHidden/>
          </w:rPr>
          <w:instrText xml:space="preserve"> PAGEREF _Toc444154940 \h </w:instrText>
        </w:r>
        <w:r w:rsidR="00292468">
          <w:rPr>
            <w:noProof/>
            <w:webHidden/>
          </w:rPr>
        </w:r>
        <w:r w:rsidR="00292468">
          <w:rPr>
            <w:noProof/>
            <w:webHidden/>
          </w:rPr>
          <w:fldChar w:fldCharType="separate"/>
        </w:r>
        <w:r w:rsidR="00292468">
          <w:rPr>
            <w:noProof/>
            <w:webHidden/>
          </w:rPr>
          <w:t>42</w:t>
        </w:r>
        <w:r w:rsidR="00292468">
          <w:rPr>
            <w:noProof/>
            <w:webHidden/>
          </w:rPr>
          <w:fldChar w:fldCharType="end"/>
        </w:r>
      </w:hyperlink>
    </w:p>
    <w:p w14:paraId="49812FC5"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1" w:history="1">
        <w:r w:rsidR="00292468" w:rsidRPr="00AE583C">
          <w:rPr>
            <w:rStyle w:val="Hyperlink"/>
            <w:noProof/>
          </w:rPr>
          <w:t>5.1.2.</w:t>
        </w:r>
        <w:r w:rsidR="00292468">
          <w:rPr>
            <w:rFonts w:asciiTheme="minorHAnsi" w:eastAsiaTheme="minorEastAsia" w:hAnsiTheme="minorHAnsi" w:cstheme="minorBidi"/>
            <w:noProof/>
            <w:lang w:val="es-ES" w:eastAsia="es-ES"/>
          </w:rPr>
          <w:tab/>
        </w:r>
        <w:r w:rsidR="00292468" w:rsidRPr="00AE583C">
          <w:rPr>
            <w:rStyle w:val="Hyperlink"/>
            <w:noProof/>
          </w:rPr>
          <w:t>Desk study</w:t>
        </w:r>
        <w:r w:rsidR="00292468">
          <w:rPr>
            <w:noProof/>
            <w:webHidden/>
          </w:rPr>
          <w:tab/>
        </w:r>
        <w:r w:rsidR="00292468">
          <w:rPr>
            <w:noProof/>
            <w:webHidden/>
          </w:rPr>
          <w:fldChar w:fldCharType="begin"/>
        </w:r>
        <w:r w:rsidR="00292468">
          <w:rPr>
            <w:noProof/>
            <w:webHidden/>
          </w:rPr>
          <w:instrText xml:space="preserve"> PAGEREF _Toc444154941 \h </w:instrText>
        </w:r>
        <w:r w:rsidR="00292468">
          <w:rPr>
            <w:noProof/>
            <w:webHidden/>
          </w:rPr>
        </w:r>
        <w:r w:rsidR="00292468">
          <w:rPr>
            <w:noProof/>
            <w:webHidden/>
          </w:rPr>
          <w:fldChar w:fldCharType="separate"/>
        </w:r>
        <w:r w:rsidR="00292468">
          <w:rPr>
            <w:noProof/>
            <w:webHidden/>
          </w:rPr>
          <w:t>42</w:t>
        </w:r>
        <w:r w:rsidR="00292468">
          <w:rPr>
            <w:noProof/>
            <w:webHidden/>
          </w:rPr>
          <w:fldChar w:fldCharType="end"/>
        </w:r>
      </w:hyperlink>
    </w:p>
    <w:p w14:paraId="7C126A9C"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2" w:history="1">
        <w:r w:rsidR="00292468" w:rsidRPr="00AE583C">
          <w:rPr>
            <w:rStyle w:val="Hyperlink"/>
            <w:noProof/>
          </w:rPr>
          <w:t>5.1.3.</w:t>
        </w:r>
        <w:r w:rsidR="00292468">
          <w:rPr>
            <w:rFonts w:asciiTheme="minorHAnsi" w:eastAsiaTheme="minorEastAsia" w:hAnsiTheme="minorHAnsi" w:cstheme="minorBidi"/>
            <w:noProof/>
            <w:lang w:val="es-ES" w:eastAsia="es-ES"/>
          </w:rPr>
          <w:tab/>
        </w:r>
        <w:r w:rsidR="00292468" w:rsidRPr="00AE583C">
          <w:rPr>
            <w:rStyle w:val="Hyperlink"/>
            <w:noProof/>
          </w:rPr>
          <w:t>Templates for agenda of the inspection and checklist</w:t>
        </w:r>
        <w:r w:rsidR="00292468">
          <w:rPr>
            <w:noProof/>
            <w:webHidden/>
          </w:rPr>
          <w:tab/>
        </w:r>
        <w:r w:rsidR="00292468">
          <w:rPr>
            <w:noProof/>
            <w:webHidden/>
          </w:rPr>
          <w:fldChar w:fldCharType="begin"/>
        </w:r>
        <w:r w:rsidR="00292468">
          <w:rPr>
            <w:noProof/>
            <w:webHidden/>
          </w:rPr>
          <w:instrText xml:space="preserve"> PAGEREF _Toc444154942 \h </w:instrText>
        </w:r>
        <w:r w:rsidR="00292468">
          <w:rPr>
            <w:noProof/>
            <w:webHidden/>
          </w:rPr>
        </w:r>
        <w:r w:rsidR="00292468">
          <w:rPr>
            <w:noProof/>
            <w:webHidden/>
          </w:rPr>
          <w:fldChar w:fldCharType="separate"/>
        </w:r>
        <w:r w:rsidR="00292468">
          <w:rPr>
            <w:noProof/>
            <w:webHidden/>
          </w:rPr>
          <w:t>43</w:t>
        </w:r>
        <w:r w:rsidR="00292468">
          <w:rPr>
            <w:noProof/>
            <w:webHidden/>
          </w:rPr>
          <w:fldChar w:fldCharType="end"/>
        </w:r>
      </w:hyperlink>
    </w:p>
    <w:p w14:paraId="6990DEE7"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3" w:history="1">
        <w:r w:rsidR="00292468" w:rsidRPr="00AE583C">
          <w:rPr>
            <w:rStyle w:val="Hyperlink"/>
            <w:noProof/>
          </w:rPr>
          <w:t>5.1.4.</w:t>
        </w:r>
        <w:r w:rsidR="00292468">
          <w:rPr>
            <w:rFonts w:asciiTheme="minorHAnsi" w:eastAsiaTheme="minorEastAsia" w:hAnsiTheme="minorHAnsi" w:cstheme="minorBidi"/>
            <w:noProof/>
            <w:lang w:val="es-ES" w:eastAsia="es-ES"/>
          </w:rPr>
          <w:tab/>
        </w:r>
        <w:r w:rsidR="00292468" w:rsidRPr="00AE583C">
          <w:rPr>
            <w:rStyle w:val="Hyperlink"/>
            <w:noProof/>
          </w:rPr>
          <w:t>Prior operator notification</w:t>
        </w:r>
        <w:r w:rsidR="00292468">
          <w:rPr>
            <w:noProof/>
            <w:webHidden/>
          </w:rPr>
          <w:tab/>
        </w:r>
        <w:r w:rsidR="00292468">
          <w:rPr>
            <w:noProof/>
            <w:webHidden/>
          </w:rPr>
          <w:fldChar w:fldCharType="begin"/>
        </w:r>
        <w:r w:rsidR="00292468">
          <w:rPr>
            <w:noProof/>
            <w:webHidden/>
          </w:rPr>
          <w:instrText xml:space="preserve"> PAGEREF _Toc444154943 \h </w:instrText>
        </w:r>
        <w:r w:rsidR="00292468">
          <w:rPr>
            <w:noProof/>
            <w:webHidden/>
          </w:rPr>
        </w:r>
        <w:r w:rsidR="00292468">
          <w:rPr>
            <w:noProof/>
            <w:webHidden/>
          </w:rPr>
          <w:fldChar w:fldCharType="separate"/>
        </w:r>
        <w:r w:rsidR="00292468">
          <w:rPr>
            <w:noProof/>
            <w:webHidden/>
          </w:rPr>
          <w:t>43</w:t>
        </w:r>
        <w:r w:rsidR="00292468">
          <w:rPr>
            <w:noProof/>
            <w:webHidden/>
          </w:rPr>
          <w:fldChar w:fldCharType="end"/>
        </w:r>
      </w:hyperlink>
    </w:p>
    <w:p w14:paraId="75C4240C"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44" w:history="1">
        <w:r w:rsidR="00292468" w:rsidRPr="00AE583C">
          <w:rPr>
            <w:rStyle w:val="Hyperlink"/>
            <w:noProof/>
          </w:rPr>
          <w:t>5.2.</w:t>
        </w:r>
        <w:r w:rsidR="00292468">
          <w:rPr>
            <w:rFonts w:asciiTheme="minorHAnsi" w:eastAsiaTheme="minorEastAsia" w:hAnsiTheme="minorHAnsi" w:cstheme="minorBidi"/>
            <w:noProof/>
            <w:lang w:val="es-ES" w:eastAsia="es-ES"/>
          </w:rPr>
          <w:tab/>
        </w:r>
        <w:r w:rsidR="00292468" w:rsidRPr="00AE583C">
          <w:rPr>
            <w:rStyle w:val="Hyperlink"/>
            <w:noProof/>
          </w:rPr>
          <w:t>On-site inspection</w:t>
        </w:r>
        <w:r w:rsidR="00292468">
          <w:rPr>
            <w:noProof/>
            <w:webHidden/>
          </w:rPr>
          <w:tab/>
        </w:r>
        <w:r w:rsidR="00292468">
          <w:rPr>
            <w:noProof/>
            <w:webHidden/>
          </w:rPr>
          <w:fldChar w:fldCharType="begin"/>
        </w:r>
        <w:r w:rsidR="00292468">
          <w:rPr>
            <w:noProof/>
            <w:webHidden/>
          </w:rPr>
          <w:instrText xml:space="preserve"> PAGEREF _Toc444154944 \h </w:instrText>
        </w:r>
        <w:r w:rsidR="00292468">
          <w:rPr>
            <w:noProof/>
            <w:webHidden/>
          </w:rPr>
        </w:r>
        <w:r w:rsidR="00292468">
          <w:rPr>
            <w:noProof/>
            <w:webHidden/>
          </w:rPr>
          <w:fldChar w:fldCharType="separate"/>
        </w:r>
        <w:r w:rsidR="00292468">
          <w:rPr>
            <w:noProof/>
            <w:webHidden/>
          </w:rPr>
          <w:t>43</w:t>
        </w:r>
        <w:r w:rsidR="00292468">
          <w:rPr>
            <w:noProof/>
            <w:webHidden/>
          </w:rPr>
          <w:fldChar w:fldCharType="end"/>
        </w:r>
      </w:hyperlink>
    </w:p>
    <w:p w14:paraId="00A7E24A"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5" w:history="1">
        <w:r w:rsidR="00292468" w:rsidRPr="00AE583C">
          <w:rPr>
            <w:rStyle w:val="Hyperlink"/>
            <w:noProof/>
            <w:lang w:val="ro-RO"/>
          </w:rPr>
          <w:t>5.2.1.</w:t>
        </w:r>
        <w:r w:rsidR="00292468">
          <w:rPr>
            <w:rFonts w:asciiTheme="minorHAnsi" w:eastAsiaTheme="minorEastAsia" w:hAnsiTheme="minorHAnsi" w:cstheme="minorBidi"/>
            <w:noProof/>
            <w:lang w:val="es-ES" w:eastAsia="es-ES"/>
          </w:rPr>
          <w:tab/>
        </w:r>
        <w:r w:rsidR="00292468" w:rsidRPr="00AE583C">
          <w:rPr>
            <w:rStyle w:val="Hyperlink"/>
            <w:noProof/>
            <w:lang w:val="ro-RO"/>
          </w:rPr>
          <w:t>General considerations to take into account</w:t>
        </w:r>
        <w:r w:rsidR="00292468">
          <w:rPr>
            <w:noProof/>
            <w:webHidden/>
          </w:rPr>
          <w:tab/>
        </w:r>
        <w:r w:rsidR="00292468">
          <w:rPr>
            <w:noProof/>
            <w:webHidden/>
          </w:rPr>
          <w:fldChar w:fldCharType="begin"/>
        </w:r>
        <w:r w:rsidR="00292468">
          <w:rPr>
            <w:noProof/>
            <w:webHidden/>
          </w:rPr>
          <w:instrText xml:space="preserve"> PAGEREF _Toc444154945 \h </w:instrText>
        </w:r>
        <w:r w:rsidR="00292468">
          <w:rPr>
            <w:noProof/>
            <w:webHidden/>
          </w:rPr>
        </w:r>
        <w:r w:rsidR="00292468">
          <w:rPr>
            <w:noProof/>
            <w:webHidden/>
          </w:rPr>
          <w:fldChar w:fldCharType="separate"/>
        </w:r>
        <w:r w:rsidR="00292468">
          <w:rPr>
            <w:noProof/>
            <w:webHidden/>
          </w:rPr>
          <w:t>43</w:t>
        </w:r>
        <w:r w:rsidR="00292468">
          <w:rPr>
            <w:noProof/>
            <w:webHidden/>
          </w:rPr>
          <w:fldChar w:fldCharType="end"/>
        </w:r>
      </w:hyperlink>
    </w:p>
    <w:p w14:paraId="43A0E329" w14:textId="77777777" w:rsidR="00292468" w:rsidRDefault="00D11EC8">
      <w:pPr>
        <w:pStyle w:val="TOC4"/>
        <w:tabs>
          <w:tab w:val="left" w:pos="1760"/>
          <w:tab w:val="right" w:pos="9062"/>
        </w:tabs>
        <w:rPr>
          <w:rFonts w:asciiTheme="minorHAnsi" w:eastAsiaTheme="minorEastAsia" w:hAnsiTheme="minorHAnsi" w:cstheme="minorBidi"/>
          <w:noProof/>
          <w:lang w:val="es-ES" w:eastAsia="es-ES"/>
        </w:rPr>
      </w:pPr>
      <w:hyperlink w:anchor="_Toc444154946" w:history="1">
        <w:r w:rsidR="00292468" w:rsidRPr="00AE583C">
          <w:rPr>
            <w:rStyle w:val="Hyperlink"/>
            <w:noProof/>
          </w:rPr>
          <w:t>5.2.1.1.</w:t>
        </w:r>
        <w:r w:rsidR="00292468">
          <w:rPr>
            <w:rFonts w:asciiTheme="minorHAnsi" w:eastAsiaTheme="minorEastAsia" w:hAnsiTheme="minorHAnsi" w:cstheme="minorBidi"/>
            <w:noProof/>
            <w:lang w:val="es-ES" w:eastAsia="es-ES"/>
          </w:rPr>
          <w:tab/>
        </w:r>
        <w:r w:rsidR="00292468" w:rsidRPr="00AE583C">
          <w:rPr>
            <w:rStyle w:val="Hyperlink"/>
            <w:noProof/>
          </w:rPr>
          <w:t>Best Available Techniques (BATs)</w:t>
        </w:r>
        <w:r w:rsidR="00292468">
          <w:rPr>
            <w:noProof/>
            <w:webHidden/>
          </w:rPr>
          <w:tab/>
        </w:r>
        <w:r w:rsidR="00292468">
          <w:rPr>
            <w:noProof/>
            <w:webHidden/>
          </w:rPr>
          <w:fldChar w:fldCharType="begin"/>
        </w:r>
        <w:r w:rsidR="00292468">
          <w:rPr>
            <w:noProof/>
            <w:webHidden/>
          </w:rPr>
          <w:instrText xml:space="preserve"> PAGEREF _Toc444154946 \h </w:instrText>
        </w:r>
        <w:r w:rsidR="00292468">
          <w:rPr>
            <w:noProof/>
            <w:webHidden/>
          </w:rPr>
        </w:r>
        <w:r w:rsidR="00292468">
          <w:rPr>
            <w:noProof/>
            <w:webHidden/>
          </w:rPr>
          <w:fldChar w:fldCharType="separate"/>
        </w:r>
        <w:r w:rsidR="00292468">
          <w:rPr>
            <w:noProof/>
            <w:webHidden/>
          </w:rPr>
          <w:t>44</w:t>
        </w:r>
        <w:r w:rsidR="00292468">
          <w:rPr>
            <w:noProof/>
            <w:webHidden/>
          </w:rPr>
          <w:fldChar w:fldCharType="end"/>
        </w:r>
      </w:hyperlink>
    </w:p>
    <w:p w14:paraId="0E37712B"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7" w:history="1">
        <w:r w:rsidR="00292468" w:rsidRPr="00AE583C">
          <w:rPr>
            <w:rStyle w:val="Hyperlink"/>
            <w:noProof/>
          </w:rPr>
          <w:t>5.2.2.</w:t>
        </w:r>
        <w:r w:rsidR="00292468">
          <w:rPr>
            <w:rFonts w:asciiTheme="minorHAnsi" w:eastAsiaTheme="minorEastAsia" w:hAnsiTheme="minorHAnsi" w:cstheme="minorBidi"/>
            <w:noProof/>
            <w:lang w:val="es-ES" w:eastAsia="es-ES"/>
          </w:rPr>
          <w:tab/>
        </w:r>
        <w:r w:rsidR="00292468" w:rsidRPr="00AE583C">
          <w:rPr>
            <w:rStyle w:val="Hyperlink"/>
            <w:noProof/>
          </w:rPr>
          <w:t>Main questions for inspection</w:t>
        </w:r>
        <w:r w:rsidR="00292468">
          <w:rPr>
            <w:noProof/>
            <w:webHidden/>
          </w:rPr>
          <w:tab/>
        </w:r>
        <w:r w:rsidR="00292468">
          <w:rPr>
            <w:noProof/>
            <w:webHidden/>
          </w:rPr>
          <w:fldChar w:fldCharType="begin"/>
        </w:r>
        <w:r w:rsidR="00292468">
          <w:rPr>
            <w:noProof/>
            <w:webHidden/>
          </w:rPr>
          <w:instrText xml:space="preserve"> PAGEREF _Toc444154947 \h </w:instrText>
        </w:r>
        <w:r w:rsidR="00292468">
          <w:rPr>
            <w:noProof/>
            <w:webHidden/>
          </w:rPr>
        </w:r>
        <w:r w:rsidR="00292468">
          <w:rPr>
            <w:noProof/>
            <w:webHidden/>
          </w:rPr>
          <w:fldChar w:fldCharType="separate"/>
        </w:r>
        <w:r w:rsidR="00292468">
          <w:rPr>
            <w:noProof/>
            <w:webHidden/>
          </w:rPr>
          <w:t>44</w:t>
        </w:r>
        <w:r w:rsidR="00292468">
          <w:rPr>
            <w:noProof/>
            <w:webHidden/>
          </w:rPr>
          <w:fldChar w:fldCharType="end"/>
        </w:r>
      </w:hyperlink>
    </w:p>
    <w:p w14:paraId="7FFD3251"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48" w:history="1">
        <w:r w:rsidR="00292468" w:rsidRPr="00AE583C">
          <w:rPr>
            <w:rStyle w:val="Hyperlink"/>
            <w:noProof/>
          </w:rPr>
          <w:t>5.2.3.</w:t>
        </w:r>
        <w:r w:rsidR="00292468">
          <w:rPr>
            <w:rFonts w:asciiTheme="minorHAnsi" w:eastAsiaTheme="minorEastAsia" w:hAnsiTheme="minorHAnsi" w:cstheme="minorBidi"/>
            <w:noProof/>
            <w:lang w:val="es-ES" w:eastAsia="es-ES"/>
          </w:rPr>
          <w:tab/>
        </w:r>
        <w:r w:rsidR="00292468" w:rsidRPr="00AE583C">
          <w:rPr>
            <w:rStyle w:val="Hyperlink"/>
            <w:noProof/>
          </w:rPr>
          <w:t>Obstruction by the operator</w:t>
        </w:r>
        <w:r w:rsidR="00292468">
          <w:rPr>
            <w:noProof/>
            <w:webHidden/>
          </w:rPr>
          <w:tab/>
        </w:r>
        <w:r w:rsidR="00292468">
          <w:rPr>
            <w:noProof/>
            <w:webHidden/>
          </w:rPr>
          <w:fldChar w:fldCharType="begin"/>
        </w:r>
        <w:r w:rsidR="00292468">
          <w:rPr>
            <w:noProof/>
            <w:webHidden/>
          </w:rPr>
          <w:instrText xml:space="preserve"> PAGEREF _Toc444154948 \h </w:instrText>
        </w:r>
        <w:r w:rsidR="00292468">
          <w:rPr>
            <w:noProof/>
            <w:webHidden/>
          </w:rPr>
        </w:r>
        <w:r w:rsidR="00292468">
          <w:rPr>
            <w:noProof/>
            <w:webHidden/>
          </w:rPr>
          <w:fldChar w:fldCharType="separate"/>
        </w:r>
        <w:r w:rsidR="00292468">
          <w:rPr>
            <w:noProof/>
            <w:webHidden/>
          </w:rPr>
          <w:t>45</w:t>
        </w:r>
        <w:r w:rsidR="00292468">
          <w:rPr>
            <w:noProof/>
            <w:webHidden/>
          </w:rPr>
          <w:fldChar w:fldCharType="end"/>
        </w:r>
      </w:hyperlink>
    </w:p>
    <w:p w14:paraId="2F805A5E" w14:textId="77777777" w:rsidR="00292468" w:rsidRDefault="00D11EC8">
      <w:pPr>
        <w:pStyle w:val="TOC2"/>
        <w:tabs>
          <w:tab w:val="left" w:pos="880"/>
          <w:tab w:val="right" w:pos="9062"/>
        </w:tabs>
        <w:rPr>
          <w:rFonts w:asciiTheme="minorHAnsi" w:eastAsiaTheme="minorEastAsia" w:hAnsiTheme="minorHAnsi" w:cstheme="minorBidi"/>
          <w:noProof/>
          <w:lang w:val="es-ES" w:eastAsia="es-ES"/>
        </w:rPr>
      </w:pPr>
      <w:hyperlink w:anchor="_Toc444154949" w:history="1">
        <w:r w:rsidR="00292468" w:rsidRPr="00AE583C">
          <w:rPr>
            <w:rStyle w:val="Hyperlink"/>
            <w:noProof/>
          </w:rPr>
          <w:t>5.3.</w:t>
        </w:r>
        <w:r w:rsidR="00292468">
          <w:rPr>
            <w:rFonts w:asciiTheme="minorHAnsi" w:eastAsiaTheme="minorEastAsia" w:hAnsiTheme="minorHAnsi" w:cstheme="minorBidi"/>
            <w:noProof/>
            <w:lang w:val="es-ES" w:eastAsia="es-ES"/>
          </w:rPr>
          <w:tab/>
        </w:r>
        <w:r w:rsidR="00292468" w:rsidRPr="00AE583C">
          <w:rPr>
            <w:rStyle w:val="Hyperlink"/>
            <w:noProof/>
          </w:rPr>
          <w:t>After the inspection</w:t>
        </w:r>
        <w:r w:rsidR="00292468">
          <w:rPr>
            <w:noProof/>
            <w:webHidden/>
          </w:rPr>
          <w:tab/>
        </w:r>
        <w:r w:rsidR="00292468">
          <w:rPr>
            <w:noProof/>
            <w:webHidden/>
          </w:rPr>
          <w:fldChar w:fldCharType="begin"/>
        </w:r>
        <w:r w:rsidR="00292468">
          <w:rPr>
            <w:noProof/>
            <w:webHidden/>
          </w:rPr>
          <w:instrText xml:space="preserve"> PAGEREF _Toc444154949 \h </w:instrText>
        </w:r>
        <w:r w:rsidR="00292468">
          <w:rPr>
            <w:noProof/>
            <w:webHidden/>
          </w:rPr>
        </w:r>
        <w:r w:rsidR="00292468">
          <w:rPr>
            <w:noProof/>
            <w:webHidden/>
          </w:rPr>
          <w:fldChar w:fldCharType="separate"/>
        </w:r>
        <w:r w:rsidR="00292468">
          <w:rPr>
            <w:noProof/>
            <w:webHidden/>
          </w:rPr>
          <w:t>45</w:t>
        </w:r>
        <w:r w:rsidR="00292468">
          <w:rPr>
            <w:noProof/>
            <w:webHidden/>
          </w:rPr>
          <w:fldChar w:fldCharType="end"/>
        </w:r>
      </w:hyperlink>
    </w:p>
    <w:p w14:paraId="6A17953F"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50" w:history="1">
        <w:r w:rsidR="00292468" w:rsidRPr="00AE583C">
          <w:rPr>
            <w:rStyle w:val="Hyperlink"/>
            <w:noProof/>
          </w:rPr>
          <w:t>5.3.1.</w:t>
        </w:r>
        <w:r w:rsidR="00292468">
          <w:rPr>
            <w:rFonts w:asciiTheme="minorHAnsi" w:eastAsiaTheme="minorEastAsia" w:hAnsiTheme="minorHAnsi" w:cstheme="minorBidi"/>
            <w:noProof/>
            <w:lang w:val="es-ES" w:eastAsia="es-ES"/>
          </w:rPr>
          <w:tab/>
        </w:r>
        <w:r w:rsidR="00292468" w:rsidRPr="00AE583C">
          <w:rPr>
            <w:rStyle w:val="Hyperlink"/>
            <w:noProof/>
          </w:rPr>
          <w:t>Inspection reporting</w:t>
        </w:r>
        <w:r w:rsidR="00292468">
          <w:rPr>
            <w:noProof/>
            <w:webHidden/>
          </w:rPr>
          <w:tab/>
        </w:r>
        <w:r w:rsidR="00292468">
          <w:rPr>
            <w:noProof/>
            <w:webHidden/>
          </w:rPr>
          <w:fldChar w:fldCharType="begin"/>
        </w:r>
        <w:r w:rsidR="00292468">
          <w:rPr>
            <w:noProof/>
            <w:webHidden/>
          </w:rPr>
          <w:instrText xml:space="preserve"> PAGEREF _Toc444154950 \h </w:instrText>
        </w:r>
        <w:r w:rsidR="00292468">
          <w:rPr>
            <w:noProof/>
            <w:webHidden/>
          </w:rPr>
        </w:r>
        <w:r w:rsidR="00292468">
          <w:rPr>
            <w:noProof/>
            <w:webHidden/>
          </w:rPr>
          <w:fldChar w:fldCharType="separate"/>
        </w:r>
        <w:r w:rsidR="00292468">
          <w:rPr>
            <w:noProof/>
            <w:webHidden/>
          </w:rPr>
          <w:t>45</w:t>
        </w:r>
        <w:r w:rsidR="00292468">
          <w:rPr>
            <w:noProof/>
            <w:webHidden/>
          </w:rPr>
          <w:fldChar w:fldCharType="end"/>
        </w:r>
      </w:hyperlink>
    </w:p>
    <w:p w14:paraId="25C58E92" w14:textId="77777777" w:rsidR="00292468" w:rsidRDefault="00D11EC8">
      <w:pPr>
        <w:pStyle w:val="TOC3"/>
        <w:tabs>
          <w:tab w:val="left" w:pos="1320"/>
          <w:tab w:val="right" w:pos="9062"/>
        </w:tabs>
        <w:rPr>
          <w:rFonts w:asciiTheme="minorHAnsi" w:eastAsiaTheme="minorEastAsia" w:hAnsiTheme="minorHAnsi" w:cstheme="minorBidi"/>
          <w:noProof/>
          <w:lang w:val="es-ES" w:eastAsia="es-ES"/>
        </w:rPr>
      </w:pPr>
      <w:hyperlink w:anchor="_Toc444154951" w:history="1">
        <w:r w:rsidR="00292468" w:rsidRPr="00AE583C">
          <w:rPr>
            <w:rStyle w:val="Hyperlink"/>
            <w:noProof/>
          </w:rPr>
          <w:t>5.3.2.</w:t>
        </w:r>
        <w:r w:rsidR="00292468">
          <w:rPr>
            <w:rFonts w:asciiTheme="minorHAnsi" w:eastAsiaTheme="minorEastAsia" w:hAnsiTheme="minorHAnsi" w:cstheme="minorBidi"/>
            <w:noProof/>
            <w:lang w:val="es-ES" w:eastAsia="es-ES"/>
          </w:rPr>
          <w:tab/>
        </w:r>
        <w:r w:rsidR="00292468" w:rsidRPr="00AE583C">
          <w:rPr>
            <w:rStyle w:val="Hyperlink"/>
            <w:noProof/>
          </w:rPr>
          <w:t>Inspection recording</w:t>
        </w:r>
        <w:r w:rsidR="00292468">
          <w:rPr>
            <w:noProof/>
            <w:webHidden/>
          </w:rPr>
          <w:tab/>
        </w:r>
        <w:r w:rsidR="00292468">
          <w:rPr>
            <w:noProof/>
            <w:webHidden/>
          </w:rPr>
          <w:fldChar w:fldCharType="begin"/>
        </w:r>
        <w:r w:rsidR="00292468">
          <w:rPr>
            <w:noProof/>
            <w:webHidden/>
          </w:rPr>
          <w:instrText xml:space="preserve"> PAGEREF _Toc444154951 \h </w:instrText>
        </w:r>
        <w:r w:rsidR="00292468">
          <w:rPr>
            <w:noProof/>
            <w:webHidden/>
          </w:rPr>
        </w:r>
        <w:r w:rsidR="00292468">
          <w:rPr>
            <w:noProof/>
            <w:webHidden/>
          </w:rPr>
          <w:fldChar w:fldCharType="separate"/>
        </w:r>
        <w:r w:rsidR="00292468">
          <w:rPr>
            <w:noProof/>
            <w:webHidden/>
          </w:rPr>
          <w:t>46</w:t>
        </w:r>
        <w:r w:rsidR="00292468">
          <w:rPr>
            <w:noProof/>
            <w:webHidden/>
          </w:rPr>
          <w:fldChar w:fldCharType="end"/>
        </w:r>
      </w:hyperlink>
    </w:p>
    <w:p w14:paraId="26FB341C"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52" w:history="1">
        <w:r w:rsidR="00292468" w:rsidRPr="00AE583C">
          <w:rPr>
            <w:rStyle w:val="Hyperlink"/>
            <w:noProof/>
          </w:rPr>
          <w:t>Annex 1: Useful references &amp; links</w:t>
        </w:r>
        <w:r w:rsidR="00292468">
          <w:rPr>
            <w:noProof/>
            <w:webHidden/>
          </w:rPr>
          <w:tab/>
        </w:r>
        <w:r w:rsidR="00292468">
          <w:rPr>
            <w:noProof/>
            <w:webHidden/>
          </w:rPr>
          <w:fldChar w:fldCharType="begin"/>
        </w:r>
        <w:r w:rsidR="00292468">
          <w:rPr>
            <w:noProof/>
            <w:webHidden/>
          </w:rPr>
          <w:instrText xml:space="preserve"> PAGEREF _Toc444154952 \h </w:instrText>
        </w:r>
        <w:r w:rsidR="00292468">
          <w:rPr>
            <w:noProof/>
            <w:webHidden/>
          </w:rPr>
        </w:r>
        <w:r w:rsidR="00292468">
          <w:rPr>
            <w:noProof/>
            <w:webHidden/>
          </w:rPr>
          <w:fldChar w:fldCharType="separate"/>
        </w:r>
        <w:r w:rsidR="00292468">
          <w:rPr>
            <w:noProof/>
            <w:webHidden/>
          </w:rPr>
          <w:t>47</w:t>
        </w:r>
        <w:r w:rsidR="00292468">
          <w:rPr>
            <w:noProof/>
            <w:webHidden/>
          </w:rPr>
          <w:fldChar w:fldCharType="end"/>
        </w:r>
      </w:hyperlink>
    </w:p>
    <w:p w14:paraId="0E0ACB13"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53" w:history="1">
        <w:r w:rsidR="00292468" w:rsidRPr="00AE583C">
          <w:rPr>
            <w:rStyle w:val="Hyperlink"/>
            <w:noProof/>
          </w:rPr>
          <w:t>Annex 2: Template for an inspection agenda</w:t>
        </w:r>
        <w:r w:rsidR="00292468">
          <w:rPr>
            <w:noProof/>
            <w:webHidden/>
          </w:rPr>
          <w:tab/>
        </w:r>
        <w:r w:rsidR="00292468">
          <w:rPr>
            <w:noProof/>
            <w:webHidden/>
          </w:rPr>
          <w:fldChar w:fldCharType="begin"/>
        </w:r>
        <w:r w:rsidR="00292468">
          <w:rPr>
            <w:noProof/>
            <w:webHidden/>
          </w:rPr>
          <w:instrText xml:space="preserve"> PAGEREF _Toc444154953 \h </w:instrText>
        </w:r>
        <w:r w:rsidR="00292468">
          <w:rPr>
            <w:noProof/>
            <w:webHidden/>
          </w:rPr>
        </w:r>
        <w:r w:rsidR="00292468">
          <w:rPr>
            <w:noProof/>
            <w:webHidden/>
          </w:rPr>
          <w:fldChar w:fldCharType="separate"/>
        </w:r>
        <w:r w:rsidR="00292468">
          <w:rPr>
            <w:noProof/>
            <w:webHidden/>
          </w:rPr>
          <w:t>49</w:t>
        </w:r>
        <w:r w:rsidR="00292468">
          <w:rPr>
            <w:noProof/>
            <w:webHidden/>
          </w:rPr>
          <w:fldChar w:fldCharType="end"/>
        </w:r>
      </w:hyperlink>
    </w:p>
    <w:p w14:paraId="4F1D5485"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54" w:history="1">
        <w:r w:rsidR="00292468" w:rsidRPr="00AE583C">
          <w:rPr>
            <w:rStyle w:val="Hyperlink"/>
            <w:noProof/>
          </w:rPr>
          <w:t>Annex 3: Sector terminology</w:t>
        </w:r>
        <w:r w:rsidR="00292468">
          <w:rPr>
            <w:noProof/>
            <w:webHidden/>
          </w:rPr>
          <w:tab/>
        </w:r>
        <w:r w:rsidR="00292468">
          <w:rPr>
            <w:noProof/>
            <w:webHidden/>
          </w:rPr>
          <w:fldChar w:fldCharType="begin"/>
        </w:r>
        <w:r w:rsidR="00292468">
          <w:rPr>
            <w:noProof/>
            <w:webHidden/>
          </w:rPr>
          <w:instrText xml:space="preserve"> PAGEREF _Toc444154954 \h </w:instrText>
        </w:r>
        <w:r w:rsidR="00292468">
          <w:rPr>
            <w:noProof/>
            <w:webHidden/>
          </w:rPr>
        </w:r>
        <w:r w:rsidR="00292468">
          <w:rPr>
            <w:noProof/>
            <w:webHidden/>
          </w:rPr>
          <w:fldChar w:fldCharType="separate"/>
        </w:r>
        <w:r w:rsidR="00292468">
          <w:rPr>
            <w:noProof/>
            <w:webHidden/>
          </w:rPr>
          <w:t>51</w:t>
        </w:r>
        <w:r w:rsidR="00292468">
          <w:rPr>
            <w:noProof/>
            <w:webHidden/>
          </w:rPr>
          <w:fldChar w:fldCharType="end"/>
        </w:r>
      </w:hyperlink>
    </w:p>
    <w:p w14:paraId="33404A22" w14:textId="77777777" w:rsidR="00292468" w:rsidRDefault="00D11EC8">
      <w:pPr>
        <w:pStyle w:val="TOC1"/>
        <w:rPr>
          <w:rFonts w:asciiTheme="minorHAnsi" w:eastAsiaTheme="minorEastAsia" w:hAnsiTheme="minorHAnsi" w:cstheme="minorBidi"/>
          <w:b w:val="0"/>
          <w:noProof/>
          <w:sz w:val="22"/>
          <w:szCs w:val="22"/>
          <w:lang w:val="es-ES" w:eastAsia="es-ES"/>
        </w:rPr>
      </w:pPr>
      <w:hyperlink w:anchor="_Toc444154955" w:history="1">
        <w:r w:rsidR="00292468" w:rsidRPr="00AE583C">
          <w:rPr>
            <w:rStyle w:val="Hyperlink"/>
            <w:noProof/>
          </w:rPr>
          <w:t>Annex 4: Inspection checklist for quarries &amp; mines</w:t>
        </w:r>
        <w:r w:rsidR="00292468">
          <w:rPr>
            <w:noProof/>
            <w:webHidden/>
          </w:rPr>
          <w:tab/>
        </w:r>
        <w:r w:rsidR="00292468">
          <w:rPr>
            <w:noProof/>
            <w:webHidden/>
          </w:rPr>
          <w:fldChar w:fldCharType="begin"/>
        </w:r>
        <w:r w:rsidR="00292468">
          <w:rPr>
            <w:noProof/>
            <w:webHidden/>
          </w:rPr>
          <w:instrText xml:space="preserve"> PAGEREF _Toc444154955 \h </w:instrText>
        </w:r>
        <w:r w:rsidR="00292468">
          <w:rPr>
            <w:noProof/>
            <w:webHidden/>
          </w:rPr>
        </w:r>
        <w:r w:rsidR="00292468">
          <w:rPr>
            <w:noProof/>
            <w:webHidden/>
          </w:rPr>
          <w:fldChar w:fldCharType="separate"/>
        </w:r>
        <w:r w:rsidR="00292468">
          <w:rPr>
            <w:noProof/>
            <w:webHidden/>
          </w:rPr>
          <w:t>53</w:t>
        </w:r>
        <w:r w:rsidR="00292468">
          <w:rPr>
            <w:noProof/>
            <w:webHidden/>
          </w:rPr>
          <w:fldChar w:fldCharType="end"/>
        </w:r>
      </w:hyperlink>
    </w:p>
    <w:p w14:paraId="52C91149" w14:textId="77777777" w:rsidR="00EF7EA3" w:rsidRPr="00C762E2" w:rsidRDefault="00F02ADC" w:rsidP="003C389B">
      <w:pPr>
        <w:pStyle w:val="TOC1"/>
        <w:rPr>
          <w:sz w:val="28"/>
          <w:szCs w:val="28"/>
        </w:rPr>
      </w:pPr>
      <w:r w:rsidRPr="00C762E2">
        <w:rPr>
          <w:b w:val="0"/>
        </w:rPr>
        <w:fldChar w:fldCharType="end"/>
      </w:r>
    </w:p>
    <w:p w14:paraId="06A90274" w14:textId="77777777" w:rsidR="00EF7EA3" w:rsidRPr="00C762E2" w:rsidRDefault="00EF7EA3" w:rsidP="00F35DA0">
      <w:pPr>
        <w:pStyle w:val="Heading1"/>
        <w:numPr>
          <w:ilvl w:val="0"/>
          <w:numId w:val="1"/>
        </w:numPr>
      </w:pPr>
      <w:r w:rsidRPr="00C762E2">
        <w:br w:type="page"/>
      </w:r>
      <w:bookmarkStart w:id="0" w:name="_Toc444154881"/>
      <w:r w:rsidR="00935495" w:rsidRPr="00C762E2">
        <w:lastRenderedPageBreak/>
        <w:t>Introduction</w:t>
      </w:r>
      <w:bookmarkEnd w:id="0"/>
    </w:p>
    <w:p w14:paraId="1CCFC2F5" w14:textId="7C43DFF7" w:rsidR="00935495" w:rsidRPr="00C762E2" w:rsidRDefault="00935495" w:rsidP="00EE2747">
      <w:pPr>
        <w:spacing w:after="120" w:line="276" w:lineRule="auto"/>
      </w:pPr>
      <w:r w:rsidRPr="00C762E2">
        <w:t xml:space="preserve">This </w:t>
      </w:r>
      <w:r w:rsidR="008F72CC" w:rsidRPr="00C762E2">
        <w:t>factsheet for quarries and mines</w:t>
      </w:r>
      <w:r w:rsidRPr="00C762E2">
        <w:t xml:space="preserve"> contains a short description of this sector as it exists and operates in the Republic of Macedonia. It </w:t>
      </w:r>
      <w:r w:rsidR="008F72CC" w:rsidRPr="00C762E2">
        <w:t xml:space="preserve">will </w:t>
      </w:r>
      <w:r w:rsidRPr="00C762E2">
        <w:t>be necessary to update this document if the situation in the sector evolves substantially.</w:t>
      </w:r>
    </w:p>
    <w:p w14:paraId="6976E7ED" w14:textId="77777777" w:rsidR="00E773D9" w:rsidRDefault="00935495" w:rsidP="00EE2747">
      <w:pPr>
        <w:spacing w:after="120" w:line="276" w:lineRule="auto"/>
      </w:pPr>
      <w:r w:rsidRPr="00C762E2">
        <w:t xml:space="preserve">To prepare and execute well the environmental inspection of facilities within this sector, this document provides information for inspectors </w:t>
      </w:r>
      <w:r w:rsidR="008F72CC" w:rsidRPr="003C389B">
        <w:t xml:space="preserve">about how this industry works, what are its main environmental impact and pollution mitigation measures, and what are the key points for the inspection of these facilities, complemented by a practical inspection checklist. The goal is to facilitate the work of inspectors, ensuring a more </w:t>
      </w:r>
      <w:r w:rsidRPr="00C762E2">
        <w:t xml:space="preserve">uniform inspection </w:t>
      </w:r>
      <w:r w:rsidR="008F72CC" w:rsidRPr="00C762E2">
        <w:t xml:space="preserve">approach and quality, </w:t>
      </w:r>
      <w:r w:rsidRPr="00C762E2">
        <w:t>and a level playing field for the operators</w:t>
      </w:r>
      <w:r w:rsidR="00E773D9" w:rsidRPr="00C762E2">
        <w:t>.</w:t>
      </w:r>
    </w:p>
    <w:p w14:paraId="11AC4E69" w14:textId="10071227" w:rsidR="00C11C02" w:rsidRDefault="00C11C02" w:rsidP="00EE2747">
      <w:pPr>
        <w:spacing w:after="120" w:line="276" w:lineRule="auto"/>
        <w:rPr>
          <w:lang w:val="ro-RO"/>
        </w:rPr>
      </w:pPr>
      <w:r>
        <w:rPr>
          <w:lang w:val="ro-RO"/>
        </w:rPr>
        <w:t xml:space="preserve">Detailed information about production processes and Best Available Techniques (BATs) relevant for this sector can be found in the reference links and documents in </w:t>
      </w:r>
      <w:r w:rsidR="007737E5">
        <w:rPr>
          <w:lang w:val="ro-RO"/>
        </w:rPr>
        <w:t>Annex 1</w:t>
      </w:r>
      <w:r>
        <w:rPr>
          <w:lang w:val="ro-RO"/>
        </w:rPr>
        <w:t>. This document provides a first introduction and is intended to be a practical tool for inspectors, and for that sake is kept brief.</w:t>
      </w:r>
    </w:p>
    <w:p w14:paraId="1A48C76C" w14:textId="77777777" w:rsidR="00C11C02" w:rsidRPr="00C762E2" w:rsidRDefault="00C11C02" w:rsidP="00935495"/>
    <w:p w14:paraId="75173354" w14:textId="77777777" w:rsidR="00AC757A" w:rsidRPr="00C762E2" w:rsidRDefault="00FA05D6" w:rsidP="00F35DA0">
      <w:pPr>
        <w:pStyle w:val="Heading1"/>
        <w:numPr>
          <w:ilvl w:val="0"/>
          <w:numId w:val="1"/>
        </w:numPr>
      </w:pPr>
      <w:bookmarkStart w:id="1" w:name="_Toc444154882"/>
      <w:r w:rsidRPr="00C762E2">
        <w:t xml:space="preserve">What are </w:t>
      </w:r>
      <w:r w:rsidR="00F31087">
        <w:t>mines</w:t>
      </w:r>
      <w:r w:rsidR="00F31087" w:rsidRPr="00C762E2">
        <w:t xml:space="preserve"> </w:t>
      </w:r>
      <w:r w:rsidRPr="00C762E2">
        <w:t>and quarries</w:t>
      </w:r>
      <w:r w:rsidR="00935495" w:rsidRPr="00C762E2">
        <w:t>?</w:t>
      </w:r>
      <w:bookmarkEnd w:id="1"/>
    </w:p>
    <w:p w14:paraId="16190718" w14:textId="77777777" w:rsidR="00312C3B" w:rsidRPr="00C762E2" w:rsidRDefault="00F31087" w:rsidP="00312C3B">
      <w:r>
        <w:t xml:space="preserve">Mines and quarries </w:t>
      </w:r>
      <w:r w:rsidR="00312C3B" w:rsidRPr="00C762E2">
        <w:t>are the sites in which the activities known as quarrying and mining are carried out.</w:t>
      </w:r>
    </w:p>
    <w:p w14:paraId="5931D4A5" w14:textId="77777777" w:rsidR="00BD4FB1" w:rsidRPr="00C762E2" w:rsidRDefault="00312C3B" w:rsidP="00312C3B">
      <w:r w:rsidRPr="00C762E2">
        <w:t xml:space="preserve">Mining is the extraction of minerals from the earth which starts with the exploration and discovery of mineral </w:t>
      </w:r>
      <w:r w:rsidR="00127EF7" w:rsidRPr="00C762E2">
        <w:t>deposits,</w:t>
      </w:r>
      <w:r w:rsidR="00BA3B09" w:rsidRPr="00C762E2">
        <w:t xml:space="preserve"> continues with their exploitation, including the ore extraction and processin</w:t>
      </w:r>
      <w:r w:rsidR="00FA05D6" w:rsidRPr="00C762E2">
        <w:t xml:space="preserve">g, and finishes with the </w:t>
      </w:r>
      <w:r w:rsidR="00F866F3">
        <w:t xml:space="preserve">closure </w:t>
      </w:r>
      <w:r w:rsidR="00BA3B09" w:rsidRPr="00C762E2">
        <w:t xml:space="preserve">and </w:t>
      </w:r>
      <w:r w:rsidR="00F866F3">
        <w:t xml:space="preserve">rehabilitation </w:t>
      </w:r>
      <w:r w:rsidR="00BA3B09" w:rsidRPr="00C762E2">
        <w:t>of work-out sites.</w:t>
      </w:r>
      <w:r w:rsidR="00742098" w:rsidRPr="00C762E2">
        <w:t xml:space="preserve"> </w:t>
      </w:r>
      <w:r w:rsidR="00CD314B" w:rsidRPr="00C762E2">
        <w:t>T</w:t>
      </w:r>
      <w:r w:rsidR="00742098" w:rsidRPr="00C762E2">
        <w:t xml:space="preserve">his factsheet </w:t>
      </w:r>
      <w:r w:rsidR="00CD314B" w:rsidRPr="00C762E2">
        <w:t xml:space="preserve">covers </w:t>
      </w:r>
      <w:r w:rsidR="00742098" w:rsidRPr="00C762E2">
        <w:t xml:space="preserve">only </w:t>
      </w:r>
      <w:r w:rsidR="00CD314B" w:rsidRPr="00C762E2">
        <w:t xml:space="preserve">the </w:t>
      </w:r>
      <w:r w:rsidR="00742098" w:rsidRPr="00C762E2">
        <w:t xml:space="preserve">processing </w:t>
      </w:r>
      <w:r w:rsidR="00B061CA" w:rsidRPr="00C762E2">
        <w:t>of minerals in mines and quarries</w:t>
      </w:r>
      <w:r w:rsidR="00BD4FB1" w:rsidRPr="00C762E2">
        <w:t>.</w:t>
      </w:r>
    </w:p>
    <w:p w14:paraId="67B7AF3B" w14:textId="58AFC0E3" w:rsidR="00A701B9" w:rsidRDefault="00BA3B09" w:rsidP="00312C3B">
      <w:r w:rsidRPr="00C762E2">
        <w:t xml:space="preserve">For the purpose of their exploitation, minerals are classified </w:t>
      </w:r>
      <w:r w:rsidR="00DB1C95" w:rsidRPr="00C762E2">
        <w:t xml:space="preserve">as </w:t>
      </w:r>
      <w:r w:rsidR="00A701B9">
        <w:t xml:space="preserve">shown in </w:t>
      </w:r>
      <w:r w:rsidR="004A6164">
        <w:t>Table 1</w:t>
      </w:r>
      <w:r w:rsidR="00A701B9">
        <w:t>:</w:t>
      </w:r>
    </w:p>
    <w:p w14:paraId="0CCA5CDA" w14:textId="77777777" w:rsidR="00DB1C95" w:rsidRDefault="00DB1C95" w:rsidP="00312C3B"/>
    <w:p w14:paraId="4A58D8AF" w14:textId="77777777" w:rsidR="004A6164" w:rsidRDefault="004A6164" w:rsidP="00312C3B"/>
    <w:p w14:paraId="4D7D81F9" w14:textId="77777777" w:rsidR="004A6164" w:rsidRDefault="004A6164" w:rsidP="00312C3B"/>
    <w:p w14:paraId="62F00379" w14:textId="77777777" w:rsidR="004A6164" w:rsidRDefault="004A6164" w:rsidP="00312C3B"/>
    <w:p w14:paraId="2CC226E1" w14:textId="77777777" w:rsidR="004A6164" w:rsidRDefault="004A6164" w:rsidP="00312C3B"/>
    <w:p w14:paraId="2F5A4B20" w14:textId="77777777" w:rsidR="004A6164" w:rsidRDefault="004A6164" w:rsidP="00312C3B"/>
    <w:p w14:paraId="3600C5BF" w14:textId="77777777" w:rsidR="004A6164" w:rsidRDefault="004A6164" w:rsidP="00312C3B"/>
    <w:p w14:paraId="56AEEFED" w14:textId="77777777" w:rsidR="004A6164" w:rsidRDefault="004A6164" w:rsidP="00312C3B"/>
    <w:p w14:paraId="10373224" w14:textId="77777777" w:rsidR="004A6164" w:rsidRDefault="004A6164" w:rsidP="00312C3B"/>
    <w:p w14:paraId="308B36CB" w14:textId="77777777" w:rsidR="004A6164" w:rsidRDefault="004A6164" w:rsidP="00312C3B"/>
    <w:p w14:paraId="67C1C78F" w14:textId="77777777" w:rsidR="004A6164" w:rsidRDefault="004A6164" w:rsidP="00312C3B"/>
    <w:p w14:paraId="1011B389" w14:textId="77777777" w:rsidR="004A6164" w:rsidRDefault="004A6164" w:rsidP="00312C3B"/>
    <w:p w14:paraId="1221488B" w14:textId="77777777" w:rsidR="004A6164" w:rsidRDefault="004A6164" w:rsidP="00312C3B"/>
    <w:p w14:paraId="21E8B1B3" w14:textId="77777777" w:rsidR="004A6164" w:rsidRDefault="004A6164" w:rsidP="00312C3B"/>
    <w:p w14:paraId="76F5D227" w14:textId="77777777" w:rsidR="004A6164" w:rsidRDefault="004A6164" w:rsidP="00312C3B"/>
    <w:p w14:paraId="4F8C0FDD" w14:textId="77777777" w:rsidR="004A6164" w:rsidRDefault="004A6164" w:rsidP="00312C3B"/>
    <w:p w14:paraId="4B496820" w14:textId="77777777" w:rsidR="004A6164" w:rsidRDefault="004A6164" w:rsidP="00312C3B"/>
    <w:p w14:paraId="5A2C8178" w14:textId="77777777" w:rsidR="004A6164" w:rsidRDefault="004A6164" w:rsidP="00312C3B"/>
    <w:p w14:paraId="786FBD5F" w14:textId="77777777" w:rsidR="004A6164" w:rsidRDefault="004A6164" w:rsidP="00312C3B"/>
    <w:p w14:paraId="71C0CB1D" w14:textId="77777777" w:rsidR="004A6164" w:rsidRDefault="004A6164" w:rsidP="00312C3B"/>
    <w:p w14:paraId="0C3CFD11" w14:textId="77777777" w:rsidR="004A6164" w:rsidRDefault="004A6164" w:rsidP="00312C3B"/>
    <w:p w14:paraId="1AC52D73" w14:textId="77777777" w:rsidR="004A6164" w:rsidRDefault="004A6164" w:rsidP="00312C3B"/>
    <w:p w14:paraId="196D5811" w14:textId="77777777" w:rsidR="004A6164" w:rsidRDefault="004A6164" w:rsidP="00312C3B"/>
    <w:p w14:paraId="12D83C00" w14:textId="77777777" w:rsidR="004A6164" w:rsidRDefault="004A6164" w:rsidP="00312C3B"/>
    <w:p w14:paraId="0C828BD8" w14:textId="77777777" w:rsidR="004A6164" w:rsidRDefault="004A6164" w:rsidP="00312C3B"/>
    <w:p w14:paraId="073B87A8" w14:textId="77777777" w:rsidR="004A6164" w:rsidRDefault="004A6164" w:rsidP="00312C3B">
      <w:r>
        <w:t>Table 1: Classification of minerals</w:t>
      </w:r>
    </w:p>
    <w:p w14:paraId="11CFF5A0" w14:textId="77777777" w:rsidR="004A6164" w:rsidRPr="00C762E2" w:rsidRDefault="004A6164" w:rsidP="00312C3B"/>
    <w:tbl>
      <w:tblPr>
        <w:tblStyle w:val="TableGrid"/>
        <w:tblW w:w="8725" w:type="dxa"/>
        <w:tblLayout w:type="fixed"/>
        <w:tblLook w:val="04A0" w:firstRow="1" w:lastRow="0" w:firstColumn="1" w:lastColumn="0" w:noHBand="0" w:noVBand="1"/>
      </w:tblPr>
      <w:tblGrid>
        <w:gridCol w:w="959"/>
        <w:gridCol w:w="1276"/>
        <w:gridCol w:w="992"/>
        <w:gridCol w:w="1417"/>
        <w:gridCol w:w="1276"/>
        <w:gridCol w:w="2805"/>
      </w:tblGrid>
      <w:tr w:rsidR="00A701B9" w:rsidRPr="005D7A0A" w14:paraId="3A13472F" w14:textId="77777777" w:rsidTr="00EE2747">
        <w:tc>
          <w:tcPr>
            <w:tcW w:w="8725" w:type="dxa"/>
            <w:gridSpan w:val="6"/>
            <w:shd w:val="clear" w:color="auto" w:fill="17365D" w:themeFill="text2" w:themeFillShade="BF"/>
            <w:vAlign w:val="center"/>
          </w:tcPr>
          <w:p w14:paraId="720EBA70" w14:textId="77777777" w:rsidR="00A701B9" w:rsidRPr="00EE2747" w:rsidRDefault="00A701B9" w:rsidP="00A33A37">
            <w:pPr>
              <w:jc w:val="center"/>
              <w:rPr>
                <w:color w:val="FFFFFF" w:themeColor="background1"/>
                <w:sz w:val="20"/>
              </w:rPr>
            </w:pPr>
            <w:r w:rsidRPr="00EE2747">
              <w:rPr>
                <w:color w:val="FFFFFF" w:themeColor="background1"/>
                <w:sz w:val="20"/>
              </w:rPr>
              <w:t>Minerals</w:t>
            </w:r>
          </w:p>
        </w:tc>
      </w:tr>
      <w:tr w:rsidR="00A701B9" w:rsidRPr="005D7A0A" w14:paraId="21EFCDB1" w14:textId="77777777" w:rsidTr="00EE2747">
        <w:tc>
          <w:tcPr>
            <w:tcW w:w="3227" w:type="dxa"/>
            <w:gridSpan w:val="3"/>
            <w:shd w:val="clear" w:color="auto" w:fill="17365D" w:themeFill="text2" w:themeFillShade="BF"/>
            <w:vAlign w:val="center"/>
          </w:tcPr>
          <w:p w14:paraId="109EB084" w14:textId="77777777" w:rsidR="00A701B9" w:rsidRPr="00EE2747" w:rsidRDefault="00A701B9" w:rsidP="00A33A37">
            <w:pPr>
              <w:jc w:val="center"/>
              <w:rPr>
                <w:color w:val="FFFFFF" w:themeColor="background1"/>
                <w:sz w:val="20"/>
              </w:rPr>
            </w:pPr>
            <w:r w:rsidRPr="00EE2747">
              <w:rPr>
                <w:color w:val="FFFFFF" w:themeColor="background1"/>
                <w:sz w:val="20"/>
              </w:rPr>
              <w:t>Metals</w:t>
            </w:r>
          </w:p>
        </w:tc>
        <w:tc>
          <w:tcPr>
            <w:tcW w:w="1417" w:type="dxa"/>
            <w:vMerge w:val="restart"/>
            <w:shd w:val="clear" w:color="auto" w:fill="17365D" w:themeFill="text2" w:themeFillShade="BF"/>
            <w:vAlign w:val="center"/>
          </w:tcPr>
          <w:p w14:paraId="32E674A5" w14:textId="77777777" w:rsidR="00A701B9" w:rsidRPr="00EE2747" w:rsidRDefault="00A701B9" w:rsidP="00A33A37">
            <w:pPr>
              <w:jc w:val="left"/>
              <w:rPr>
                <w:color w:val="FFFFFF" w:themeColor="background1"/>
                <w:sz w:val="20"/>
              </w:rPr>
            </w:pPr>
            <w:r w:rsidRPr="00EE2747">
              <w:rPr>
                <w:color w:val="FFFFFF" w:themeColor="background1"/>
                <w:sz w:val="20"/>
              </w:rPr>
              <w:t>Industrial minerals</w:t>
            </w:r>
          </w:p>
        </w:tc>
        <w:tc>
          <w:tcPr>
            <w:tcW w:w="1276" w:type="dxa"/>
            <w:vMerge w:val="restart"/>
            <w:shd w:val="clear" w:color="auto" w:fill="17365D" w:themeFill="text2" w:themeFillShade="BF"/>
            <w:vAlign w:val="center"/>
          </w:tcPr>
          <w:p w14:paraId="4E15BCBA" w14:textId="77777777" w:rsidR="00A701B9" w:rsidRPr="00EE2747" w:rsidRDefault="00A701B9" w:rsidP="00A33A37">
            <w:pPr>
              <w:jc w:val="left"/>
              <w:rPr>
                <w:color w:val="FFFFFF" w:themeColor="background1"/>
                <w:sz w:val="20"/>
              </w:rPr>
            </w:pPr>
            <w:r w:rsidRPr="00EE2747">
              <w:rPr>
                <w:color w:val="FFFFFF" w:themeColor="background1"/>
                <w:sz w:val="20"/>
              </w:rPr>
              <w:t>Energy minerals</w:t>
            </w:r>
          </w:p>
        </w:tc>
        <w:tc>
          <w:tcPr>
            <w:tcW w:w="2805" w:type="dxa"/>
            <w:vMerge w:val="restart"/>
            <w:shd w:val="clear" w:color="auto" w:fill="17365D" w:themeFill="text2" w:themeFillShade="BF"/>
            <w:vAlign w:val="center"/>
          </w:tcPr>
          <w:p w14:paraId="32F5FCCB" w14:textId="77777777" w:rsidR="00A701B9" w:rsidRPr="00EE2747" w:rsidRDefault="00A701B9" w:rsidP="00A33A37">
            <w:pPr>
              <w:jc w:val="center"/>
              <w:rPr>
                <w:color w:val="FFFFFF" w:themeColor="background1"/>
                <w:sz w:val="20"/>
              </w:rPr>
            </w:pPr>
            <w:r w:rsidRPr="00EE2747">
              <w:rPr>
                <w:color w:val="FFFFFF" w:themeColor="background1"/>
                <w:sz w:val="20"/>
              </w:rPr>
              <w:t>Construction minerals</w:t>
            </w:r>
          </w:p>
        </w:tc>
      </w:tr>
      <w:tr w:rsidR="00A701B9" w:rsidRPr="005D7A0A" w14:paraId="2460F29A" w14:textId="77777777" w:rsidTr="00EE2747">
        <w:tc>
          <w:tcPr>
            <w:tcW w:w="959" w:type="dxa"/>
            <w:shd w:val="clear" w:color="auto" w:fill="17365D" w:themeFill="text2" w:themeFillShade="BF"/>
            <w:vAlign w:val="center"/>
          </w:tcPr>
          <w:p w14:paraId="07B2BFE5" w14:textId="77777777" w:rsidR="00A701B9" w:rsidRPr="00EE2747" w:rsidRDefault="00A701B9" w:rsidP="00A33A37">
            <w:pPr>
              <w:jc w:val="center"/>
              <w:rPr>
                <w:color w:val="FFFFFF" w:themeColor="background1"/>
                <w:sz w:val="20"/>
              </w:rPr>
            </w:pPr>
            <w:r w:rsidRPr="00EE2747">
              <w:rPr>
                <w:color w:val="FFFFFF" w:themeColor="background1"/>
                <w:sz w:val="20"/>
              </w:rPr>
              <w:t>Ferrous</w:t>
            </w:r>
          </w:p>
        </w:tc>
        <w:tc>
          <w:tcPr>
            <w:tcW w:w="1276" w:type="dxa"/>
            <w:shd w:val="clear" w:color="auto" w:fill="17365D" w:themeFill="text2" w:themeFillShade="BF"/>
            <w:vAlign w:val="center"/>
          </w:tcPr>
          <w:p w14:paraId="6F785755" w14:textId="77777777" w:rsidR="00A701B9" w:rsidRPr="00EE2747" w:rsidRDefault="00A701B9" w:rsidP="00A33A37">
            <w:pPr>
              <w:jc w:val="center"/>
              <w:rPr>
                <w:color w:val="FFFFFF" w:themeColor="background1"/>
                <w:sz w:val="20"/>
              </w:rPr>
            </w:pPr>
            <w:r w:rsidRPr="00EE2747">
              <w:rPr>
                <w:color w:val="FFFFFF" w:themeColor="background1"/>
                <w:sz w:val="20"/>
              </w:rPr>
              <w:t>Non-ferrous</w:t>
            </w:r>
          </w:p>
        </w:tc>
        <w:tc>
          <w:tcPr>
            <w:tcW w:w="992" w:type="dxa"/>
            <w:shd w:val="clear" w:color="auto" w:fill="17365D" w:themeFill="text2" w:themeFillShade="BF"/>
            <w:vAlign w:val="center"/>
          </w:tcPr>
          <w:p w14:paraId="76BB38FC" w14:textId="77777777" w:rsidR="00A701B9" w:rsidRPr="00EE2747" w:rsidRDefault="00A701B9" w:rsidP="00A33A37">
            <w:pPr>
              <w:jc w:val="center"/>
              <w:rPr>
                <w:color w:val="FFFFFF" w:themeColor="background1"/>
                <w:sz w:val="20"/>
              </w:rPr>
            </w:pPr>
            <w:r w:rsidRPr="00EE2747">
              <w:rPr>
                <w:color w:val="FFFFFF" w:themeColor="background1"/>
                <w:sz w:val="20"/>
              </w:rPr>
              <w:t>Precious</w:t>
            </w:r>
          </w:p>
        </w:tc>
        <w:tc>
          <w:tcPr>
            <w:tcW w:w="1417" w:type="dxa"/>
            <w:vMerge/>
            <w:shd w:val="clear" w:color="auto" w:fill="17365D" w:themeFill="text2" w:themeFillShade="BF"/>
            <w:vAlign w:val="center"/>
          </w:tcPr>
          <w:p w14:paraId="078604FA" w14:textId="77777777" w:rsidR="00A701B9" w:rsidRPr="00EE2747" w:rsidRDefault="00A701B9" w:rsidP="00A33A37">
            <w:pPr>
              <w:jc w:val="center"/>
              <w:rPr>
                <w:color w:val="FFFFFF" w:themeColor="background1"/>
                <w:sz w:val="20"/>
              </w:rPr>
            </w:pPr>
          </w:p>
        </w:tc>
        <w:tc>
          <w:tcPr>
            <w:tcW w:w="1276" w:type="dxa"/>
            <w:vMerge/>
            <w:shd w:val="clear" w:color="auto" w:fill="17365D" w:themeFill="text2" w:themeFillShade="BF"/>
            <w:vAlign w:val="center"/>
          </w:tcPr>
          <w:p w14:paraId="3B798DD0" w14:textId="77777777" w:rsidR="00A701B9" w:rsidRPr="00EE2747" w:rsidRDefault="00A701B9" w:rsidP="00A33A37">
            <w:pPr>
              <w:jc w:val="center"/>
              <w:rPr>
                <w:color w:val="FFFFFF" w:themeColor="background1"/>
                <w:sz w:val="20"/>
              </w:rPr>
            </w:pPr>
          </w:p>
        </w:tc>
        <w:tc>
          <w:tcPr>
            <w:tcW w:w="2805" w:type="dxa"/>
            <w:vMerge/>
            <w:shd w:val="clear" w:color="auto" w:fill="17365D" w:themeFill="text2" w:themeFillShade="BF"/>
            <w:vAlign w:val="center"/>
          </w:tcPr>
          <w:p w14:paraId="414237BC" w14:textId="77777777" w:rsidR="00A701B9" w:rsidRPr="00EE2747" w:rsidRDefault="00A701B9" w:rsidP="00A33A37">
            <w:pPr>
              <w:jc w:val="center"/>
              <w:rPr>
                <w:color w:val="FFFFFF" w:themeColor="background1"/>
                <w:sz w:val="20"/>
              </w:rPr>
            </w:pPr>
          </w:p>
        </w:tc>
      </w:tr>
      <w:tr w:rsidR="00A701B9" w:rsidRPr="005D7A0A" w14:paraId="3C594378" w14:textId="77777777" w:rsidTr="00A33A37">
        <w:tc>
          <w:tcPr>
            <w:tcW w:w="959" w:type="dxa"/>
          </w:tcPr>
          <w:p w14:paraId="3647C67A" w14:textId="77777777" w:rsidR="00A701B9" w:rsidRPr="003C389B" w:rsidRDefault="00A701B9" w:rsidP="00A33A37">
            <w:pPr>
              <w:jc w:val="left"/>
              <w:rPr>
                <w:sz w:val="20"/>
              </w:rPr>
            </w:pPr>
            <w:r w:rsidRPr="003C389B">
              <w:rPr>
                <w:sz w:val="20"/>
              </w:rPr>
              <w:t>Iron</w:t>
            </w:r>
          </w:p>
        </w:tc>
        <w:tc>
          <w:tcPr>
            <w:tcW w:w="1276" w:type="dxa"/>
          </w:tcPr>
          <w:p w14:paraId="7A960990" w14:textId="77777777" w:rsidR="00A701B9" w:rsidRPr="003C389B" w:rsidRDefault="00A701B9" w:rsidP="00A33A37">
            <w:pPr>
              <w:jc w:val="left"/>
              <w:rPr>
                <w:sz w:val="20"/>
              </w:rPr>
            </w:pPr>
            <w:r w:rsidRPr="003C389B">
              <w:rPr>
                <w:sz w:val="20"/>
              </w:rPr>
              <w:t>Alumina</w:t>
            </w:r>
          </w:p>
          <w:p w14:paraId="68F9D1F2" w14:textId="77777777" w:rsidR="00A701B9" w:rsidRPr="003C389B" w:rsidRDefault="00A701B9" w:rsidP="00A33A37">
            <w:pPr>
              <w:jc w:val="left"/>
              <w:rPr>
                <w:sz w:val="20"/>
              </w:rPr>
            </w:pPr>
            <w:r w:rsidRPr="003C389B">
              <w:rPr>
                <w:sz w:val="20"/>
              </w:rPr>
              <w:t>Cadmium</w:t>
            </w:r>
          </w:p>
          <w:p w14:paraId="52F81BD6" w14:textId="77777777" w:rsidR="00A701B9" w:rsidRPr="003C389B" w:rsidRDefault="00A701B9" w:rsidP="00A33A37">
            <w:pPr>
              <w:jc w:val="left"/>
              <w:rPr>
                <w:sz w:val="20"/>
              </w:rPr>
            </w:pPr>
            <w:r w:rsidRPr="003C389B">
              <w:rPr>
                <w:sz w:val="20"/>
              </w:rPr>
              <w:t>Chromium</w:t>
            </w:r>
          </w:p>
          <w:p w14:paraId="1350C24D" w14:textId="77777777" w:rsidR="00A701B9" w:rsidRPr="003C389B" w:rsidRDefault="00A701B9" w:rsidP="00A33A37">
            <w:pPr>
              <w:jc w:val="left"/>
              <w:rPr>
                <w:sz w:val="20"/>
              </w:rPr>
            </w:pPr>
            <w:r w:rsidRPr="003C389B">
              <w:rPr>
                <w:sz w:val="20"/>
              </w:rPr>
              <w:t>Copper</w:t>
            </w:r>
          </w:p>
          <w:p w14:paraId="1C3ACA7C" w14:textId="77777777" w:rsidR="00A701B9" w:rsidRPr="003C389B" w:rsidRDefault="00A701B9" w:rsidP="00A33A37">
            <w:pPr>
              <w:jc w:val="left"/>
              <w:rPr>
                <w:sz w:val="20"/>
              </w:rPr>
            </w:pPr>
            <w:r w:rsidRPr="003C389B">
              <w:rPr>
                <w:sz w:val="20"/>
              </w:rPr>
              <w:t>Lead</w:t>
            </w:r>
          </w:p>
          <w:p w14:paraId="1676A79A" w14:textId="77777777" w:rsidR="00A701B9" w:rsidRPr="003C389B" w:rsidRDefault="00A701B9" w:rsidP="00A33A37">
            <w:pPr>
              <w:jc w:val="left"/>
              <w:rPr>
                <w:sz w:val="20"/>
              </w:rPr>
            </w:pPr>
            <w:r w:rsidRPr="003C389B">
              <w:rPr>
                <w:sz w:val="20"/>
              </w:rPr>
              <w:t>Manganese</w:t>
            </w:r>
          </w:p>
          <w:p w14:paraId="61088D65" w14:textId="77777777" w:rsidR="00A701B9" w:rsidRPr="00297FAD" w:rsidRDefault="00A701B9" w:rsidP="00A33A37">
            <w:pPr>
              <w:jc w:val="left"/>
              <w:rPr>
                <w:sz w:val="20"/>
                <w:lang w:val="sv-SE"/>
              </w:rPr>
            </w:pPr>
            <w:r w:rsidRPr="00297FAD">
              <w:rPr>
                <w:sz w:val="20"/>
                <w:lang w:val="sv-SE"/>
              </w:rPr>
              <w:t>Mercury</w:t>
            </w:r>
          </w:p>
          <w:p w14:paraId="20253C5A" w14:textId="77777777" w:rsidR="00A701B9" w:rsidRPr="00297FAD" w:rsidRDefault="00A701B9" w:rsidP="00A33A37">
            <w:pPr>
              <w:jc w:val="left"/>
              <w:rPr>
                <w:sz w:val="20"/>
                <w:lang w:val="sv-SE"/>
              </w:rPr>
            </w:pPr>
            <w:r w:rsidRPr="00297FAD">
              <w:rPr>
                <w:sz w:val="20"/>
                <w:lang w:val="sv-SE"/>
              </w:rPr>
              <w:t>Nickel</w:t>
            </w:r>
          </w:p>
          <w:p w14:paraId="4F89084F" w14:textId="77777777" w:rsidR="00A701B9" w:rsidRPr="00297FAD" w:rsidRDefault="00A701B9" w:rsidP="00A33A37">
            <w:pPr>
              <w:jc w:val="left"/>
              <w:rPr>
                <w:sz w:val="20"/>
                <w:lang w:val="sv-SE"/>
              </w:rPr>
            </w:pPr>
            <w:r w:rsidRPr="00297FAD">
              <w:rPr>
                <w:sz w:val="20"/>
                <w:lang w:val="sv-SE"/>
              </w:rPr>
              <w:t>Tin</w:t>
            </w:r>
          </w:p>
          <w:p w14:paraId="5710A0B4" w14:textId="77777777" w:rsidR="00A701B9" w:rsidRPr="00297FAD" w:rsidRDefault="00A701B9" w:rsidP="00A33A37">
            <w:pPr>
              <w:jc w:val="left"/>
              <w:rPr>
                <w:sz w:val="20"/>
                <w:lang w:val="sv-SE"/>
              </w:rPr>
            </w:pPr>
            <w:r w:rsidRPr="00297FAD">
              <w:rPr>
                <w:sz w:val="20"/>
                <w:lang w:val="sv-SE"/>
              </w:rPr>
              <w:t>Tungsten</w:t>
            </w:r>
          </w:p>
          <w:p w14:paraId="33F209B6" w14:textId="77777777" w:rsidR="00A701B9" w:rsidRPr="00297FAD" w:rsidRDefault="00A701B9" w:rsidP="00A33A37">
            <w:pPr>
              <w:jc w:val="left"/>
              <w:rPr>
                <w:sz w:val="20"/>
                <w:lang w:val="sv-SE"/>
              </w:rPr>
            </w:pPr>
            <w:r w:rsidRPr="00297FAD">
              <w:rPr>
                <w:sz w:val="20"/>
                <w:lang w:val="sv-SE"/>
              </w:rPr>
              <w:t>Zinc</w:t>
            </w:r>
          </w:p>
        </w:tc>
        <w:tc>
          <w:tcPr>
            <w:tcW w:w="992" w:type="dxa"/>
          </w:tcPr>
          <w:p w14:paraId="676B494E" w14:textId="77777777" w:rsidR="00A701B9" w:rsidRPr="003C389B" w:rsidRDefault="00A701B9" w:rsidP="00A33A37">
            <w:pPr>
              <w:jc w:val="left"/>
              <w:rPr>
                <w:sz w:val="20"/>
              </w:rPr>
            </w:pPr>
            <w:r w:rsidRPr="003C389B">
              <w:rPr>
                <w:sz w:val="20"/>
              </w:rPr>
              <w:t>Gold</w:t>
            </w:r>
          </w:p>
          <w:p w14:paraId="19E82C66" w14:textId="77777777" w:rsidR="00A701B9" w:rsidRPr="003C389B" w:rsidRDefault="00A701B9" w:rsidP="00A33A37">
            <w:pPr>
              <w:jc w:val="left"/>
              <w:rPr>
                <w:sz w:val="20"/>
              </w:rPr>
            </w:pPr>
            <w:r w:rsidRPr="003C389B">
              <w:rPr>
                <w:sz w:val="20"/>
              </w:rPr>
              <w:t>Silver</w:t>
            </w:r>
          </w:p>
        </w:tc>
        <w:tc>
          <w:tcPr>
            <w:tcW w:w="1417" w:type="dxa"/>
          </w:tcPr>
          <w:p w14:paraId="7AFC1094" w14:textId="77777777" w:rsidR="00A701B9" w:rsidRPr="003C389B" w:rsidRDefault="00A701B9" w:rsidP="00A33A37">
            <w:pPr>
              <w:rPr>
                <w:sz w:val="20"/>
              </w:rPr>
            </w:pPr>
            <w:r w:rsidRPr="003C389B">
              <w:rPr>
                <w:sz w:val="20"/>
              </w:rPr>
              <w:t>Barytes</w:t>
            </w:r>
          </w:p>
          <w:p w14:paraId="33150191" w14:textId="77777777" w:rsidR="00A701B9" w:rsidRPr="003C389B" w:rsidRDefault="00A701B9" w:rsidP="00A33A37">
            <w:pPr>
              <w:rPr>
                <w:sz w:val="20"/>
              </w:rPr>
            </w:pPr>
            <w:r w:rsidRPr="003C389B">
              <w:rPr>
                <w:sz w:val="20"/>
              </w:rPr>
              <w:t>Borates</w:t>
            </w:r>
          </w:p>
          <w:p w14:paraId="47E9DEA2" w14:textId="77777777" w:rsidR="00A701B9" w:rsidRPr="003C389B" w:rsidRDefault="00A701B9" w:rsidP="00A33A37">
            <w:pPr>
              <w:rPr>
                <w:sz w:val="20"/>
              </w:rPr>
            </w:pPr>
            <w:r w:rsidRPr="003C389B">
              <w:rPr>
                <w:sz w:val="20"/>
              </w:rPr>
              <w:t>Feldspar</w:t>
            </w:r>
          </w:p>
          <w:p w14:paraId="720EC736" w14:textId="77777777" w:rsidR="00A701B9" w:rsidRPr="003C389B" w:rsidRDefault="00A701B9" w:rsidP="00A33A37">
            <w:pPr>
              <w:rPr>
                <w:sz w:val="20"/>
              </w:rPr>
            </w:pPr>
            <w:r w:rsidRPr="003C389B">
              <w:rPr>
                <w:sz w:val="20"/>
              </w:rPr>
              <w:t>Fluorspar</w:t>
            </w:r>
          </w:p>
          <w:p w14:paraId="3BFD6511" w14:textId="77777777" w:rsidR="00A701B9" w:rsidRPr="003C389B" w:rsidRDefault="00A701B9" w:rsidP="00A33A37">
            <w:pPr>
              <w:rPr>
                <w:sz w:val="20"/>
              </w:rPr>
            </w:pPr>
            <w:r w:rsidRPr="003C389B">
              <w:rPr>
                <w:sz w:val="20"/>
              </w:rPr>
              <w:t>Kaolin</w:t>
            </w:r>
          </w:p>
          <w:p w14:paraId="031B2029" w14:textId="77777777" w:rsidR="00A701B9" w:rsidRPr="003C389B" w:rsidRDefault="00A701B9" w:rsidP="00A33A37">
            <w:pPr>
              <w:rPr>
                <w:sz w:val="20"/>
              </w:rPr>
            </w:pPr>
            <w:r w:rsidRPr="003C389B">
              <w:rPr>
                <w:sz w:val="20"/>
              </w:rPr>
              <w:t>Limestone</w:t>
            </w:r>
            <w:r w:rsidRPr="003C389B">
              <w:rPr>
                <w:sz w:val="20"/>
                <w:vertAlign w:val="superscript"/>
              </w:rPr>
              <w:t>1</w:t>
            </w:r>
          </w:p>
          <w:p w14:paraId="42AD7659" w14:textId="77777777" w:rsidR="00A701B9" w:rsidRPr="003C389B" w:rsidRDefault="00A701B9" w:rsidP="00A33A37">
            <w:pPr>
              <w:rPr>
                <w:sz w:val="20"/>
              </w:rPr>
            </w:pPr>
            <w:r w:rsidRPr="003C389B">
              <w:rPr>
                <w:sz w:val="20"/>
              </w:rPr>
              <w:t>Phosphate</w:t>
            </w:r>
          </w:p>
          <w:p w14:paraId="13A209AE" w14:textId="77777777" w:rsidR="00A701B9" w:rsidRPr="003C389B" w:rsidRDefault="00A701B9" w:rsidP="00A33A37">
            <w:pPr>
              <w:rPr>
                <w:sz w:val="20"/>
              </w:rPr>
            </w:pPr>
            <w:r w:rsidRPr="003C389B">
              <w:rPr>
                <w:sz w:val="20"/>
              </w:rPr>
              <w:t>Potash</w:t>
            </w:r>
          </w:p>
          <w:p w14:paraId="4A5A1E6B" w14:textId="77777777" w:rsidR="00A701B9" w:rsidRPr="003C389B" w:rsidRDefault="00A701B9" w:rsidP="00A33A37">
            <w:pPr>
              <w:rPr>
                <w:sz w:val="20"/>
              </w:rPr>
            </w:pPr>
            <w:r w:rsidRPr="003C389B">
              <w:rPr>
                <w:sz w:val="20"/>
              </w:rPr>
              <w:t>Strontianite</w:t>
            </w:r>
          </w:p>
          <w:p w14:paraId="7E4DD046" w14:textId="77777777" w:rsidR="00A701B9" w:rsidRPr="003C389B" w:rsidRDefault="00A701B9" w:rsidP="00A33A37">
            <w:pPr>
              <w:rPr>
                <w:sz w:val="20"/>
              </w:rPr>
            </w:pPr>
            <w:r w:rsidRPr="003C389B">
              <w:rPr>
                <w:sz w:val="20"/>
              </w:rPr>
              <w:t>Talc</w:t>
            </w:r>
          </w:p>
          <w:p w14:paraId="0A3C12BB" w14:textId="77777777" w:rsidR="00A701B9" w:rsidRPr="003C389B" w:rsidRDefault="00A701B9" w:rsidP="00A33A37">
            <w:pPr>
              <w:rPr>
                <w:sz w:val="20"/>
              </w:rPr>
            </w:pPr>
            <w:r w:rsidRPr="003C389B">
              <w:rPr>
                <w:sz w:val="20"/>
              </w:rPr>
              <w:t xml:space="preserve">Clay </w:t>
            </w:r>
            <w:r w:rsidRPr="003C389B">
              <w:rPr>
                <w:sz w:val="20"/>
                <w:vertAlign w:val="superscript"/>
              </w:rPr>
              <w:t>2</w:t>
            </w:r>
          </w:p>
        </w:tc>
        <w:tc>
          <w:tcPr>
            <w:tcW w:w="1276" w:type="dxa"/>
          </w:tcPr>
          <w:p w14:paraId="3DA748CE" w14:textId="77777777" w:rsidR="00A701B9" w:rsidRPr="003C389B" w:rsidRDefault="00A701B9" w:rsidP="00A33A37">
            <w:pPr>
              <w:rPr>
                <w:sz w:val="20"/>
              </w:rPr>
            </w:pPr>
            <w:r w:rsidRPr="003C389B">
              <w:rPr>
                <w:sz w:val="20"/>
              </w:rPr>
              <w:t xml:space="preserve">Hard coal </w:t>
            </w:r>
            <w:r w:rsidRPr="003C389B">
              <w:rPr>
                <w:sz w:val="20"/>
                <w:vertAlign w:val="superscript"/>
              </w:rPr>
              <w:t>3</w:t>
            </w:r>
          </w:p>
          <w:p w14:paraId="55A0DB81" w14:textId="77777777" w:rsidR="00A701B9" w:rsidRPr="003C389B" w:rsidRDefault="00A701B9" w:rsidP="00A33A37">
            <w:pPr>
              <w:rPr>
                <w:sz w:val="20"/>
              </w:rPr>
            </w:pPr>
            <w:r w:rsidRPr="003C389B">
              <w:rPr>
                <w:sz w:val="20"/>
              </w:rPr>
              <w:t xml:space="preserve">Lignite </w:t>
            </w:r>
            <w:r w:rsidRPr="003C389B">
              <w:rPr>
                <w:sz w:val="20"/>
                <w:vertAlign w:val="superscript"/>
              </w:rPr>
              <w:t>4</w:t>
            </w:r>
          </w:p>
          <w:p w14:paraId="1711C772" w14:textId="4D8C7580" w:rsidR="00A701B9" w:rsidRPr="003C389B" w:rsidRDefault="00A701B9" w:rsidP="00A33A37">
            <w:pPr>
              <w:jc w:val="left"/>
              <w:rPr>
                <w:sz w:val="20"/>
              </w:rPr>
            </w:pPr>
            <w:r w:rsidRPr="003C389B">
              <w:rPr>
                <w:sz w:val="20"/>
              </w:rPr>
              <w:t xml:space="preserve">Oil shale </w:t>
            </w:r>
            <w:r w:rsidRPr="003C389B">
              <w:rPr>
                <w:sz w:val="20"/>
                <w:vertAlign w:val="superscript"/>
              </w:rPr>
              <w:t>5</w:t>
            </w:r>
          </w:p>
        </w:tc>
        <w:tc>
          <w:tcPr>
            <w:tcW w:w="2805" w:type="dxa"/>
          </w:tcPr>
          <w:p w14:paraId="201D2341" w14:textId="6987BBC0" w:rsidR="00A701B9" w:rsidRPr="003C389B" w:rsidRDefault="00A701B9" w:rsidP="00A33A37">
            <w:pPr>
              <w:rPr>
                <w:sz w:val="20"/>
              </w:rPr>
            </w:pPr>
            <w:r w:rsidRPr="003C389B">
              <w:rPr>
                <w:sz w:val="20"/>
              </w:rPr>
              <w:t>- Dimension stone: used for structural</w:t>
            </w:r>
            <w:r w:rsidRPr="003C389B">
              <w:rPr>
                <w:sz w:val="20"/>
                <w:vertAlign w:val="superscript"/>
              </w:rPr>
              <w:t>6</w:t>
            </w:r>
            <w:r w:rsidRPr="003C389B">
              <w:rPr>
                <w:sz w:val="20"/>
              </w:rPr>
              <w:t xml:space="preserve"> or decorative purposes </w:t>
            </w:r>
            <w:r w:rsidRPr="003C389B">
              <w:rPr>
                <w:sz w:val="20"/>
                <w:vertAlign w:val="superscript"/>
              </w:rPr>
              <w:t>7</w:t>
            </w:r>
            <w:r w:rsidRPr="003C389B">
              <w:rPr>
                <w:sz w:val="20"/>
              </w:rPr>
              <w:t>:</w:t>
            </w:r>
          </w:p>
          <w:p w14:paraId="18DE28FE"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Marble</w:t>
            </w:r>
          </w:p>
          <w:p w14:paraId="1DD74A7A"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Granite</w:t>
            </w:r>
          </w:p>
          <w:p w14:paraId="6750F89E"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Slate</w:t>
            </w:r>
          </w:p>
          <w:p w14:paraId="285EBE7C"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Limestone</w:t>
            </w:r>
          </w:p>
          <w:p w14:paraId="55BE62E7"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Sandstone</w:t>
            </w:r>
          </w:p>
          <w:p w14:paraId="03E5192E"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Travertine</w:t>
            </w:r>
          </w:p>
          <w:p w14:paraId="0703A459"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Alabaster</w:t>
            </w:r>
          </w:p>
          <w:p w14:paraId="31C4AB5F"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Soapstone</w:t>
            </w:r>
          </w:p>
          <w:p w14:paraId="60EF2876" w14:textId="77777777" w:rsidR="00A701B9" w:rsidRPr="003C389B" w:rsidRDefault="00A701B9" w:rsidP="00A701B9">
            <w:pPr>
              <w:pStyle w:val="ListParagraph"/>
              <w:numPr>
                <w:ilvl w:val="0"/>
                <w:numId w:val="23"/>
              </w:numPr>
              <w:spacing w:after="0" w:line="240" w:lineRule="auto"/>
              <w:jc w:val="both"/>
              <w:rPr>
                <w:sz w:val="20"/>
                <w:lang w:val="en-GB"/>
              </w:rPr>
            </w:pPr>
            <w:r w:rsidRPr="003C389B">
              <w:rPr>
                <w:sz w:val="20"/>
                <w:lang w:val="en-GB"/>
              </w:rPr>
              <w:t>Serpentine</w:t>
            </w:r>
          </w:p>
          <w:p w14:paraId="51F0259C" w14:textId="77777777" w:rsidR="00A701B9" w:rsidRDefault="00A701B9" w:rsidP="00A33A37">
            <w:pPr>
              <w:rPr>
                <w:sz w:val="20"/>
              </w:rPr>
            </w:pPr>
            <w:r w:rsidRPr="003C389B">
              <w:rPr>
                <w:sz w:val="20"/>
              </w:rPr>
              <w:t xml:space="preserve">- Aggregates in a range of particle sizes (sand &amp; gravel) + crushed rocks (e.g. chalk, limestone, sandstone, slate) </w:t>
            </w:r>
          </w:p>
          <w:p w14:paraId="04DFBD59" w14:textId="77777777" w:rsidR="004A6164" w:rsidRPr="003C389B" w:rsidRDefault="004A6164" w:rsidP="00A33A37">
            <w:pPr>
              <w:rPr>
                <w:sz w:val="20"/>
              </w:rPr>
            </w:pPr>
          </w:p>
          <w:p w14:paraId="166FB37C" w14:textId="77777777" w:rsidR="00A701B9" w:rsidRDefault="00A701B9" w:rsidP="00A33A37">
            <w:pPr>
              <w:rPr>
                <w:sz w:val="20"/>
              </w:rPr>
            </w:pPr>
            <w:r w:rsidRPr="003C389B">
              <w:rPr>
                <w:sz w:val="20"/>
              </w:rPr>
              <w:t>- Clay and shale used  in earthworks, earthmoving and specialised engineering applications</w:t>
            </w:r>
          </w:p>
          <w:p w14:paraId="56455FB5" w14:textId="77777777" w:rsidR="004A6164" w:rsidRPr="003C389B" w:rsidRDefault="004A6164" w:rsidP="00A33A37">
            <w:pPr>
              <w:rPr>
                <w:sz w:val="20"/>
              </w:rPr>
            </w:pPr>
          </w:p>
          <w:p w14:paraId="3E757D6B" w14:textId="77777777" w:rsidR="00A701B9" w:rsidRPr="003C389B" w:rsidRDefault="00A701B9" w:rsidP="00A33A37">
            <w:pPr>
              <w:rPr>
                <w:sz w:val="20"/>
              </w:rPr>
            </w:pPr>
            <w:r w:rsidRPr="003C389B">
              <w:rPr>
                <w:sz w:val="20"/>
              </w:rPr>
              <w:t>- Gypsum</w:t>
            </w:r>
          </w:p>
        </w:tc>
      </w:tr>
      <w:tr w:rsidR="00A701B9" w:rsidRPr="005D7A0A" w14:paraId="1E703420" w14:textId="77777777" w:rsidTr="00A33A37">
        <w:tc>
          <w:tcPr>
            <w:tcW w:w="8725" w:type="dxa"/>
            <w:gridSpan w:val="6"/>
          </w:tcPr>
          <w:p w14:paraId="477E2504" w14:textId="77777777" w:rsidR="00A701B9" w:rsidRPr="009B0488" w:rsidRDefault="00A701B9" w:rsidP="00A33A37">
            <w:pPr>
              <w:rPr>
                <w:sz w:val="16"/>
                <w:szCs w:val="16"/>
              </w:rPr>
            </w:pPr>
            <w:r w:rsidRPr="009B0488">
              <w:rPr>
                <w:sz w:val="16"/>
                <w:szCs w:val="16"/>
                <w:vertAlign w:val="superscript"/>
              </w:rPr>
              <w:t>1</w:t>
            </w:r>
            <w:r w:rsidRPr="009B0488">
              <w:rPr>
                <w:sz w:val="16"/>
                <w:szCs w:val="16"/>
              </w:rPr>
              <w:t xml:space="preserve"> Used as calcium carbonate and in the cement and lime industry</w:t>
            </w:r>
          </w:p>
          <w:p w14:paraId="4D5EDCCD" w14:textId="77777777" w:rsidR="00A701B9" w:rsidRPr="009B0488" w:rsidRDefault="00A701B9" w:rsidP="00A33A37">
            <w:pPr>
              <w:rPr>
                <w:sz w:val="16"/>
                <w:szCs w:val="16"/>
              </w:rPr>
            </w:pPr>
            <w:r w:rsidRPr="009B0488">
              <w:rPr>
                <w:sz w:val="16"/>
                <w:szCs w:val="16"/>
                <w:vertAlign w:val="superscript"/>
              </w:rPr>
              <w:t>2</w:t>
            </w:r>
            <w:r w:rsidRPr="009B0488">
              <w:rPr>
                <w:sz w:val="16"/>
                <w:szCs w:val="16"/>
              </w:rPr>
              <w:t xml:space="preserve"> Used in the manufacture of ceramic products (in particular roofing tiles, bricks, refractory bricks, tiles, stoneware or porcelain)</w:t>
            </w:r>
          </w:p>
          <w:p w14:paraId="4B496FDA" w14:textId="77777777" w:rsidR="00A701B9" w:rsidRPr="009B0488" w:rsidRDefault="00A701B9" w:rsidP="00A33A37">
            <w:pPr>
              <w:rPr>
                <w:sz w:val="16"/>
                <w:szCs w:val="16"/>
              </w:rPr>
            </w:pPr>
            <w:r w:rsidRPr="009B0488">
              <w:rPr>
                <w:sz w:val="16"/>
                <w:szCs w:val="16"/>
                <w:vertAlign w:val="superscript"/>
              </w:rPr>
              <w:t>3</w:t>
            </w:r>
            <w:r w:rsidRPr="009B0488">
              <w:rPr>
                <w:sz w:val="16"/>
                <w:szCs w:val="16"/>
              </w:rPr>
              <w:t xml:space="preserve"> Also termed ‘rock coal’ or ‘black coal’</w:t>
            </w:r>
          </w:p>
          <w:p w14:paraId="5B54CDB1" w14:textId="77777777" w:rsidR="00A701B9" w:rsidRPr="009B0488" w:rsidRDefault="00A701B9" w:rsidP="00A33A37">
            <w:pPr>
              <w:rPr>
                <w:sz w:val="16"/>
                <w:szCs w:val="16"/>
              </w:rPr>
            </w:pPr>
            <w:r w:rsidRPr="009B0488">
              <w:rPr>
                <w:sz w:val="16"/>
                <w:szCs w:val="16"/>
                <w:vertAlign w:val="superscript"/>
              </w:rPr>
              <w:t>4</w:t>
            </w:r>
            <w:r w:rsidRPr="009B0488">
              <w:rPr>
                <w:sz w:val="16"/>
                <w:szCs w:val="16"/>
              </w:rPr>
              <w:t xml:space="preserve"> Also termed ‘brown coal’</w:t>
            </w:r>
          </w:p>
          <w:p w14:paraId="5F63F4C9" w14:textId="77777777" w:rsidR="00A701B9" w:rsidRPr="009B0488" w:rsidRDefault="00A701B9" w:rsidP="00A33A37">
            <w:pPr>
              <w:rPr>
                <w:sz w:val="16"/>
                <w:szCs w:val="16"/>
              </w:rPr>
            </w:pPr>
            <w:r w:rsidRPr="009B0488">
              <w:rPr>
                <w:sz w:val="16"/>
                <w:szCs w:val="16"/>
                <w:vertAlign w:val="superscript"/>
              </w:rPr>
              <w:t>5</w:t>
            </w:r>
            <w:r w:rsidRPr="009B0488">
              <w:rPr>
                <w:sz w:val="16"/>
                <w:szCs w:val="16"/>
              </w:rPr>
              <w:t xml:space="preserve"> Relevant only in Estonia in Europe</w:t>
            </w:r>
          </w:p>
          <w:p w14:paraId="18B2BC08" w14:textId="77777777" w:rsidR="00A701B9" w:rsidRPr="009B0488" w:rsidRDefault="00A701B9" w:rsidP="00A33A37">
            <w:pPr>
              <w:rPr>
                <w:sz w:val="16"/>
                <w:szCs w:val="16"/>
              </w:rPr>
            </w:pPr>
            <w:r w:rsidRPr="009B0488">
              <w:rPr>
                <w:sz w:val="16"/>
                <w:szCs w:val="16"/>
                <w:vertAlign w:val="superscript"/>
              </w:rPr>
              <w:t>6</w:t>
            </w:r>
            <w:r w:rsidRPr="009B0488">
              <w:rPr>
                <w:sz w:val="16"/>
                <w:szCs w:val="16"/>
              </w:rPr>
              <w:t xml:space="preserve"> Dimension stone for structural purposes is termed ‘structural stone’</w:t>
            </w:r>
          </w:p>
          <w:p w14:paraId="1BE43FCC" w14:textId="77777777" w:rsidR="00A701B9" w:rsidRPr="004A6164" w:rsidRDefault="00A701B9" w:rsidP="004A6164">
            <w:pPr>
              <w:rPr>
                <w:sz w:val="14"/>
              </w:rPr>
            </w:pPr>
            <w:r w:rsidRPr="009B0488">
              <w:rPr>
                <w:sz w:val="16"/>
                <w:szCs w:val="16"/>
                <w:vertAlign w:val="superscript"/>
              </w:rPr>
              <w:t>7</w:t>
            </w:r>
            <w:r w:rsidRPr="009B0488">
              <w:rPr>
                <w:sz w:val="16"/>
                <w:szCs w:val="16"/>
              </w:rPr>
              <w:t xml:space="preserve"> Dimension stone for decorative purposes is termed ‘decorative stone’</w:t>
            </w:r>
          </w:p>
        </w:tc>
      </w:tr>
    </w:tbl>
    <w:p w14:paraId="518C803F" w14:textId="77777777" w:rsidR="007863CC" w:rsidRPr="003C389B" w:rsidRDefault="007863CC" w:rsidP="003C389B">
      <w:pPr>
        <w:pStyle w:val="ListParagraph"/>
        <w:ind w:left="1788"/>
        <w:rPr>
          <w:lang w:val="en-US"/>
        </w:rPr>
      </w:pPr>
    </w:p>
    <w:p w14:paraId="059D75C2" w14:textId="3D79FD26" w:rsidR="00312C3B" w:rsidRPr="00C762E2" w:rsidRDefault="004A6BDE" w:rsidP="00D348DC">
      <w:r w:rsidRPr="00C762E2">
        <w:t>In this factsheet only mining of solids is covered</w:t>
      </w:r>
      <w:r w:rsidR="00D907C1">
        <w:t>, excluding thus</w:t>
      </w:r>
      <w:r w:rsidRPr="00C762E2">
        <w:t xml:space="preserve"> o</w:t>
      </w:r>
      <w:r w:rsidR="00C92119" w:rsidRPr="00194EEA">
        <w:t>il and gas extraction</w:t>
      </w:r>
      <w:r w:rsidRPr="00C762E2">
        <w:t>.</w:t>
      </w:r>
    </w:p>
    <w:p w14:paraId="04BB59FD" w14:textId="77777777" w:rsidR="00EC5F0F" w:rsidRPr="00C762E2" w:rsidRDefault="00660297" w:rsidP="00312C3B">
      <w:r w:rsidRPr="00C762E2">
        <w:t xml:space="preserve">Regarding the technique to extract the minerals, mining can be classified in </w:t>
      </w:r>
      <w:r w:rsidR="00EC5F0F" w:rsidRPr="00C762E2">
        <w:t xml:space="preserve">surface </w:t>
      </w:r>
      <w:r w:rsidRPr="00C762E2">
        <w:t xml:space="preserve">mining and underground mining. </w:t>
      </w:r>
      <w:r w:rsidR="00C92119" w:rsidRPr="00C762E2">
        <w:t xml:space="preserve">Surface </w:t>
      </w:r>
      <w:r w:rsidRPr="00C762E2">
        <w:t>mining is the excavation of minerals to extract</w:t>
      </w:r>
      <w:r w:rsidR="00C92119" w:rsidRPr="00C762E2">
        <w:t xml:space="preserve"> minerals which are closer to the surface and it implies the removal of the topsoil and the rock covering the mineral deposits</w:t>
      </w:r>
      <w:r w:rsidR="005F35C2" w:rsidRPr="00C762E2">
        <w:t>, which is called the overburden</w:t>
      </w:r>
      <w:r w:rsidRPr="00C762E2">
        <w:t>. Underground mining happens when the minerals lie deep under the surface</w:t>
      </w:r>
      <w:r w:rsidR="00EC5F0F" w:rsidRPr="00C762E2">
        <w:t xml:space="preserve">, and </w:t>
      </w:r>
      <w:r w:rsidR="00C92119" w:rsidRPr="00C762E2">
        <w:t xml:space="preserve">shafts and </w:t>
      </w:r>
      <w:r w:rsidR="00EC5F0F" w:rsidRPr="00C762E2">
        <w:t>tunnels must be dug into the earth to extract the minerals.</w:t>
      </w:r>
      <w:r w:rsidR="00C92119" w:rsidRPr="00C762E2">
        <w:t xml:space="preserve"> </w:t>
      </w:r>
      <w:r w:rsidR="00B10D59" w:rsidRPr="00C762E2">
        <w:t>In underground mining only a small portion of the topsoil and t</w:t>
      </w:r>
      <w:r w:rsidR="00C92119" w:rsidRPr="00C762E2">
        <w:t xml:space="preserve">he overburden </w:t>
      </w:r>
      <w:r w:rsidR="00BE5AA0" w:rsidRPr="00C762E2">
        <w:t xml:space="preserve">is removed </w:t>
      </w:r>
      <w:r w:rsidR="00B10D59" w:rsidRPr="00C762E2">
        <w:t xml:space="preserve">just in the opening </w:t>
      </w:r>
      <w:r w:rsidR="00BE5AA0" w:rsidRPr="00C762E2">
        <w:t>of shafts</w:t>
      </w:r>
      <w:r w:rsidR="00B10D59" w:rsidRPr="00C762E2">
        <w:t xml:space="preserve"> and </w:t>
      </w:r>
      <w:r w:rsidR="00C92119" w:rsidRPr="00C762E2">
        <w:t>tunnels.</w:t>
      </w:r>
    </w:p>
    <w:p w14:paraId="2277EF77" w14:textId="77777777" w:rsidR="00660297" w:rsidRDefault="00EC5F0F" w:rsidP="003C389B">
      <w:pPr>
        <w:pStyle w:val="Default"/>
        <w:jc w:val="both"/>
        <w:rPr>
          <w:rFonts w:ascii="Calibri" w:eastAsia="Calibri" w:hAnsi="Calibri"/>
          <w:snapToGrid/>
          <w:color w:val="auto"/>
          <w:sz w:val="22"/>
          <w:szCs w:val="22"/>
        </w:rPr>
      </w:pPr>
      <w:r w:rsidRPr="003C389B">
        <w:rPr>
          <w:rFonts w:ascii="Calibri" w:eastAsia="Calibri" w:hAnsi="Calibri"/>
          <w:snapToGrid/>
          <w:color w:val="auto"/>
          <w:sz w:val="22"/>
          <w:szCs w:val="22"/>
        </w:rPr>
        <w:t xml:space="preserve">Quarries involve surface mining in which </w:t>
      </w:r>
      <w:r w:rsidR="00CA375E" w:rsidRPr="003C389B">
        <w:rPr>
          <w:rFonts w:ascii="Calibri" w:eastAsia="Calibri" w:hAnsi="Calibri"/>
          <w:snapToGrid/>
          <w:color w:val="auto"/>
          <w:sz w:val="22"/>
          <w:szCs w:val="22"/>
        </w:rPr>
        <w:t xml:space="preserve">construction minerals </w:t>
      </w:r>
      <w:r w:rsidR="00811D1F" w:rsidRPr="003C389B">
        <w:rPr>
          <w:rFonts w:ascii="Calibri" w:eastAsia="Calibri" w:hAnsi="Calibri"/>
          <w:snapToGrid/>
          <w:color w:val="auto"/>
          <w:sz w:val="22"/>
          <w:szCs w:val="22"/>
        </w:rPr>
        <w:t xml:space="preserve">are </w:t>
      </w:r>
      <w:r w:rsidRPr="003C389B">
        <w:rPr>
          <w:rFonts w:ascii="Calibri" w:eastAsia="Calibri" w:hAnsi="Calibri"/>
          <w:snapToGrid/>
          <w:color w:val="auto"/>
          <w:sz w:val="22"/>
          <w:szCs w:val="22"/>
        </w:rPr>
        <w:t>extracted</w:t>
      </w:r>
      <w:r w:rsidR="00EA1AB1" w:rsidRPr="003C389B">
        <w:rPr>
          <w:rFonts w:ascii="Calibri" w:eastAsia="Calibri" w:hAnsi="Calibri"/>
          <w:snapToGrid/>
          <w:color w:val="auto"/>
          <w:sz w:val="22"/>
          <w:szCs w:val="22"/>
        </w:rPr>
        <w:t>.</w:t>
      </w:r>
      <w:r w:rsidRPr="003C389B">
        <w:rPr>
          <w:rFonts w:ascii="Calibri" w:eastAsia="Calibri" w:hAnsi="Calibri"/>
          <w:snapToGrid/>
          <w:color w:val="auto"/>
          <w:sz w:val="22"/>
          <w:szCs w:val="22"/>
        </w:rPr>
        <w:t xml:space="preserve"> </w:t>
      </w:r>
      <w:r w:rsidR="00EA1AB1" w:rsidRPr="003C389B">
        <w:rPr>
          <w:rFonts w:ascii="Calibri" w:eastAsia="Calibri" w:hAnsi="Calibri"/>
          <w:snapToGrid/>
          <w:color w:val="auto"/>
          <w:sz w:val="22"/>
          <w:szCs w:val="22"/>
        </w:rPr>
        <w:t xml:space="preserve"> The extraction of construction </w:t>
      </w:r>
      <w:r w:rsidR="00E46EFF" w:rsidRPr="00E46EFF">
        <w:rPr>
          <w:rFonts w:ascii="Calibri" w:eastAsia="Calibri" w:hAnsi="Calibri"/>
          <w:snapToGrid/>
          <w:color w:val="auto"/>
          <w:sz w:val="22"/>
          <w:szCs w:val="22"/>
        </w:rPr>
        <w:t>minerals</w:t>
      </w:r>
      <w:r w:rsidR="00EA1AB1" w:rsidRPr="003C389B">
        <w:rPr>
          <w:rFonts w:ascii="Calibri" w:eastAsia="Calibri" w:hAnsi="Calibri"/>
          <w:snapToGrid/>
          <w:color w:val="auto"/>
          <w:sz w:val="22"/>
          <w:szCs w:val="22"/>
        </w:rPr>
        <w:t xml:space="preserve"> and aggregates in particular, represents the largest sub-sector of non-energy mining in the EU in terms of value and volume.</w:t>
      </w:r>
    </w:p>
    <w:p w14:paraId="520C8CD2" w14:textId="77777777" w:rsidR="00B450C7" w:rsidRDefault="00B450C7" w:rsidP="003C389B">
      <w:pPr>
        <w:pStyle w:val="Default"/>
        <w:jc w:val="both"/>
        <w:rPr>
          <w:rFonts w:ascii="Calibri" w:eastAsia="Calibri" w:hAnsi="Calibri"/>
          <w:snapToGrid/>
          <w:color w:val="auto"/>
          <w:sz w:val="22"/>
          <w:szCs w:val="22"/>
        </w:rPr>
      </w:pPr>
    </w:p>
    <w:p w14:paraId="4A0E375C" w14:textId="77777777" w:rsidR="00360C8D" w:rsidRPr="00194EEA" w:rsidRDefault="00360C8D" w:rsidP="00360C8D">
      <w:pPr>
        <w:pStyle w:val="Default"/>
        <w:jc w:val="both"/>
      </w:pPr>
    </w:p>
    <w:p w14:paraId="46833C97" w14:textId="77777777" w:rsidR="00B450C7" w:rsidRPr="00194EEA" w:rsidRDefault="00B450C7" w:rsidP="003C389B">
      <w:pPr>
        <w:pStyle w:val="Default"/>
        <w:jc w:val="both"/>
      </w:pPr>
    </w:p>
    <w:p w14:paraId="6E2A76AE" w14:textId="77777777" w:rsidR="00917355" w:rsidRPr="00C762E2" w:rsidRDefault="00917355" w:rsidP="00F35DA0">
      <w:pPr>
        <w:pStyle w:val="ListParagraph"/>
        <w:keepNext/>
        <w:numPr>
          <w:ilvl w:val="0"/>
          <w:numId w:val="2"/>
        </w:numPr>
        <w:spacing w:before="240" w:after="60" w:line="276" w:lineRule="auto"/>
        <w:contextualSpacing w:val="0"/>
        <w:jc w:val="both"/>
        <w:outlineLvl w:val="1"/>
        <w:rPr>
          <w:rFonts w:eastAsia="Times New Roman"/>
          <w:b/>
          <w:bCs/>
          <w:i/>
          <w:iCs/>
          <w:vanish/>
          <w:color w:val="1F4E79"/>
          <w:sz w:val="32"/>
          <w:szCs w:val="28"/>
          <w:lang w:val="en-GB"/>
        </w:rPr>
      </w:pPr>
      <w:bookmarkStart w:id="2" w:name="_Toc429394543"/>
      <w:bookmarkStart w:id="3" w:name="_Toc429394958"/>
      <w:bookmarkStart w:id="4" w:name="_Toc429501975"/>
      <w:bookmarkStart w:id="5" w:name="_Toc438225717"/>
      <w:bookmarkStart w:id="6" w:name="_Toc438225795"/>
      <w:bookmarkStart w:id="7" w:name="_Toc438225869"/>
      <w:bookmarkStart w:id="8" w:name="_Toc438451481"/>
      <w:bookmarkStart w:id="9" w:name="_Toc441152226"/>
      <w:bookmarkStart w:id="10" w:name="_Toc442287156"/>
      <w:bookmarkStart w:id="11" w:name="_Toc444154806"/>
      <w:bookmarkStart w:id="12" w:name="_Toc444154883"/>
      <w:bookmarkEnd w:id="2"/>
      <w:bookmarkEnd w:id="3"/>
      <w:bookmarkEnd w:id="4"/>
      <w:bookmarkEnd w:id="5"/>
      <w:bookmarkEnd w:id="6"/>
      <w:bookmarkEnd w:id="7"/>
      <w:bookmarkEnd w:id="8"/>
      <w:bookmarkEnd w:id="9"/>
      <w:bookmarkEnd w:id="10"/>
      <w:bookmarkEnd w:id="11"/>
      <w:bookmarkEnd w:id="12"/>
    </w:p>
    <w:p w14:paraId="6E17D1DE" w14:textId="77777777" w:rsidR="00917355" w:rsidRPr="00C762E2" w:rsidRDefault="00917355" w:rsidP="00F35DA0">
      <w:pPr>
        <w:pStyle w:val="ListParagraph"/>
        <w:keepNext/>
        <w:numPr>
          <w:ilvl w:val="0"/>
          <w:numId w:val="2"/>
        </w:numPr>
        <w:spacing w:before="240" w:after="60" w:line="276" w:lineRule="auto"/>
        <w:contextualSpacing w:val="0"/>
        <w:jc w:val="both"/>
        <w:outlineLvl w:val="1"/>
        <w:rPr>
          <w:rFonts w:eastAsia="Times New Roman"/>
          <w:b/>
          <w:bCs/>
          <w:i/>
          <w:iCs/>
          <w:vanish/>
          <w:color w:val="1F4E79"/>
          <w:sz w:val="32"/>
          <w:szCs w:val="28"/>
          <w:lang w:val="en-GB"/>
        </w:rPr>
      </w:pPr>
      <w:bookmarkStart w:id="13" w:name="_Toc429394544"/>
      <w:bookmarkStart w:id="14" w:name="_Toc429394959"/>
      <w:bookmarkStart w:id="15" w:name="_Toc429501976"/>
      <w:bookmarkStart w:id="16" w:name="_Toc438225718"/>
      <w:bookmarkStart w:id="17" w:name="_Toc438225796"/>
      <w:bookmarkStart w:id="18" w:name="_Toc438225870"/>
      <w:bookmarkStart w:id="19" w:name="_Toc438451482"/>
      <w:bookmarkStart w:id="20" w:name="_Toc441152227"/>
      <w:bookmarkStart w:id="21" w:name="_Toc442287157"/>
      <w:bookmarkStart w:id="22" w:name="_Toc444154807"/>
      <w:bookmarkStart w:id="23" w:name="_Toc444154884"/>
      <w:bookmarkEnd w:id="13"/>
      <w:bookmarkEnd w:id="14"/>
      <w:bookmarkEnd w:id="15"/>
      <w:bookmarkEnd w:id="16"/>
      <w:bookmarkEnd w:id="17"/>
      <w:bookmarkEnd w:id="18"/>
      <w:bookmarkEnd w:id="19"/>
      <w:bookmarkEnd w:id="20"/>
      <w:bookmarkEnd w:id="21"/>
      <w:bookmarkEnd w:id="22"/>
      <w:bookmarkEnd w:id="23"/>
    </w:p>
    <w:p w14:paraId="22DB17C7" w14:textId="77777777" w:rsidR="00917355" w:rsidRPr="00C762E2" w:rsidRDefault="00917355" w:rsidP="00F35DA0">
      <w:pPr>
        <w:pStyle w:val="Heading2"/>
        <w:numPr>
          <w:ilvl w:val="1"/>
          <w:numId w:val="2"/>
        </w:numPr>
      </w:pPr>
      <w:bookmarkStart w:id="24" w:name="_Toc444154885"/>
      <w:r w:rsidRPr="00C762E2">
        <w:t>Production process</w:t>
      </w:r>
      <w:bookmarkEnd w:id="24"/>
    </w:p>
    <w:p w14:paraId="4A2BF6F2" w14:textId="46688E65" w:rsidR="00917355" w:rsidRPr="00C762E2" w:rsidRDefault="00D907C1" w:rsidP="00917355">
      <w:r>
        <w:t>In t</w:t>
      </w:r>
      <w:r w:rsidRPr="00C762E2">
        <w:t xml:space="preserve">he </w:t>
      </w:r>
      <w:r w:rsidR="00FA05D6" w:rsidRPr="00C762E2">
        <w:t>mines and quarries the</w:t>
      </w:r>
      <w:r w:rsidR="00D26538" w:rsidRPr="00C762E2">
        <w:t xml:space="preserve"> production process includes the following stages:</w:t>
      </w:r>
    </w:p>
    <w:p w14:paraId="6AC4DC33" w14:textId="77777777" w:rsidR="00D907C1" w:rsidRPr="00EE2747" w:rsidRDefault="00195B8D" w:rsidP="003C389B">
      <w:pPr>
        <w:pStyle w:val="ListParagraph"/>
        <w:numPr>
          <w:ilvl w:val="0"/>
          <w:numId w:val="17"/>
        </w:numPr>
        <w:rPr>
          <w:lang w:val="en-GB"/>
        </w:rPr>
      </w:pPr>
      <w:r w:rsidRPr="00EE2747">
        <w:rPr>
          <w:lang w:val="en-GB"/>
        </w:rPr>
        <w:t>Exploration</w:t>
      </w:r>
    </w:p>
    <w:p w14:paraId="13AD90F6" w14:textId="1D407F46" w:rsidR="00C61F18" w:rsidRPr="00EE2747" w:rsidRDefault="00195B8D" w:rsidP="003C389B">
      <w:pPr>
        <w:pStyle w:val="ListParagraph"/>
        <w:numPr>
          <w:ilvl w:val="0"/>
          <w:numId w:val="17"/>
        </w:numPr>
        <w:rPr>
          <w:lang w:val="en-GB"/>
        </w:rPr>
      </w:pPr>
      <w:r w:rsidRPr="00EE2747">
        <w:rPr>
          <w:lang w:val="en-GB"/>
        </w:rPr>
        <w:t>Exploitation</w:t>
      </w:r>
    </w:p>
    <w:p w14:paraId="5F3E4377" w14:textId="342B8173" w:rsidR="00BE5AA0" w:rsidRPr="00EE2747" w:rsidRDefault="00C61F18" w:rsidP="00EE2747">
      <w:pPr>
        <w:pStyle w:val="ListParagraph"/>
        <w:numPr>
          <w:ilvl w:val="0"/>
          <w:numId w:val="17"/>
        </w:numPr>
        <w:rPr>
          <w:lang w:val="en-GB"/>
        </w:rPr>
      </w:pPr>
      <w:r w:rsidRPr="00EE2747">
        <w:rPr>
          <w:lang w:val="en-GB"/>
        </w:rPr>
        <w:t>Closure and</w:t>
      </w:r>
      <w:r w:rsidR="00195B8D" w:rsidRPr="00EE2747">
        <w:rPr>
          <w:lang w:val="en-GB"/>
        </w:rPr>
        <w:t xml:space="preserve"> rehabilitation</w:t>
      </w:r>
      <w:r w:rsidRPr="00EE2747">
        <w:rPr>
          <w:lang w:val="en-GB"/>
        </w:rPr>
        <w:t xml:space="preserve"> </w:t>
      </w:r>
    </w:p>
    <w:p w14:paraId="72AF17C0" w14:textId="0411DA92" w:rsidR="00FA05D6" w:rsidRPr="00C762E2" w:rsidRDefault="00BE5AA0" w:rsidP="00EE2747">
      <w:pPr>
        <w:pStyle w:val="Heading3"/>
      </w:pPr>
      <w:bookmarkStart w:id="25" w:name="_Toc444154886"/>
      <w:r w:rsidRPr="00C762E2">
        <w:t>2.1.1.</w:t>
      </w:r>
      <w:r w:rsidR="00E6133F" w:rsidRPr="00C762E2">
        <w:t xml:space="preserve"> </w:t>
      </w:r>
      <w:r w:rsidR="00FA05D6" w:rsidRPr="00C762E2">
        <w:t>Exploration</w:t>
      </w:r>
      <w:bookmarkEnd w:id="25"/>
    </w:p>
    <w:p w14:paraId="422F13B1" w14:textId="77777777" w:rsidR="00FD00C8" w:rsidRDefault="00FD00C8" w:rsidP="00E6133F"/>
    <w:p w14:paraId="2313395B" w14:textId="77777777" w:rsidR="00E6133F" w:rsidRPr="00C762E2" w:rsidRDefault="00E6133F" w:rsidP="00E6133F">
      <w:r w:rsidRPr="00C762E2">
        <w:t xml:space="preserve">In the exploration stage the location, the extent and value of the mineral ore is determined in order to find out if the quantity and grade of mineral deposits is sufficient for a </w:t>
      </w:r>
      <w:r w:rsidR="00673A0F" w:rsidRPr="00C762E2">
        <w:t xml:space="preserve">feasible </w:t>
      </w:r>
      <w:r w:rsidR="00B8038D" w:rsidRPr="00C762E2">
        <w:t>exploitation</w:t>
      </w:r>
      <w:r w:rsidR="00673A0F" w:rsidRPr="00C762E2">
        <w:t xml:space="preserve"> </w:t>
      </w:r>
      <w:r w:rsidRPr="00C762E2">
        <w:t>project.</w:t>
      </w:r>
      <w:r w:rsidR="00A16C80" w:rsidRPr="00C762E2">
        <w:t xml:space="preserve"> </w:t>
      </w:r>
      <w:r w:rsidR="001D19FC" w:rsidRPr="00C762E2">
        <w:t xml:space="preserve">This requires carrying out </w:t>
      </w:r>
      <w:r w:rsidR="00A16C80" w:rsidRPr="00C762E2">
        <w:t>geological, geotechnical and geophysical as well as geochemical surveys, including soil and rock analyses.</w:t>
      </w:r>
    </w:p>
    <w:p w14:paraId="338C198C" w14:textId="77777777" w:rsidR="00D70A78" w:rsidRPr="00C762E2" w:rsidRDefault="00B82181" w:rsidP="00E6133F">
      <w:r w:rsidRPr="00C762E2">
        <w:t>For that purpose, t</w:t>
      </w:r>
      <w:r w:rsidR="00E6133F" w:rsidRPr="00C762E2">
        <w:t xml:space="preserve">he </w:t>
      </w:r>
      <w:r w:rsidR="001D19FC" w:rsidRPr="00C762E2">
        <w:t xml:space="preserve">exploration </w:t>
      </w:r>
      <w:r w:rsidR="00E6133F" w:rsidRPr="00C762E2">
        <w:t>stage</w:t>
      </w:r>
      <w:r w:rsidR="00D70A78" w:rsidRPr="00C762E2">
        <w:t xml:space="preserve"> may</w:t>
      </w:r>
      <w:r w:rsidR="00E6133F" w:rsidRPr="00C762E2">
        <w:t xml:space="preserve"> include </w:t>
      </w:r>
      <w:r w:rsidR="00D70A78" w:rsidRPr="00C762E2">
        <w:t>the following operations:</w:t>
      </w:r>
    </w:p>
    <w:p w14:paraId="20BCE042" w14:textId="77777777" w:rsidR="00B82181" w:rsidRPr="00C762E2" w:rsidRDefault="001D19FC" w:rsidP="003C389B">
      <w:pPr>
        <w:pStyle w:val="ListParagraph"/>
        <w:numPr>
          <w:ilvl w:val="0"/>
          <w:numId w:val="17"/>
        </w:numPr>
      </w:pPr>
      <w:r w:rsidRPr="00C762E2">
        <w:rPr>
          <w:lang w:val="en-GB"/>
        </w:rPr>
        <w:t>Land clearance</w:t>
      </w:r>
    </w:p>
    <w:p w14:paraId="08F419FF" w14:textId="77777777" w:rsidR="00A16C80" w:rsidRPr="00C762E2" w:rsidRDefault="00A16C80" w:rsidP="003C389B">
      <w:pPr>
        <w:pStyle w:val="ListParagraph"/>
        <w:numPr>
          <w:ilvl w:val="0"/>
          <w:numId w:val="17"/>
        </w:numPr>
      </w:pPr>
      <w:r w:rsidRPr="00C762E2">
        <w:rPr>
          <w:lang w:val="en-GB"/>
        </w:rPr>
        <w:t>Drilling</w:t>
      </w:r>
      <w:r w:rsidR="001D19FC" w:rsidRPr="00C762E2">
        <w:rPr>
          <w:lang w:val="en-GB"/>
        </w:rPr>
        <w:t xml:space="preserve"> and trenching</w:t>
      </w:r>
    </w:p>
    <w:p w14:paraId="17961332" w14:textId="77777777" w:rsidR="007A4676" w:rsidRPr="003C389B" w:rsidRDefault="007A4676" w:rsidP="003C389B">
      <w:pPr>
        <w:pStyle w:val="ListParagraph"/>
        <w:numPr>
          <w:ilvl w:val="0"/>
          <w:numId w:val="17"/>
        </w:numPr>
        <w:rPr>
          <w:lang w:val="en-US"/>
        </w:rPr>
      </w:pPr>
      <w:r w:rsidRPr="00C762E2">
        <w:rPr>
          <w:lang w:val="en-GB"/>
        </w:rPr>
        <w:t>Access road/trail construction for drilling/trenching equipment</w:t>
      </w:r>
    </w:p>
    <w:p w14:paraId="736B2A8B" w14:textId="77777777" w:rsidR="007A4676" w:rsidRPr="003C389B" w:rsidRDefault="007A4676" w:rsidP="00C97260">
      <w:pPr>
        <w:pStyle w:val="ListParagraph"/>
        <w:ind w:left="1068"/>
        <w:rPr>
          <w:lang w:val="en-US"/>
        </w:rPr>
      </w:pPr>
    </w:p>
    <w:p w14:paraId="714C1E57" w14:textId="3114FC6C" w:rsidR="0056503C" w:rsidRPr="00C762E2" w:rsidRDefault="0056503C" w:rsidP="00E6133F">
      <w:r w:rsidRPr="00C762E2">
        <w:t xml:space="preserve">In </w:t>
      </w:r>
      <w:r w:rsidR="00BB3A1B">
        <w:t>the Republic of Macedonia</w:t>
      </w:r>
      <w:r w:rsidRPr="00C762E2">
        <w:t xml:space="preserve"> </w:t>
      </w:r>
      <w:r w:rsidR="00735C7E">
        <w:t xml:space="preserve">deep drillings carried out in the </w:t>
      </w:r>
      <w:r w:rsidRPr="00C762E2">
        <w:t xml:space="preserve">the exploratory stage of a mining project </w:t>
      </w:r>
      <w:r w:rsidR="00735C7E">
        <w:t xml:space="preserve">are included in the Annex II of </w:t>
      </w:r>
      <w:r w:rsidR="005E36F1">
        <w:t>the D</w:t>
      </w:r>
      <w:r w:rsidR="005E36F1" w:rsidRPr="00B450C7">
        <w:t xml:space="preserve">ecree </w:t>
      </w:r>
      <w:r w:rsidR="005E36F1">
        <w:t xml:space="preserve">for determining </w:t>
      </w:r>
      <w:r w:rsidR="005E36F1" w:rsidRPr="00B450C7">
        <w:t xml:space="preserve">the projects and criteria </w:t>
      </w:r>
      <w:r w:rsidR="005E36F1">
        <w:t>for determining the need to conduct an environmental impact assessme</w:t>
      </w:r>
      <w:r w:rsidR="005E36F1" w:rsidRPr="00B450C7">
        <w:t xml:space="preserve">nt </w:t>
      </w:r>
      <w:r w:rsidR="005E36F1">
        <w:t>(</w:t>
      </w:r>
      <w:r w:rsidR="005E36F1" w:rsidRPr="0098413E">
        <w:rPr>
          <w:rFonts w:asciiTheme="minorHAnsi" w:hAnsiTheme="minorHAnsi"/>
        </w:rPr>
        <w:t>Official Ga</w:t>
      </w:r>
      <w:r w:rsidR="005E36F1" w:rsidRPr="006403CD">
        <w:rPr>
          <w:rFonts w:asciiTheme="minorHAnsi" w:hAnsiTheme="minorHAnsi"/>
        </w:rPr>
        <w:t>zette of R</w:t>
      </w:r>
      <w:r w:rsidR="005E36F1">
        <w:rPr>
          <w:rFonts w:asciiTheme="minorHAnsi" w:hAnsiTheme="minorHAnsi"/>
        </w:rPr>
        <w:t xml:space="preserve">epublic of </w:t>
      </w:r>
      <w:r w:rsidR="005E36F1" w:rsidRPr="006403CD">
        <w:rPr>
          <w:rFonts w:asciiTheme="minorHAnsi" w:hAnsiTheme="minorHAnsi"/>
        </w:rPr>
        <w:t>M</w:t>
      </w:r>
      <w:r w:rsidR="005E36F1">
        <w:rPr>
          <w:rFonts w:asciiTheme="minorHAnsi" w:hAnsiTheme="minorHAnsi"/>
        </w:rPr>
        <w:t>acedonia no. 74</w:t>
      </w:r>
      <w:r w:rsidR="005E36F1" w:rsidRPr="006403CD">
        <w:rPr>
          <w:rFonts w:asciiTheme="minorHAnsi" w:hAnsiTheme="minorHAnsi"/>
        </w:rPr>
        <w:t>/05</w:t>
      </w:r>
      <w:r w:rsidR="005E36F1">
        <w:rPr>
          <w:rFonts w:asciiTheme="minorHAnsi" w:hAnsiTheme="minorHAnsi"/>
        </w:rPr>
        <w:t>)</w:t>
      </w:r>
      <w:r w:rsidR="006E5A06">
        <w:rPr>
          <w:rFonts w:asciiTheme="minorHAnsi" w:hAnsiTheme="minorHAnsi"/>
        </w:rPr>
        <w:t xml:space="preserve"> (see Section 4.1.1)</w:t>
      </w:r>
      <w:r w:rsidR="005E36F1">
        <w:rPr>
          <w:rFonts w:asciiTheme="minorHAnsi" w:hAnsiTheme="minorHAnsi"/>
        </w:rPr>
        <w:t xml:space="preserve">, and as such, screening is required to determine if an Environmental Impact Assessment </w:t>
      </w:r>
      <w:r w:rsidR="006E5A06">
        <w:rPr>
          <w:rFonts w:asciiTheme="minorHAnsi" w:hAnsiTheme="minorHAnsi"/>
        </w:rPr>
        <w:t xml:space="preserve">is necessary. Exploratory projects which include deep drillings may therefore be </w:t>
      </w:r>
      <w:r w:rsidRPr="00C762E2">
        <w:t xml:space="preserve"> subjected to a separate </w:t>
      </w:r>
      <w:r w:rsidR="00E46EFF">
        <w:t>Environmental Impact Assessment (</w:t>
      </w:r>
      <w:r w:rsidRPr="00C762E2">
        <w:t>EIA</w:t>
      </w:r>
      <w:r w:rsidR="00E46EFF">
        <w:t>)</w:t>
      </w:r>
      <w:r w:rsidRPr="00C762E2">
        <w:t xml:space="preserve"> procedure because impacts in this stage can be significant and because the project may not proceed </w:t>
      </w:r>
      <w:r w:rsidR="00735C7E">
        <w:t>when</w:t>
      </w:r>
      <w:r w:rsidR="00735C7E" w:rsidRPr="00C762E2">
        <w:t xml:space="preserve"> </w:t>
      </w:r>
      <w:r w:rsidRPr="00C762E2">
        <w:t>the quantities of high-grade deposits are no</w:t>
      </w:r>
      <w:r w:rsidR="00E46EFF">
        <w:t>t</w:t>
      </w:r>
      <w:r w:rsidRPr="00C762E2">
        <w:t xml:space="preserve"> sufficient.</w:t>
      </w:r>
    </w:p>
    <w:p w14:paraId="1034D596" w14:textId="77777777" w:rsidR="004C1C8F" w:rsidRPr="00C762E2" w:rsidRDefault="004C1C8F" w:rsidP="00E6133F"/>
    <w:p w14:paraId="55F29736" w14:textId="1BA1EA07" w:rsidR="00B94838" w:rsidRPr="00C762E2" w:rsidRDefault="00BE5AA0" w:rsidP="00EE2747">
      <w:pPr>
        <w:pStyle w:val="Heading3"/>
      </w:pPr>
      <w:bookmarkStart w:id="26" w:name="_Toc444154887"/>
      <w:r w:rsidRPr="00C762E2">
        <w:t xml:space="preserve">2.1.2. </w:t>
      </w:r>
      <w:r w:rsidR="00B94838" w:rsidRPr="00C762E2">
        <w:t>Exploitation</w:t>
      </w:r>
      <w:bookmarkEnd w:id="26"/>
    </w:p>
    <w:p w14:paraId="569FC38A" w14:textId="77777777" w:rsidR="00FD00C8" w:rsidRDefault="00FD00C8" w:rsidP="00E6133F"/>
    <w:p w14:paraId="4A1D6591" w14:textId="77777777" w:rsidR="00E6133F" w:rsidRDefault="00B94838" w:rsidP="00E6133F">
      <w:r w:rsidRPr="00C762E2">
        <w:t xml:space="preserve">The exploitation stage </w:t>
      </w:r>
      <w:r w:rsidR="00A978DD" w:rsidRPr="00C762E2">
        <w:t xml:space="preserve">includes the </w:t>
      </w:r>
      <w:r w:rsidR="00FA2458" w:rsidRPr="00C762E2">
        <w:t xml:space="preserve">site preparation </w:t>
      </w:r>
      <w:r w:rsidR="00811D1F" w:rsidRPr="00C762E2">
        <w:t>operations</w:t>
      </w:r>
      <w:r w:rsidR="008655C6" w:rsidRPr="00C762E2">
        <w:t xml:space="preserve">, the </w:t>
      </w:r>
      <w:r w:rsidR="00A978DD" w:rsidRPr="00C762E2">
        <w:t>extraction and processing of minerals</w:t>
      </w:r>
      <w:r w:rsidR="00521C59" w:rsidRPr="00C762E2">
        <w:t>.</w:t>
      </w:r>
    </w:p>
    <w:p w14:paraId="64CE3CBF" w14:textId="77777777" w:rsidR="004A6164" w:rsidRPr="00C762E2" w:rsidRDefault="004A6164" w:rsidP="00E6133F"/>
    <w:p w14:paraId="56FD59C1" w14:textId="2D9BD799" w:rsidR="0025747D" w:rsidRPr="00C762E2" w:rsidRDefault="0025747D" w:rsidP="00EE2747">
      <w:pPr>
        <w:pStyle w:val="Heading4"/>
      </w:pPr>
      <w:bookmarkStart w:id="27" w:name="_Toc444154888"/>
      <w:r w:rsidRPr="00C762E2">
        <w:t>2.1.2</w:t>
      </w:r>
      <w:r w:rsidR="00BE5AA0" w:rsidRPr="00C762E2">
        <w:t xml:space="preserve">.1. </w:t>
      </w:r>
      <w:r w:rsidR="00FA2458" w:rsidRPr="00C762E2">
        <w:t xml:space="preserve">Site preparation </w:t>
      </w:r>
      <w:r w:rsidR="00811D1F" w:rsidRPr="00C762E2">
        <w:t>operations</w:t>
      </w:r>
      <w:bookmarkEnd w:id="27"/>
    </w:p>
    <w:p w14:paraId="5069304E" w14:textId="77777777" w:rsidR="00FD00C8" w:rsidRDefault="00FD00C8" w:rsidP="00E6133F"/>
    <w:p w14:paraId="6E6F0F74" w14:textId="77777777" w:rsidR="00E76EEE" w:rsidRPr="00C762E2" w:rsidRDefault="00521C59" w:rsidP="00E6133F">
      <w:r w:rsidRPr="00C762E2">
        <w:t xml:space="preserve">Before the extraction actually starts some previous </w:t>
      </w:r>
      <w:r w:rsidR="00E76EEE" w:rsidRPr="00C762E2">
        <w:t>actions are carried out:</w:t>
      </w:r>
    </w:p>
    <w:p w14:paraId="35B0BD4B" w14:textId="77777777" w:rsidR="007D24F2" w:rsidRPr="00C762E2" w:rsidRDefault="007D24F2" w:rsidP="00F35DA0">
      <w:pPr>
        <w:numPr>
          <w:ilvl w:val="0"/>
          <w:numId w:val="3"/>
        </w:numPr>
      </w:pPr>
      <w:r w:rsidRPr="00C762E2">
        <w:t xml:space="preserve">Infrastructure </w:t>
      </w:r>
      <w:r w:rsidR="009858F6" w:rsidRPr="00C762E2">
        <w:t xml:space="preserve">and installations </w:t>
      </w:r>
      <w:r w:rsidRPr="00C762E2">
        <w:t>development:</w:t>
      </w:r>
    </w:p>
    <w:p w14:paraId="585AAC4E" w14:textId="77777777" w:rsidR="000A1C00" w:rsidRPr="00C762E2" w:rsidRDefault="000A1C00" w:rsidP="003C389B">
      <w:pPr>
        <w:numPr>
          <w:ilvl w:val="1"/>
          <w:numId w:val="3"/>
        </w:numPr>
      </w:pPr>
      <w:r w:rsidRPr="00C762E2">
        <w:t xml:space="preserve">Land clearance and earthworks for infrastructure </w:t>
      </w:r>
      <w:r w:rsidR="009858F6" w:rsidRPr="00C762E2">
        <w:t xml:space="preserve">and installations </w:t>
      </w:r>
      <w:r w:rsidRPr="00C762E2">
        <w:t>development</w:t>
      </w:r>
    </w:p>
    <w:p w14:paraId="2990FFCF" w14:textId="77777777" w:rsidR="00E76EEE" w:rsidRPr="00C762E2" w:rsidRDefault="009858F6" w:rsidP="003C389B">
      <w:pPr>
        <w:numPr>
          <w:ilvl w:val="1"/>
          <w:numId w:val="3"/>
        </w:numPr>
      </w:pPr>
      <w:r w:rsidRPr="00C762E2">
        <w:t>Construction of r</w:t>
      </w:r>
      <w:r w:rsidR="00E76EEE" w:rsidRPr="00C762E2">
        <w:t>oads</w:t>
      </w:r>
      <w:r w:rsidR="007D24F2" w:rsidRPr="00C762E2">
        <w:t>, power lines, conveyor belts, buildings (for staff, equipment, equipment maintenance, raw materials storage, hazardous substances and process chemicals storage, non-extractive hazardous waste storage)</w:t>
      </w:r>
      <w:r w:rsidR="000A1C00" w:rsidRPr="00C762E2">
        <w:t>, drainage system</w:t>
      </w:r>
      <w:r w:rsidR="007D24F2" w:rsidRPr="00C762E2">
        <w:t xml:space="preserve"> and other infrastructure</w:t>
      </w:r>
      <w:r w:rsidR="004B2016" w:rsidRPr="00C762E2">
        <w:t xml:space="preserve"> (e.g. infrastructure for monitoring such as a network of water boreholes for groundwater sampling</w:t>
      </w:r>
      <w:r w:rsidR="00C21BEE" w:rsidRPr="00C762E2">
        <w:t xml:space="preserve"> or wast</w:t>
      </w:r>
      <w:r w:rsidR="00310C57" w:rsidRPr="00C762E2">
        <w:t>ewater sampling manholes and catch basins</w:t>
      </w:r>
      <w:r w:rsidR="004B2016" w:rsidRPr="00C762E2">
        <w:t>)</w:t>
      </w:r>
    </w:p>
    <w:p w14:paraId="3AB26903" w14:textId="77777777" w:rsidR="00E76EEE" w:rsidRPr="00C762E2" w:rsidRDefault="009858F6" w:rsidP="003C389B">
      <w:pPr>
        <w:numPr>
          <w:ilvl w:val="1"/>
          <w:numId w:val="3"/>
        </w:numPr>
      </w:pPr>
      <w:r w:rsidRPr="00C762E2">
        <w:t>Construction of m</w:t>
      </w:r>
      <w:r w:rsidR="00E76EEE" w:rsidRPr="00C762E2">
        <w:t>ineral processing installations</w:t>
      </w:r>
      <w:r w:rsidR="00521C59" w:rsidRPr="00C762E2">
        <w:t xml:space="preserve"> </w:t>
      </w:r>
    </w:p>
    <w:p w14:paraId="6973767F" w14:textId="77777777" w:rsidR="007F7849" w:rsidRPr="00C762E2" w:rsidRDefault="00137A66" w:rsidP="00F35DA0">
      <w:pPr>
        <w:numPr>
          <w:ilvl w:val="0"/>
          <w:numId w:val="3"/>
        </w:numPr>
      </w:pPr>
      <w:r w:rsidRPr="00C762E2">
        <w:t xml:space="preserve">Site preparation for the </w:t>
      </w:r>
      <w:r w:rsidR="007F7849" w:rsidRPr="00C762E2">
        <w:t>disposal of topsoil</w:t>
      </w:r>
    </w:p>
    <w:p w14:paraId="0D95E13F" w14:textId="77777777" w:rsidR="00137A66" w:rsidRPr="00C762E2" w:rsidRDefault="00E76EEE" w:rsidP="00F35DA0">
      <w:pPr>
        <w:numPr>
          <w:ilvl w:val="0"/>
          <w:numId w:val="3"/>
        </w:numPr>
      </w:pPr>
      <w:r w:rsidRPr="00C762E2">
        <w:t>Site preparation for</w:t>
      </w:r>
      <w:r w:rsidR="00137A66" w:rsidRPr="00C762E2">
        <w:t>:</w:t>
      </w:r>
    </w:p>
    <w:p w14:paraId="49EEF212" w14:textId="77777777" w:rsidR="00992445" w:rsidRPr="00C762E2" w:rsidRDefault="00992445" w:rsidP="003C389B">
      <w:pPr>
        <w:numPr>
          <w:ilvl w:val="1"/>
          <w:numId w:val="3"/>
        </w:numPr>
      </w:pPr>
      <w:r w:rsidRPr="00C762E2">
        <w:t>Ore storage</w:t>
      </w:r>
    </w:p>
    <w:p w14:paraId="6EC9819D" w14:textId="77777777" w:rsidR="00137A66" w:rsidRPr="00C762E2" w:rsidRDefault="00137A66" w:rsidP="003C389B">
      <w:pPr>
        <w:numPr>
          <w:ilvl w:val="1"/>
          <w:numId w:val="3"/>
        </w:numPr>
      </w:pPr>
      <w:r w:rsidRPr="00C762E2">
        <w:lastRenderedPageBreak/>
        <w:t>O</w:t>
      </w:r>
      <w:r w:rsidR="007F7849" w:rsidRPr="00C762E2">
        <w:t>verburden</w:t>
      </w:r>
      <w:r w:rsidR="00992445" w:rsidRPr="00C762E2">
        <w:t xml:space="preserve"> disposal</w:t>
      </w:r>
      <w:r w:rsidR="000A1C00" w:rsidRPr="00C762E2">
        <w:t>,</w:t>
      </w:r>
      <w:r w:rsidR="00EF6376" w:rsidRPr="00C762E2">
        <w:t xml:space="preserve"> Overburden is the </w:t>
      </w:r>
      <w:r w:rsidRPr="00C762E2">
        <w:t xml:space="preserve">layer of </w:t>
      </w:r>
      <w:r w:rsidR="00EF6376" w:rsidRPr="00C762E2">
        <w:t xml:space="preserve">surface material </w:t>
      </w:r>
      <w:r w:rsidR="004B2016" w:rsidRPr="00C762E2">
        <w:t xml:space="preserve">below the topsoil and </w:t>
      </w:r>
      <w:r w:rsidRPr="00C762E2">
        <w:t>on top of the ore</w:t>
      </w:r>
      <w:r w:rsidR="00BC71BA" w:rsidRPr="00C762E2">
        <w:t xml:space="preserve"> </w:t>
      </w:r>
      <w:r w:rsidRPr="00C762E2">
        <w:t>body (or mineral deposit). In surface mining it has to be removed prior to ore extraction but not in underground mining</w:t>
      </w:r>
    </w:p>
    <w:p w14:paraId="437E6583" w14:textId="4C39FCAD" w:rsidR="00992445" w:rsidRPr="00C762E2" w:rsidRDefault="00137A66" w:rsidP="003C389B">
      <w:pPr>
        <w:numPr>
          <w:ilvl w:val="1"/>
          <w:numId w:val="3"/>
        </w:numPr>
      </w:pPr>
      <w:r w:rsidRPr="00C762E2">
        <w:t>Waste-rock</w:t>
      </w:r>
      <w:r w:rsidR="00992445" w:rsidRPr="00C762E2">
        <w:t xml:space="preserve"> </w:t>
      </w:r>
      <w:r w:rsidR="00E75462" w:rsidRPr="00C762E2">
        <w:t>management facilities</w:t>
      </w:r>
      <w:r w:rsidR="00CA6E78">
        <w:t xml:space="preserve"> (WRMF)</w:t>
      </w:r>
      <w:r w:rsidR="00E75462" w:rsidRPr="00C762E2">
        <w:t>, including facilities for disposal</w:t>
      </w:r>
      <w:r w:rsidRPr="00C762E2">
        <w:t xml:space="preserve">. Waste-rock </w:t>
      </w:r>
      <w:r w:rsidR="004B2016" w:rsidRPr="00C762E2">
        <w:t xml:space="preserve">(discard, dirt or spoil) </w:t>
      </w:r>
      <w:r w:rsidRPr="00C762E2">
        <w:t>is the</w:t>
      </w:r>
      <w:r w:rsidR="004B2016" w:rsidRPr="00C762E2">
        <w:t xml:space="preserve"> part of the ore</w:t>
      </w:r>
      <w:r w:rsidR="00BC71BA" w:rsidRPr="00C762E2">
        <w:t xml:space="preserve"> </w:t>
      </w:r>
      <w:r w:rsidR="004B2016" w:rsidRPr="00C762E2">
        <w:t>body, without or low grades of ore, which cannot be extracted and processed profitably</w:t>
      </w:r>
      <w:r w:rsidR="00992445" w:rsidRPr="00C762E2">
        <w:t>. The ore</w:t>
      </w:r>
      <w:r w:rsidR="00BC71BA" w:rsidRPr="00C762E2">
        <w:t xml:space="preserve"> </w:t>
      </w:r>
      <w:r w:rsidR="00992445" w:rsidRPr="00C762E2">
        <w:t>body is a naturally occurring geological structure consisting of an accumulation of a desired mineral and waste-rock</w:t>
      </w:r>
      <w:r w:rsidR="00E34E49" w:rsidRPr="00C762E2">
        <w:t>. Waste-rock management facilities include waste-rock heaps, and facilities for recycling (e.g. to produce construction aggregates).</w:t>
      </w:r>
    </w:p>
    <w:p w14:paraId="630927A2" w14:textId="77777777" w:rsidR="00521C59" w:rsidRPr="00C762E2" w:rsidRDefault="004B2016" w:rsidP="003C389B">
      <w:pPr>
        <w:numPr>
          <w:ilvl w:val="1"/>
          <w:numId w:val="3"/>
        </w:numPr>
      </w:pPr>
      <w:r w:rsidRPr="00C762E2">
        <w:t>Tailings</w:t>
      </w:r>
      <w:r w:rsidR="00D644E0" w:rsidRPr="00C762E2">
        <w:t xml:space="preserve"> </w:t>
      </w:r>
      <w:r w:rsidR="00E75462" w:rsidRPr="00C762E2">
        <w:t>management facilities, including facilities for disposal</w:t>
      </w:r>
      <w:r w:rsidRPr="00C762E2">
        <w:t>. Tailings</w:t>
      </w:r>
      <w:r w:rsidR="00EF6376" w:rsidRPr="00C762E2">
        <w:t xml:space="preserve"> are the </w:t>
      </w:r>
      <w:r w:rsidR="004A7D00" w:rsidRPr="00C762E2">
        <w:t xml:space="preserve">discard </w:t>
      </w:r>
      <w:r w:rsidR="00B21787" w:rsidRPr="00C762E2">
        <w:t>that remain</w:t>
      </w:r>
      <w:r w:rsidR="004A7D00" w:rsidRPr="00C762E2">
        <w:t>s</w:t>
      </w:r>
      <w:r w:rsidR="00B21787" w:rsidRPr="00C762E2">
        <w:t xml:space="preserve"> after the treatment of minerals by separation processes to remove the valuable minerals from less valuable rock</w:t>
      </w:r>
      <w:r w:rsidR="00EF6376" w:rsidRPr="00C762E2">
        <w:t>.</w:t>
      </w:r>
      <w:r w:rsidR="00D644E0" w:rsidRPr="00C762E2">
        <w:t xml:space="preserve"> </w:t>
      </w:r>
      <w:r w:rsidR="002173C6" w:rsidRPr="00C762E2">
        <w:t xml:space="preserve">Tailings consist mainly of gangue (the non-desirable part of an ore) and may include process water, process chemicals </w:t>
      </w:r>
      <w:r w:rsidR="00107BB5" w:rsidRPr="00C762E2">
        <w:t xml:space="preserve">and portions of the unrecovered minerals. The coarser and dryer fraction of the tailings are also called coarse discard as compared with fine discard, the finer and wetter fraction of the tailings, produced from the thickened or flocculated suspended solids in the wash water used to process and separate the desired product from the coarse discard by washing or floatation of the extracted minerals. </w:t>
      </w:r>
      <w:r w:rsidR="00D644E0" w:rsidRPr="00C762E2">
        <w:t>Tailings management facilities (TMF) include:</w:t>
      </w:r>
    </w:p>
    <w:p w14:paraId="714251E8" w14:textId="77777777" w:rsidR="00D644E0" w:rsidRPr="00C762E2" w:rsidRDefault="00D644E0" w:rsidP="003C389B">
      <w:pPr>
        <w:numPr>
          <w:ilvl w:val="2"/>
          <w:numId w:val="3"/>
        </w:numPr>
      </w:pPr>
      <w:r w:rsidRPr="00C762E2">
        <w:t>Tailings dam</w:t>
      </w:r>
      <w:r w:rsidR="00E46EFF">
        <w:t>s</w:t>
      </w:r>
      <w:r w:rsidRPr="00C762E2">
        <w:t>/pond</w:t>
      </w:r>
      <w:r w:rsidR="00E46EFF">
        <w:t>s</w:t>
      </w:r>
    </w:p>
    <w:p w14:paraId="184D2C3E" w14:textId="77777777" w:rsidR="00D644E0" w:rsidRPr="00C762E2" w:rsidRDefault="00D644E0" w:rsidP="003C389B">
      <w:pPr>
        <w:numPr>
          <w:ilvl w:val="2"/>
          <w:numId w:val="3"/>
        </w:numPr>
      </w:pPr>
      <w:r w:rsidRPr="00C762E2">
        <w:t>Tailings heap</w:t>
      </w:r>
      <w:r w:rsidR="00E46EFF">
        <w:t>s</w:t>
      </w:r>
    </w:p>
    <w:p w14:paraId="63A6FCD8" w14:textId="77777777" w:rsidR="00D644E0" w:rsidRPr="00C762E2" w:rsidRDefault="00D644E0" w:rsidP="003C389B">
      <w:pPr>
        <w:numPr>
          <w:ilvl w:val="2"/>
          <w:numId w:val="3"/>
        </w:numPr>
      </w:pPr>
      <w:r w:rsidRPr="00C762E2">
        <w:t>Facilities for backfilling</w:t>
      </w:r>
    </w:p>
    <w:p w14:paraId="183EDEC3" w14:textId="77777777" w:rsidR="00D644E0" w:rsidRPr="00C762E2" w:rsidRDefault="00D644E0" w:rsidP="003C389B">
      <w:pPr>
        <w:numPr>
          <w:ilvl w:val="2"/>
          <w:numId w:val="3"/>
        </w:numPr>
      </w:pPr>
      <w:r w:rsidRPr="00C762E2">
        <w:t>Facilities for recycling (e.g. to produce construction aggregates)</w:t>
      </w:r>
    </w:p>
    <w:p w14:paraId="3EF48EB8" w14:textId="77777777" w:rsidR="00D644E0" w:rsidRPr="00C762E2" w:rsidRDefault="00D644E0" w:rsidP="003C389B">
      <w:pPr>
        <w:numPr>
          <w:ilvl w:val="2"/>
          <w:numId w:val="3"/>
        </w:numPr>
      </w:pPr>
      <w:r w:rsidRPr="00C762E2">
        <w:t>Facil</w:t>
      </w:r>
      <w:r w:rsidR="00E75462" w:rsidRPr="00C762E2">
        <w:t>ities for reprocessing (extract</w:t>
      </w:r>
      <w:r w:rsidR="00107BB5" w:rsidRPr="00C762E2">
        <w:t xml:space="preserve"> the content of the ore by new better processing methods)</w:t>
      </w:r>
    </w:p>
    <w:p w14:paraId="4714054E" w14:textId="77777777" w:rsidR="00396E04" w:rsidRPr="00C762E2" w:rsidRDefault="00396E04" w:rsidP="00F35DA0">
      <w:pPr>
        <w:numPr>
          <w:ilvl w:val="0"/>
          <w:numId w:val="3"/>
        </w:numPr>
      </w:pPr>
      <w:r w:rsidRPr="00C762E2">
        <w:t>Disruption of water courses</w:t>
      </w:r>
    </w:p>
    <w:p w14:paraId="661C60B8" w14:textId="77777777" w:rsidR="006F539D" w:rsidRPr="00C762E2" w:rsidRDefault="006F539D" w:rsidP="006F539D"/>
    <w:p w14:paraId="69B75572" w14:textId="4EAAE63E" w:rsidR="008655C6" w:rsidRDefault="00BE5AA0" w:rsidP="00EE2747">
      <w:pPr>
        <w:pStyle w:val="Heading4"/>
      </w:pPr>
      <w:bookmarkStart w:id="28" w:name="_Toc444154889"/>
      <w:r w:rsidRPr="00C762E2">
        <w:t>2.1.2.2.</w:t>
      </w:r>
      <w:r w:rsidR="008655C6" w:rsidRPr="00C762E2">
        <w:t xml:space="preserve"> Extraction</w:t>
      </w:r>
      <w:bookmarkEnd w:id="28"/>
    </w:p>
    <w:p w14:paraId="3955F81E" w14:textId="77777777" w:rsidR="004A6164" w:rsidRPr="00C762E2" w:rsidRDefault="004A6164" w:rsidP="006F539D"/>
    <w:p w14:paraId="321C5A7C" w14:textId="0D4FB450" w:rsidR="0025747D" w:rsidRPr="004A6164" w:rsidRDefault="004A6164" w:rsidP="00EE2747">
      <w:pPr>
        <w:pStyle w:val="Heading5"/>
      </w:pPr>
      <w:r w:rsidRPr="004A6164">
        <w:t>2.1.2.2.1. Surface mining</w:t>
      </w:r>
    </w:p>
    <w:p w14:paraId="04C81ABF" w14:textId="77777777" w:rsidR="004A6164" w:rsidRPr="003C389B" w:rsidRDefault="004A6164" w:rsidP="006F539D">
      <w:pPr>
        <w:rPr>
          <w:b/>
        </w:rPr>
      </w:pPr>
    </w:p>
    <w:p w14:paraId="0BB6C0BF" w14:textId="45C52818" w:rsidR="00C32810" w:rsidRDefault="00C32810" w:rsidP="006F539D">
      <w:r w:rsidRPr="00C762E2">
        <w:t xml:space="preserve">When the ore lies near the surface and can be extracted </w:t>
      </w:r>
      <w:r w:rsidRPr="00194EEA">
        <w:t>by removing of layers of topsoil and waste-rock surface mining methods are used.</w:t>
      </w:r>
      <w:r w:rsidR="000D07E1">
        <w:t xml:space="preserve"> Surface mining methods are currently prevalent due to </w:t>
      </w:r>
      <w:r w:rsidR="00BB3A1B">
        <w:t xml:space="preserve">their </w:t>
      </w:r>
      <w:r w:rsidR="000D07E1">
        <w:t>lower costs.</w:t>
      </w:r>
    </w:p>
    <w:p w14:paraId="272FA3FB" w14:textId="77777777" w:rsidR="00EE2747" w:rsidRPr="00C762E2" w:rsidRDefault="00EE2747" w:rsidP="006F539D"/>
    <w:p w14:paraId="7D0D0B11" w14:textId="37A0020D" w:rsidR="00C32810" w:rsidRPr="00C762E2" w:rsidRDefault="00C32810" w:rsidP="006F539D">
      <w:r w:rsidRPr="00C762E2">
        <w:t>Those methods</w:t>
      </w:r>
      <w:r w:rsidR="006F539D" w:rsidRPr="00C762E2">
        <w:t xml:space="preserve"> </w:t>
      </w:r>
      <w:r w:rsidR="00A672B3" w:rsidRPr="00C762E2">
        <w:t xml:space="preserve">can be divided </w:t>
      </w:r>
      <w:r w:rsidRPr="00C762E2">
        <w:t>as follow</w:t>
      </w:r>
      <w:r w:rsidR="00BB3A1B">
        <w:t>s</w:t>
      </w:r>
      <w:r w:rsidRPr="00C762E2">
        <w:t>:</w:t>
      </w:r>
    </w:p>
    <w:p w14:paraId="786E8767" w14:textId="107B84B1" w:rsidR="00C32810" w:rsidRPr="00C762E2" w:rsidRDefault="00C32810" w:rsidP="003C389B">
      <w:pPr>
        <w:pStyle w:val="ListParagraph"/>
        <w:numPr>
          <w:ilvl w:val="0"/>
          <w:numId w:val="3"/>
        </w:numPr>
        <w:jc w:val="both"/>
      </w:pPr>
      <w:r w:rsidRPr="00C762E2">
        <w:rPr>
          <w:lang w:val="en-GB"/>
        </w:rPr>
        <w:t>M</w:t>
      </w:r>
      <w:r w:rsidR="00A672B3" w:rsidRPr="00C762E2">
        <w:rPr>
          <w:lang w:val="en-GB"/>
        </w:rPr>
        <w:t>echanical excavation methods</w:t>
      </w:r>
      <w:r w:rsidR="00F07FCB" w:rsidRPr="00C762E2">
        <w:rPr>
          <w:lang w:val="en-GB"/>
        </w:rPr>
        <w:t xml:space="preserve">. Mechanical processes are employed in a dry environment to recover minerals. </w:t>
      </w:r>
      <w:r w:rsidR="00BB3A1B">
        <w:rPr>
          <w:lang w:val="en-GB"/>
        </w:rPr>
        <w:t>They i</w:t>
      </w:r>
      <w:r w:rsidR="00F07FCB" w:rsidRPr="00C762E2">
        <w:rPr>
          <w:lang w:val="en-GB"/>
        </w:rPr>
        <w:t>nclude the following</w:t>
      </w:r>
      <w:r w:rsidRPr="00C762E2">
        <w:rPr>
          <w:lang w:val="en-GB"/>
        </w:rPr>
        <w:t>:</w:t>
      </w:r>
    </w:p>
    <w:p w14:paraId="434D80EA" w14:textId="77777777" w:rsidR="00C32810" w:rsidRPr="00C762E2" w:rsidRDefault="00C32810" w:rsidP="003C389B">
      <w:pPr>
        <w:pStyle w:val="ListParagraph"/>
        <w:numPr>
          <w:ilvl w:val="1"/>
          <w:numId w:val="3"/>
        </w:numPr>
        <w:jc w:val="both"/>
      </w:pPr>
      <w:r w:rsidRPr="00C762E2">
        <w:rPr>
          <w:lang w:val="en-GB"/>
        </w:rPr>
        <w:t>Open pit mini</w:t>
      </w:r>
      <w:r w:rsidR="001A676A" w:rsidRPr="00C762E2">
        <w:rPr>
          <w:lang w:val="en-GB"/>
        </w:rPr>
        <w:t>n</w:t>
      </w:r>
      <w:r w:rsidRPr="00C762E2">
        <w:rPr>
          <w:lang w:val="en-GB"/>
        </w:rPr>
        <w:t>g</w:t>
      </w:r>
    </w:p>
    <w:p w14:paraId="0F576CA6" w14:textId="77777777" w:rsidR="00C32810" w:rsidRPr="00F31087" w:rsidRDefault="00C32810" w:rsidP="003C389B">
      <w:pPr>
        <w:pStyle w:val="ListParagraph"/>
        <w:numPr>
          <w:ilvl w:val="2"/>
          <w:numId w:val="3"/>
        </w:numPr>
        <w:jc w:val="both"/>
      </w:pPr>
      <w:r w:rsidRPr="00C762E2">
        <w:rPr>
          <w:lang w:val="en-GB"/>
        </w:rPr>
        <w:t>Quarrying</w:t>
      </w:r>
    </w:p>
    <w:p w14:paraId="27EFD567" w14:textId="77777777" w:rsidR="00F31087" w:rsidRPr="00C762E2" w:rsidRDefault="00F31087" w:rsidP="003C389B">
      <w:pPr>
        <w:pStyle w:val="ListParagraph"/>
        <w:numPr>
          <w:ilvl w:val="1"/>
          <w:numId w:val="3"/>
        </w:numPr>
        <w:jc w:val="both"/>
      </w:pPr>
      <w:r>
        <w:rPr>
          <w:lang w:val="en-GB"/>
        </w:rPr>
        <w:t>Strip mining</w:t>
      </w:r>
    </w:p>
    <w:p w14:paraId="36DA93A1" w14:textId="77777777" w:rsidR="00C32810" w:rsidRPr="00EE2747" w:rsidRDefault="001727BB" w:rsidP="003C389B">
      <w:pPr>
        <w:pStyle w:val="ListParagraph"/>
        <w:numPr>
          <w:ilvl w:val="1"/>
          <w:numId w:val="3"/>
        </w:numPr>
        <w:jc w:val="both"/>
      </w:pPr>
      <w:r w:rsidRPr="00C762E2">
        <w:rPr>
          <w:lang w:val="en-GB"/>
        </w:rPr>
        <w:t>Other methods (terrace</w:t>
      </w:r>
      <w:r w:rsidR="003D5057" w:rsidRPr="00C762E2">
        <w:rPr>
          <w:lang w:val="en-GB"/>
        </w:rPr>
        <w:t xml:space="preserve"> mining</w:t>
      </w:r>
      <w:r w:rsidRPr="00C762E2">
        <w:rPr>
          <w:lang w:val="en-GB"/>
        </w:rPr>
        <w:t>)</w:t>
      </w:r>
    </w:p>
    <w:p w14:paraId="1634AC4F" w14:textId="77777777" w:rsidR="00EE2747" w:rsidRPr="00C762E2" w:rsidRDefault="00EE2747" w:rsidP="00EE2747">
      <w:pPr>
        <w:pStyle w:val="ListParagraph"/>
        <w:ind w:left="1440"/>
        <w:jc w:val="both"/>
      </w:pPr>
    </w:p>
    <w:p w14:paraId="45D581BB" w14:textId="1D7951FF" w:rsidR="00FA57DE" w:rsidRDefault="00C32810" w:rsidP="00C2417F">
      <w:pPr>
        <w:autoSpaceDE w:val="0"/>
        <w:autoSpaceDN w:val="0"/>
        <w:adjustRightInd w:val="0"/>
      </w:pPr>
      <w:r w:rsidRPr="00EE2747">
        <w:t>A</w:t>
      </w:r>
      <w:r w:rsidR="00A672B3" w:rsidRPr="00EE2747">
        <w:t>queous methods</w:t>
      </w:r>
      <w:r w:rsidR="00F07FCB" w:rsidRPr="00EE2747">
        <w:t xml:space="preserve">. In most cases involves the use of water or a liquid solvent </w:t>
      </w:r>
      <w:r w:rsidR="003E2E2C" w:rsidRPr="00EE2747">
        <w:t xml:space="preserve">(e.g. diluted sulphuric acid, weak cyanide solution or ammonium carbonate) </w:t>
      </w:r>
      <w:r w:rsidR="00F07FCB" w:rsidRPr="00EE2747">
        <w:t xml:space="preserve">to flush minerals from underground deposits either by hydraulic disintegration or physicochemical dissolution. </w:t>
      </w:r>
      <w:r w:rsidR="000D5DE1" w:rsidRPr="00EE2747">
        <w:t>They i</w:t>
      </w:r>
      <w:r w:rsidR="00F07FCB" w:rsidRPr="00EE2747">
        <w:t>nclude the following techniques</w:t>
      </w:r>
      <w:r w:rsidRPr="00EE2747">
        <w:t>:</w:t>
      </w:r>
    </w:p>
    <w:p w14:paraId="2ADEAB04" w14:textId="77777777" w:rsidR="00C32810" w:rsidRPr="00FA57DE" w:rsidRDefault="00C32810" w:rsidP="003C389B">
      <w:pPr>
        <w:pStyle w:val="ListParagraph"/>
        <w:numPr>
          <w:ilvl w:val="1"/>
          <w:numId w:val="3"/>
        </w:numPr>
        <w:autoSpaceDE w:val="0"/>
        <w:autoSpaceDN w:val="0"/>
        <w:adjustRightInd w:val="0"/>
        <w:spacing w:after="0" w:line="240" w:lineRule="auto"/>
        <w:jc w:val="both"/>
      </w:pPr>
      <w:r w:rsidRPr="00C762E2">
        <w:rPr>
          <w:lang w:val="en-GB"/>
        </w:rPr>
        <w:lastRenderedPageBreak/>
        <w:t>Placer mining</w:t>
      </w:r>
      <w:r w:rsidR="00F07FCB" w:rsidRPr="00FA57DE">
        <w:rPr>
          <w:lang w:val="en-GB"/>
        </w:rPr>
        <w:t xml:space="preserve">. </w:t>
      </w:r>
      <w:r w:rsidR="00B4254B" w:rsidRPr="00B4254B">
        <w:rPr>
          <w:lang w:val="en-GB"/>
        </w:rPr>
        <w:t>I</w:t>
      </w:r>
      <w:r w:rsidR="00B4254B" w:rsidRPr="00B4254B">
        <w:rPr>
          <w:rFonts w:asciiTheme="minorHAnsi" w:hAnsiTheme="minorHAnsi" w:cs="FuturaBT-Light"/>
          <w:lang w:val="en-GB" w:eastAsia="es-ES"/>
        </w:rPr>
        <w:t xml:space="preserve">ncludes a set of techniques </w:t>
      </w:r>
      <w:r w:rsidR="00B4254B" w:rsidRPr="00FA57DE">
        <w:rPr>
          <w:rFonts w:asciiTheme="minorHAnsi" w:hAnsiTheme="minorHAnsi" w:cs="FuturaBT-Light"/>
          <w:lang w:val="en-GB" w:eastAsia="es-ES"/>
        </w:rPr>
        <w:t xml:space="preserve">used </w:t>
      </w:r>
      <w:r w:rsidR="00B4254B" w:rsidRPr="00B4254B">
        <w:rPr>
          <w:rFonts w:asciiTheme="minorHAnsi" w:hAnsiTheme="minorHAnsi" w:cs="FuturaBT-Light"/>
          <w:lang w:val="en-GB" w:eastAsia="es-ES"/>
        </w:rPr>
        <w:t>to exploit loosely consolidated deposits</w:t>
      </w:r>
      <w:r w:rsidR="00B4254B">
        <w:rPr>
          <w:rFonts w:asciiTheme="minorHAnsi" w:hAnsiTheme="minorHAnsi" w:cs="FuturaBT-Light"/>
          <w:lang w:val="en-GB" w:eastAsia="es-ES"/>
        </w:rPr>
        <w:t xml:space="preserve"> (alluvial or placer deposits)</w:t>
      </w:r>
      <w:r w:rsidR="00B4254B" w:rsidRPr="00B4254B">
        <w:rPr>
          <w:rFonts w:asciiTheme="minorHAnsi" w:hAnsiTheme="minorHAnsi" w:cs="FuturaBT-Light"/>
          <w:lang w:val="en-GB" w:eastAsia="es-ES"/>
        </w:rPr>
        <w:t xml:space="preserve"> like common sand and gravels containing </w:t>
      </w:r>
      <w:r w:rsidR="00B4254B">
        <w:rPr>
          <w:rFonts w:asciiTheme="minorHAnsi" w:hAnsiTheme="minorHAnsi" w:cs="FuturaBT-Light"/>
          <w:lang w:val="en-GB" w:eastAsia="es-ES"/>
        </w:rPr>
        <w:t xml:space="preserve">metals such as </w:t>
      </w:r>
      <w:r w:rsidR="00B4254B" w:rsidRPr="00B4254B">
        <w:rPr>
          <w:rFonts w:asciiTheme="minorHAnsi" w:hAnsiTheme="minorHAnsi" w:cs="FuturaBT-Light"/>
          <w:lang w:val="en-GB" w:eastAsia="es-ES"/>
        </w:rPr>
        <w:t>gold, tin, diamonds, platinum, titanium or gems</w:t>
      </w:r>
      <w:r w:rsidR="00B4254B">
        <w:rPr>
          <w:rFonts w:asciiTheme="minorHAnsi" w:hAnsiTheme="minorHAnsi" w:cs="FuturaBT-Light"/>
          <w:lang w:val="en-GB" w:eastAsia="es-ES"/>
        </w:rPr>
        <w:t>.</w:t>
      </w:r>
      <w:r w:rsidR="00E46EFF" w:rsidRPr="00FA57DE">
        <w:rPr>
          <w:lang w:val="en-GB"/>
        </w:rPr>
        <w:t xml:space="preserve"> </w:t>
      </w:r>
      <w:r w:rsidR="00FA57DE" w:rsidRPr="00FA57DE">
        <w:rPr>
          <w:rFonts w:asciiTheme="minorHAnsi" w:hAnsiTheme="minorHAnsi" w:cs="FuturaBT-Light"/>
          <w:lang w:val="en-GB" w:eastAsia="es-ES"/>
        </w:rPr>
        <w:t xml:space="preserve">Placer mining projects may, release large quantities of sediment that can impact surface water for several miles downstream of the placer mine. </w:t>
      </w:r>
      <w:r w:rsidR="00E46EFF" w:rsidRPr="00FA57DE">
        <w:rPr>
          <w:lang w:val="en-GB"/>
        </w:rPr>
        <w:t>The following techniques are placer mining techniques</w:t>
      </w:r>
      <w:r w:rsidR="001D3066" w:rsidRPr="00FA57DE">
        <w:rPr>
          <w:lang w:val="en-GB"/>
        </w:rPr>
        <w:t>:</w:t>
      </w:r>
    </w:p>
    <w:p w14:paraId="3B538841" w14:textId="77777777" w:rsidR="001D3066" w:rsidRPr="003C389B" w:rsidRDefault="00C3330C" w:rsidP="003C389B">
      <w:pPr>
        <w:pStyle w:val="ListParagraph"/>
        <w:numPr>
          <w:ilvl w:val="2"/>
          <w:numId w:val="3"/>
        </w:numPr>
        <w:jc w:val="both"/>
        <w:rPr>
          <w:lang w:val="en-US"/>
        </w:rPr>
      </w:pPr>
      <w:r w:rsidRPr="00FA57DE">
        <w:rPr>
          <w:lang w:val="en-GB"/>
        </w:rPr>
        <w:t>Hydraulic mining</w:t>
      </w:r>
      <w:r w:rsidR="0012091F" w:rsidRPr="00FA57DE">
        <w:rPr>
          <w:rFonts w:asciiTheme="minorHAnsi" w:hAnsiTheme="minorHAnsi" w:cs="FuturaBT-Light"/>
          <w:lang w:val="en-GB" w:eastAsia="es-ES"/>
        </w:rPr>
        <w:t>: It is used for weakly cemented near-surface ore deposits against which a high-pressure stream of water (hydraulic jet) is directed, under-cutting it, and causing its removal by the erosive action of the water. A typical case is the hydraulic mining of a gold placer deposit.</w:t>
      </w:r>
    </w:p>
    <w:p w14:paraId="0E9EEA40" w14:textId="77777777" w:rsidR="0012091F" w:rsidRPr="003C389B" w:rsidRDefault="001D3066" w:rsidP="003C389B">
      <w:pPr>
        <w:pStyle w:val="ListParagraph"/>
        <w:numPr>
          <w:ilvl w:val="2"/>
          <w:numId w:val="3"/>
        </w:numPr>
        <w:autoSpaceDE w:val="0"/>
        <w:autoSpaceDN w:val="0"/>
        <w:adjustRightInd w:val="0"/>
        <w:spacing w:after="0" w:line="240" w:lineRule="auto"/>
        <w:jc w:val="both"/>
        <w:rPr>
          <w:rFonts w:asciiTheme="minorHAnsi" w:hAnsiTheme="minorHAnsi"/>
          <w:lang w:val="en-US"/>
        </w:rPr>
      </w:pPr>
      <w:r w:rsidRPr="00FA57DE">
        <w:rPr>
          <w:lang w:val="en-GB"/>
        </w:rPr>
        <w:t>Dredging</w:t>
      </w:r>
      <w:r w:rsidR="00C3330C" w:rsidRPr="00FA57DE">
        <w:rPr>
          <w:lang w:val="en-GB"/>
        </w:rPr>
        <w:t xml:space="preserve"> mining</w:t>
      </w:r>
      <w:r w:rsidR="0012091F" w:rsidRPr="00FA57DE">
        <w:rPr>
          <w:lang w:val="en-GB"/>
        </w:rPr>
        <w:t xml:space="preserve">: It </w:t>
      </w:r>
      <w:r w:rsidR="0012091F" w:rsidRPr="00FA57DE">
        <w:rPr>
          <w:rFonts w:asciiTheme="minorHAnsi" w:hAnsiTheme="minorHAnsi" w:cs="FuturaBT-Light"/>
          <w:lang w:val="en-GB" w:eastAsia="es-ES"/>
        </w:rPr>
        <w:t>is generally used for mineral-sands and some near-shore alluvial diamond mining operations, often to bring up underwater deposits. When performed from floating vessels, accomplishes the extraction of the minerals mechanically or hydraulically (in this case using suction dredges).</w:t>
      </w:r>
    </w:p>
    <w:p w14:paraId="018D5B6A" w14:textId="77777777" w:rsidR="0012091F" w:rsidRPr="003C389B" w:rsidRDefault="00C3330C" w:rsidP="003C389B">
      <w:pPr>
        <w:pStyle w:val="ListParagraph"/>
        <w:numPr>
          <w:ilvl w:val="2"/>
          <w:numId w:val="3"/>
        </w:numPr>
        <w:autoSpaceDE w:val="0"/>
        <w:autoSpaceDN w:val="0"/>
        <w:adjustRightInd w:val="0"/>
        <w:spacing w:after="0" w:line="240" w:lineRule="auto"/>
        <w:jc w:val="both"/>
        <w:rPr>
          <w:rFonts w:asciiTheme="minorHAnsi" w:hAnsiTheme="minorHAnsi"/>
          <w:lang w:val="en-US"/>
        </w:rPr>
      </w:pPr>
      <w:r w:rsidRPr="00FA57DE">
        <w:rPr>
          <w:lang w:val="en-GB"/>
        </w:rPr>
        <w:t>Sluicing</w:t>
      </w:r>
      <w:r w:rsidR="0012091F" w:rsidRPr="00FA57DE">
        <w:rPr>
          <w:lang w:val="en-GB"/>
        </w:rPr>
        <w:t>: It</w:t>
      </w:r>
      <w:r w:rsidR="0012091F" w:rsidRPr="00FA57DE">
        <w:rPr>
          <w:rFonts w:asciiTheme="minorHAnsi" w:hAnsiTheme="minorHAnsi" w:cs="FuturaBT-Light"/>
          <w:b/>
          <w:lang w:val="en-GB" w:eastAsia="es-ES"/>
        </w:rPr>
        <w:t xml:space="preserve"> </w:t>
      </w:r>
      <w:r w:rsidR="0012091F" w:rsidRPr="00FA57DE">
        <w:rPr>
          <w:rFonts w:asciiTheme="minorHAnsi" w:hAnsiTheme="minorHAnsi" w:cs="FuturaBT-Light"/>
          <w:lang w:val="en-GB" w:eastAsia="es-ES"/>
        </w:rPr>
        <w:t xml:space="preserve">implies the use of the sluice box in a stream of water to separate gold from gravel. A sluice box is a channel designed to flow water through it with riffles and other devices to catch the gold. </w:t>
      </w:r>
    </w:p>
    <w:p w14:paraId="26F8B3E5" w14:textId="77777777" w:rsidR="00FA57DE" w:rsidRPr="003C389B" w:rsidRDefault="0012091F" w:rsidP="003C389B">
      <w:pPr>
        <w:pStyle w:val="ListParagraph"/>
        <w:numPr>
          <w:ilvl w:val="2"/>
          <w:numId w:val="3"/>
        </w:numPr>
        <w:autoSpaceDE w:val="0"/>
        <w:autoSpaceDN w:val="0"/>
        <w:adjustRightInd w:val="0"/>
        <w:spacing w:after="0" w:line="240" w:lineRule="auto"/>
        <w:jc w:val="both"/>
        <w:rPr>
          <w:rFonts w:asciiTheme="minorHAnsi" w:hAnsiTheme="minorHAnsi"/>
          <w:lang w:val="en-US"/>
        </w:rPr>
      </w:pPr>
      <w:r w:rsidRPr="003C389B">
        <w:rPr>
          <w:rFonts w:asciiTheme="minorHAnsi" w:hAnsiTheme="minorHAnsi" w:cs="FuturaBT-Light"/>
          <w:lang w:val="en-GB" w:eastAsia="es-ES"/>
        </w:rPr>
        <w:t>Panning</w:t>
      </w:r>
      <w:r w:rsidR="00FA57DE" w:rsidRPr="00FA57DE">
        <w:rPr>
          <w:rFonts w:asciiTheme="minorHAnsi" w:hAnsiTheme="minorHAnsi" w:cs="FuturaBT-Light"/>
          <w:lang w:val="en-GB" w:eastAsia="es-ES"/>
        </w:rPr>
        <w:t>: It</w:t>
      </w:r>
      <w:r w:rsidRPr="00FA57DE">
        <w:rPr>
          <w:rFonts w:asciiTheme="minorHAnsi" w:hAnsiTheme="minorHAnsi" w:cs="FuturaBT-Light"/>
          <w:lang w:val="en-GB" w:eastAsia="es-ES"/>
        </w:rPr>
        <w:t xml:space="preserve"> is a form of traditional, small-scale example of placer mining that extracts gold from a placer deposit using a pan which is submerged in water and shaken, sorting the gold from the gravel and other material. As gold is much denser than rock, it quickly settles to the bottom of the pan.</w:t>
      </w:r>
    </w:p>
    <w:p w14:paraId="2E1A2F7C" w14:textId="77777777" w:rsidR="00FA57DE" w:rsidRPr="003C389B" w:rsidRDefault="00FA57DE" w:rsidP="003C389B">
      <w:pPr>
        <w:pStyle w:val="ListParagraph"/>
        <w:autoSpaceDE w:val="0"/>
        <w:autoSpaceDN w:val="0"/>
        <w:adjustRightInd w:val="0"/>
        <w:spacing w:after="0" w:line="240" w:lineRule="auto"/>
        <w:ind w:left="2160"/>
        <w:jc w:val="both"/>
        <w:rPr>
          <w:rFonts w:asciiTheme="minorHAnsi" w:hAnsiTheme="minorHAnsi"/>
          <w:lang w:val="en-US"/>
        </w:rPr>
      </w:pPr>
    </w:p>
    <w:p w14:paraId="3D9C7E7A" w14:textId="77777777" w:rsidR="00C32810" w:rsidRPr="0002515A" w:rsidRDefault="00C32810" w:rsidP="003C389B">
      <w:pPr>
        <w:pStyle w:val="ListParagraph"/>
        <w:numPr>
          <w:ilvl w:val="1"/>
          <w:numId w:val="3"/>
        </w:numPr>
        <w:jc w:val="both"/>
      </w:pPr>
      <w:r w:rsidRPr="00C762E2">
        <w:rPr>
          <w:lang w:val="en-GB"/>
        </w:rPr>
        <w:t>Solution mining</w:t>
      </w:r>
      <w:r w:rsidR="00BD33E0" w:rsidRPr="00C762E2">
        <w:rPr>
          <w:lang w:val="en-GB"/>
        </w:rPr>
        <w:t xml:space="preserve">. </w:t>
      </w:r>
      <w:r w:rsidR="005A21E6" w:rsidRPr="00C762E2">
        <w:rPr>
          <w:lang w:val="en-GB"/>
        </w:rPr>
        <w:t xml:space="preserve">Techniques </w:t>
      </w:r>
      <w:r w:rsidR="00BD33E0" w:rsidRPr="00C762E2">
        <w:rPr>
          <w:lang w:val="en-GB"/>
        </w:rPr>
        <w:t xml:space="preserve">employed to extract soluble or fusible minerals </w:t>
      </w:r>
      <w:r w:rsidR="00713A80" w:rsidRPr="00C762E2">
        <w:rPr>
          <w:lang w:val="en-GB"/>
        </w:rPr>
        <w:t>by dissolving them in a liquid (</w:t>
      </w:r>
      <w:r w:rsidR="00333BD8" w:rsidRPr="00C762E2">
        <w:rPr>
          <w:lang w:val="en-GB"/>
        </w:rPr>
        <w:t>water or a leaching agent</w:t>
      </w:r>
      <w:r w:rsidR="00713A80" w:rsidRPr="00C762E2">
        <w:rPr>
          <w:lang w:val="en-GB"/>
        </w:rPr>
        <w:t xml:space="preserve">) and siphoning them out. Used to </w:t>
      </w:r>
      <w:r w:rsidR="00713A80" w:rsidRPr="0002515A">
        <w:rPr>
          <w:lang w:val="en-GB"/>
        </w:rPr>
        <w:t>extract salts, lithium, boron, bromine, potash, copper and uranium</w:t>
      </w:r>
      <w:r w:rsidR="00BA54CE" w:rsidRPr="0002515A">
        <w:rPr>
          <w:lang w:val="en-GB"/>
        </w:rPr>
        <w:t>. Includes the following techniques</w:t>
      </w:r>
      <w:r w:rsidR="001D3066" w:rsidRPr="0002515A">
        <w:rPr>
          <w:lang w:val="en-GB"/>
        </w:rPr>
        <w:t>:</w:t>
      </w:r>
    </w:p>
    <w:p w14:paraId="37ACE906" w14:textId="57B54D8A" w:rsidR="001D3066" w:rsidRPr="003C389B" w:rsidRDefault="001D3066" w:rsidP="003C389B">
      <w:pPr>
        <w:pStyle w:val="ListParagraph"/>
        <w:numPr>
          <w:ilvl w:val="2"/>
          <w:numId w:val="3"/>
        </w:numPr>
        <w:jc w:val="both"/>
        <w:rPr>
          <w:lang w:val="en-US"/>
        </w:rPr>
      </w:pPr>
      <w:r w:rsidRPr="0002515A">
        <w:rPr>
          <w:lang w:val="en-GB"/>
        </w:rPr>
        <w:t>Heap leaching</w:t>
      </w:r>
      <w:r w:rsidR="005B6B57" w:rsidRPr="0002515A">
        <w:rPr>
          <w:lang w:val="en-GB"/>
        </w:rPr>
        <w:t>. Although heap leaching is included in different classifications of extraction techniques it is actually a mineral processing</w:t>
      </w:r>
      <w:r w:rsidR="00B03790" w:rsidRPr="0002515A">
        <w:rPr>
          <w:lang w:val="en-GB"/>
        </w:rPr>
        <w:t xml:space="preserve"> technique</w:t>
      </w:r>
      <w:r w:rsidR="00DF0637" w:rsidRPr="0002515A">
        <w:rPr>
          <w:lang w:val="en-GB"/>
        </w:rPr>
        <w:t xml:space="preserve"> and as such it will be addressed in the corresponding section of this factsheet</w:t>
      </w:r>
      <w:r w:rsidR="0002515A">
        <w:rPr>
          <w:lang w:val="en-GB"/>
        </w:rPr>
        <w:t xml:space="preserve">  (see )</w:t>
      </w:r>
      <w:r w:rsidR="009461B9">
        <w:rPr>
          <w:lang w:val="en-GB"/>
        </w:rPr>
        <w:t>Section 2.1.2.3)</w:t>
      </w:r>
      <w:r w:rsidR="00DF0637" w:rsidRPr="0002515A">
        <w:rPr>
          <w:lang w:val="en-GB"/>
        </w:rPr>
        <w:t>.</w:t>
      </w:r>
    </w:p>
    <w:p w14:paraId="7F744D1D" w14:textId="77777777" w:rsidR="001D3066" w:rsidRPr="003C389B" w:rsidRDefault="001D3066" w:rsidP="003C389B">
      <w:pPr>
        <w:pStyle w:val="ListParagraph"/>
        <w:numPr>
          <w:ilvl w:val="2"/>
          <w:numId w:val="3"/>
        </w:numPr>
        <w:jc w:val="both"/>
        <w:rPr>
          <w:lang w:val="en-US"/>
        </w:rPr>
      </w:pPr>
      <w:r w:rsidRPr="00C762E2">
        <w:rPr>
          <w:lang w:val="en-GB"/>
        </w:rPr>
        <w:t>In-situ leaching (ISL)</w:t>
      </w:r>
      <w:r w:rsidR="00333BD8" w:rsidRPr="00C762E2">
        <w:rPr>
          <w:lang w:val="en-GB"/>
        </w:rPr>
        <w:t xml:space="preserve">. The </w:t>
      </w:r>
      <w:r w:rsidR="00076E31" w:rsidRPr="00C762E2">
        <w:rPr>
          <w:lang w:val="en-GB"/>
        </w:rPr>
        <w:t>solution is pumped in the ore</w:t>
      </w:r>
      <w:r w:rsidR="00BC71BA" w:rsidRPr="00C762E2">
        <w:rPr>
          <w:lang w:val="en-GB"/>
        </w:rPr>
        <w:t xml:space="preserve"> </w:t>
      </w:r>
      <w:r w:rsidR="00076E31" w:rsidRPr="00C762E2">
        <w:rPr>
          <w:lang w:val="en-GB"/>
        </w:rPr>
        <w:t>body from a series of injection wells, and is then pumped out, together with salts dissolved, from a series of extraction wells. It is used commonly on evaporite (e.g. salt and potash) and sediment-hosted uranium deposits, and to a lesser degree to recover copper from low-grade oxidized ore.</w:t>
      </w:r>
    </w:p>
    <w:p w14:paraId="2BBF4BBF" w14:textId="77777777" w:rsidR="00CD66B3" w:rsidRPr="003C389B" w:rsidRDefault="00CD66B3" w:rsidP="004A6164">
      <w:pPr>
        <w:pStyle w:val="ListParagraph"/>
        <w:jc w:val="both"/>
        <w:rPr>
          <w:lang w:val="en-GB"/>
        </w:rPr>
      </w:pPr>
    </w:p>
    <w:p w14:paraId="64C99BC0" w14:textId="0D26E838" w:rsidR="003D5057" w:rsidRPr="000D5DE1" w:rsidRDefault="003D5057" w:rsidP="00C2417F">
      <w:pPr>
        <w:rPr>
          <w:lang w:val="en-US"/>
        </w:rPr>
      </w:pPr>
      <w:r w:rsidRPr="000D5DE1">
        <w:t>This factsheet will focus on the relevant methods  used in the Republic of Macedonia:</w:t>
      </w:r>
    </w:p>
    <w:p w14:paraId="25690BE3" w14:textId="77777777" w:rsidR="003D5057" w:rsidRPr="003C389B" w:rsidRDefault="003D5057" w:rsidP="004A6164">
      <w:pPr>
        <w:pStyle w:val="ListParagraph"/>
        <w:rPr>
          <w:lang w:val="en-US"/>
        </w:rPr>
      </w:pPr>
    </w:p>
    <w:p w14:paraId="49F9D5F6" w14:textId="77777777" w:rsidR="006F539D" w:rsidRPr="00C762E2" w:rsidRDefault="00C92119" w:rsidP="003C389B">
      <w:pPr>
        <w:ind w:left="708"/>
      </w:pPr>
      <w:r w:rsidRPr="003C389B">
        <w:rPr>
          <w:b/>
        </w:rPr>
        <w:t>Open pit mining</w:t>
      </w:r>
      <w:r w:rsidR="000339CB" w:rsidRPr="00C762E2">
        <w:t>, also called o</w:t>
      </w:r>
      <w:r w:rsidR="000339CB" w:rsidRPr="00194EEA">
        <w:t xml:space="preserve">pen cast </w:t>
      </w:r>
      <w:r w:rsidR="00E00B59" w:rsidRPr="00194EEA">
        <w:t xml:space="preserve">or open cut </w:t>
      </w:r>
      <w:r w:rsidR="000339CB" w:rsidRPr="00C762E2">
        <w:t xml:space="preserve">mining, is an excavation, usually conical in shape, in which </w:t>
      </w:r>
      <w:r w:rsidR="00AF5DE7" w:rsidRPr="00C762E2">
        <w:t>alternative layers of waste-rock</w:t>
      </w:r>
      <w:r w:rsidR="00E00B59" w:rsidRPr="00C762E2">
        <w:t xml:space="preserve"> and ore are extracted. </w:t>
      </w:r>
      <w:r w:rsidR="008A147D" w:rsidRPr="00C762E2">
        <w:t>Both are extracted in horizontal benches ranging in hei</w:t>
      </w:r>
      <w:r w:rsidR="005B6B57" w:rsidRPr="00C762E2">
        <w:t>ght from 4 m to more than 30 m</w:t>
      </w:r>
      <w:r w:rsidR="00901DF6" w:rsidRPr="00C762E2">
        <w:t>. The bench forms a single level of operation above which mineral or waste-rock are mined from the bench face</w:t>
      </w:r>
      <w:r w:rsidR="005B6B57" w:rsidRPr="00C762E2">
        <w:t xml:space="preserve">. </w:t>
      </w:r>
      <w:r w:rsidR="00936C9C" w:rsidRPr="00C762E2">
        <w:t>Unless geological conditions dictate otherwise, a</w:t>
      </w:r>
      <w:r w:rsidR="00282B4E" w:rsidRPr="00C762E2">
        <w:t xml:space="preserve">ll benches should be the same height. </w:t>
      </w:r>
      <w:r w:rsidR="008A147D" w:rsidRPr="00C762E2">
        <w:t xml:space="preserve">A thin deposit may require one or few benches but a thick deposit needs more </w:t>
      </w:r>
      <w:r w:rsidR="00F3476A" w:rsidRPr="00C762E2">
        <w:t xml:space="preserve">benches. </w:t>
      </w:r>
      <w:r w:rsidR="00926D74" w:rsidRPr="00C762E2">
        <w:t xml:space="preserve">The expansion of the mining front is carried out in the working benches. </w:t>
      </w:r>
      <w:r w:rsidR="00901DF6" w:rsidRPr="00C762E2">
        <w:t>During the life of the pit a haul road must be maintained for access, arranged spirally along the perimeter walls of the pit</w:t>
      </w:r>
      <w:r w:rsidR="00926D74" w:rsidRPr="00C762E2">
        <w:t xml:space="preserve"> or in a switch back system (zigzag pattern on one side of the pit)</w:t>
      </w:r>
      <w:r w:rsidR="00901DF6" w:rsidRPr="00C762E2">
        <w:t xml:space="preserve">. </w:t>
      </w:r>
      <w:r w:rsidR="008A3A61" w:rsidRPr="00C762E2">
        <w:t>Design parameters of an open pit mine include the u</w:t>
      </w:r>
      <w:r w:rsidR="008A147D" w:rsidRPr="00C762E2">
        <w:t xml:space="preserve">ltimate pit depth and overall pit slope, bench height, width, slope </w:t>
      </w:r>
      <w:r w:rsidR="008A147D" w:rsidRPr="00C762E2">
        <w:lastRenderedPageBreak/>
        <w:t>and length and haul road width and slope</w:t>
      </w:r>
      <w:r w:rsidR="00FC7794" w:rsidRPr="00C762E2">
        <w:t xml:space="preserve">. These design parameters are decided based </w:t>
      </w:r>
      <w:r w:rsidR="00BA6C6B" w:rsidRPr="00C762E2">
        <w:t xml:space="preserve">both </w:t>
      </w:r>
      <w:r w:rsidR="00FC7794" w:rsidRPr="00C762E2">
        <w:t xml:space="preserve">in </w:t>
      </w:r>
      <w:r w:rsidR="00F3476A" w:rsidRPr="00C762E2">
        <w:t>economic and technical reasons.</w:t>
      </w:r>
      <w:r w:rsidR="00E00B59" w:rsidRPr="00C762E2">
        <w:t xml:space="preserve">. </w:t>
      </w:r>
      <w:r w:rsidR="002B6A35" w:rsidRPr="00C762E2">
        <w:t>In some cases open pit mining is used to extract mineral deposits that are at a substantial depth, reaching below the groundwater table. In those cases, water has to be pumped out of the pit. In other cases, as in many quarries</w:t>
      </w:r>
      <w:r w:rsidR="000F73E0" w:rsidRPr="00C762E2">
        <w:t xml:space="preserve"> in which the excavation is shallow</w:t>
      </w:r>
      <w:r w:rsidR="002B6A35" w:rsidRPr="00C762E2">
        <w:t xml:space="preserve">, benches are not used </w:t>
      </w:r>
      <w:r w:rsidR="00BE5AA0" w:rsidRPr="00C762E2">
        <w:t xml:space="preserve">and there is not any </w:t>
      </w:r>
      <w:r w:rsidR="002B6A35" w:rsidRPr="00C762E2">
        <w:t>need to pum</w:t>
      </w:r>
      <w:r w:rsidR="000F73E0" w:rsidRPr="00C762E2">
        <w:t>p water</w:t>
      </w:r>
      <w:r w:rsidR="002B6A35" w:rsidRPr="00C762E2">
        <w:t>.</w:t>
      </w:r>
      <w:r w:rsidR="0019698A" w:rsidRPr="00C762E2">
        <w:t xml:space="preserve"> Open pit mining </w:t>
      </w:r>
      <w:r w:rsidR="00282B4E" w:rsidRPr="00C762E2">
        <w:t xml:space="preserve">is the extraction technique which </w:t>
      </w:r>
      <w:r w:rsidR="0019698A" w:rsidRPr="00C762E2">
        <w:t>produces the largest environmental impacts.</w:t>
      </w:r>
    </w:p>
    <w:p w14:paraId="109217AF" w14:textId="77777777" w:rsidR="00BA6C6B" w:rsidRPr="00C762E2" w:rsidRDefault="008A3A61" w:rsidP="003C389B">
      <w:pPr>
        <w:ind w:left="708"/>
      </w:pPr>
      <w:r w:rsidRPr="00C762E2">
        <w:t xml:space="preserve">Figure 1 shows </w:t>
      </w:r>
      <w:r w:rsidR="00F21A07" w:rsidRPr="00C762E2">
        <w:t>different design parameters of an open pit mine.</w:t>
      </w:r>
    </w:p>
    <w:p w14:paraId="4FA35BD5" w14:textId="63FCDBD2" w:rsidR="00BA6C6B" w:rsidRPr="00C762E2" w:rsidRDefault="00BA6C6B" w:rsidP="003C389B">
      <w:pPr>
        <w:ind w:left="708"/>
      </w:pPr>
    </w:p>
    <w:p w14:paraId="7C73168F" w14:textId="77777777" w:rsidR="00244805" w:rsidRDefault="00244805" w:rsidP="003C389B">
      <w:pPr>
        <w:ind w:left="708"/>
      </w:pPr>
    </w:p>
    <w:p w14:paraId="154BECD3" w14:textId="343AFB33" w:rsidR="00244805" w:rsidRDefault="00244805" w:rsidP="003C389B">
      <w:pPr>
        <w:ind w:left="708"/>
      </w:pPr>
      <w:r>
        <w:rPr>
          <w:noProof/>
          <w:lang w:val="es-ES" w:eastAsia="es-ES"/>
        </w:rPr>
        <mc:AlternateContent>
          <mc:Choice Requires="wps">
            <w:drawing>
              <wp:anchor distT="0" distB="0" distL="114300" distR="114300" simplePos="0" relativeHeight="251564032" behindDoc="0" locked="0" layoutInCell="1" allowOverlap="1" wp14:anchorId="55C392C4" wp14:editId="27360926">
                <wp:simplePos x="0" y="0"/>
                <wp:positionH relativeFrom="column">
                  <wp:posOffset>2563837</wp:posOffset>
                </wp:positionH>
                <wp:positionV relativeFrom="paragraph">
                  <wp:posOffset>1179292</wp:posOffset>
                </wp:positionV>
                <wp:extent cx="606670" cy="215900"/>
                <wp:effectExtent l="0" t="0" r="22225" b="12700"/>
                <wp:wrapNone/>
                <wp:docPr id="21" name="21 Cuadro de texto"/>
                <wp:cNvGraphicFramePr/>
                <a:graphic xmlns:a="http://schemas.openxmlformats.org/drawingml/2006/main">
                  <a:graphicData uri="http://schemas.microsoft.com/office/word/2010/wordprocessingShape">
                    <wps:wsp>
                      <wps:cNvSpPr txBox="1"/>
                      <wps:spPr>
                        <a:xfrm>
                          <a:off x="0" y="0"/>
                          <a:ext cx="606670"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7C624DC" w14:textId="3037FDE3" w:rsidR="00655B79" w:rsidRPr="00244805" w:rsidRDefault="00655B79" w:rsidP="00244805">
                            <w:pPr>
                              <w:rPr>
                                <w:sz w:val="16"/>
                                <w:lang w:val="en-US"/>
                              </w:rPr>
                            </w:pPr>
                            <w:r>
                              <w:rPr>
                                <w:sz w:val="16"/>
                                <w:lang w:val="en-US"/>
                              </w:rPr>
                              <w:t>Haul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392C4" id="_x0000_t202" coordsize="21600,21600" o:spt="202" path="m,l,21600r21600,l21600,xe">
                <v:stroke joinstyle="miter"/>
                <v:path gradientshapeok="t" o:connecttype="rect"/>
              </v:shapetype>
              <v:shape id="21 Cuadro de texto" o:spid="_x0000_s1026" type="#_x0000_t202" style="position:absolute;left:0;text-align:left;margin-left:201.9pt;margin-top:92.85pt;width:47.75pt;height:1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" fillcolor="white [3201]" strokecolor="white [3212]" strokeweight=".5pt">
                <v:textbox>
                  <w:txbxContent>
                    <w:p w14:paraId="37C624DC" w14:textId="3037FDE3" w:rsidR="00655B79" w:rsidRPr="00244805" w:rsidRDefault="00655B79" w:rsidP="00244805">
                      <w:pPr>
                        <w:rPr>
                          <w:sz w:val="16"/>
                          <w:lang w:val="en-US"/>
                        </w:rPr>
                      </w:pPr>
                      <w:r>
                        <w:rPr>
                          <w:sz w:val="16"/>
                          <w:lang w:val="en-US"/>
                        </w:rPr>
                        <w:t>Haul road</w:t>
                      </w:r>
                    </w:p>
                  </w:txbxContent>
                </v:textbox>
              </v:shape>
            </w:pict>
          </mc:Fallback>
        </mc:AlternateContent>
      </w:r>
      <w:r>
        <w:rPr>
          <w:noProof/>
          <w:lang w:val="es-ES" w:eastAsia="es-ES"/>
        </w:rPr>
        <mc:AlternateContent>
          <mc:Choice Requires="wps">
            <w:drawing>
              <wp:anchor distT="0" distB="0" distL="114300" distR="114300" simplePos="0" relativeHeight="251561984" behindDoc="0" locked="0" layoutInCell="1" allowOverlap="1" wp14:anchorId="05AC0604" wp14:editId="5F09D164">
                <wp:simplePos x="0" y="0"/>
                <wp:positionH relativeFrom="column">
                  <wp:posOffset>2379394</wp:posOffset>
                </wp:positionH>
                <wp:positionV relativeFrom="paragraph">
                  <wp:posOffset>616585</wp:posOffset>
                </wp:positionV>
                <wp:extent cx="412164" cy="215900"/>
                <wp:effectExtent l="0" t="0" r="26035" b="12700"/>
                <wp:wrapNone/>
                <wp:docPr id="20" name="20 Cuadro de texto"/>
                <wp:cNvGraphicFramePr/>
                <a:graphic xmlns:a="http://schemas.openxmlformats.org/drawingml/2006/main">
                  <a:graphicData uri="http://schemas.microsoft.com/office/word/2010/wordprocessingShape">
                    <wps:wsp>
                      <wps:cNvSpPr txBox="1"/>
                      <wps:spPr>
                        <a:xfrm>
                          <a:off x="0" y="0"/>
                          <a:ext cx="412164"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1D6759" w14:textId="68A97A77" w:rsidR="00655B79" w:rsidRPr="00244805" w:rsidRDefault="00655B79" w:rsidP="00244805">
                            <w:pPr>
                              <w:rPr>
                                <w:sz w:val="16"/>
                                <w:lang w:val="en-US"/>
                              </w:rPr>
                            </w:pPr>
                            <w:r>
                              <w:rPr>
                                <w:sz w:val="16"/>
                                <w:lang w:val="en-US"/>
                              </w:rPr>
                              <w:t>HRW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C0604" id="20 Cuadro de texto" o:spid="_x0000_s1027" type="#_x0000_t202" style="position:absolute;left:0;text-align:left;margin-left:187.35pt;margin-top:48.55pt;width:32.45pt;height:1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" fillcolor="white [3201]" strokecolor="white [3212]" strokeweight=".5pt">
                <v:textbox>
                  <w:txbxContent>
                    <w:p w14:paraId="1D1D6759" w14:textId="68A97A77" w:rsidR="00655B79" w:rsidRPr="00244805" w:rsidRDefault="00655B79" w:rsidP="00244805">
                      <w:pPr>
                        <w:rPr>
                          <w:sz w:val="16"/>
                          <w:lang w:val="en-US"/>
                        </w:rPr>
                      </w:pPr>
                      <w:r>
                        <w:rPr>
                          <w:sz w:val="16"/>
                          <w:lang w:val="en-US"/>
                        </w:rPr>
                        <w:t>HRW</w:t>
                      </w:r>
                    </w:p>
                  </w:txbxContent>
                </v:textbox>
              </v:shape>
            </w:pict>
          </mc:Fallback>
        </mc:AlternateContent>
      </w:r>
      <w:r>
        <w:rPr>
          <w:noProof/>
          <w:lang w:val="es-ES" w:eastAsia="es-ES"/>
        </w:rPr>
        <mc:AlternateContent>
          <mc:Choice Requires="wps">
            <w:drawing>
              <wp:anchor distT="0" distB="0" distL="114300" distR="114300" simplePos="0" relativeHeight="251559936" behindDoc="0" locked="0" layoutInCell="1" allowOverlap="1" wp14:anchorId="3404836D" wp14:editId="16B2DA53">
                <wp:simplePos x="0" y="0"/>
                <wp:positionH relativeFrom="column">
                  <wp:posOffset>1800225</wp:posOffset>
                </wp:positionH>
                <wp:positionV relativeFrom="paragraph">
                  <wp:posOffset>1066800</wp:posOffset>
                </wp:positionV>
                <wp:extent cx="359410" cy="215900"/>
                <wp:effectExtent l="0" t="0" r="21590" b="12700"/>
                <wp:wrapNone/>
                <wp:docPr id="19" name="19 Cuadro de texto"/>
                <wp:cNvGraphicFramePr/>
                <a:graphic xmlns:a="http://schemas.openxmlformats.org/drawingml/2006/main">
                  <a:graphicData uri="http://schemas.microsoft.com/office/word/2010/wordprocessingShape">
                    <wps:wsp>
                      <wps:cNvSpPr txBox="1"/>
                      <wps:spPr>
                        <a:xfrm>
                          <a:off x="0" y="0"/>
                          <a:ext cx="359410"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A08CD3" w14:textId="608DBEAD" w:rsidR="00655B79" w:rsidRPr="00244805" w:rsidRDefault="00655B79" w:rsidP="00244805">
                            <w:pPr>
                              <w:rPr>
                                <w:sz w:val="16"/>
                                <w:lang w:val="en-US"/>
                              </w:rPr>
                            </w:pPr>
                            <w:r>
                              <w:rPr>
                                <w:sz w:val="16"/>
                                <w:lang w:val="en-US"/>
                              </w:rPr>
                              <w:t>BW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4836D" id="19 Cuadro de texto" o:spid="_x0000_s1028" type="#_x0000_t202" style="position:absolute;left:0;text-align:left;margin-left:141.75pt;margin-top:84pt;width:28.3pt;height:1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" fillcolor="white [3201]" strokecolor="white [3212]" strokeweight=".5pt">
                <v:textbox>
                  <w:txbxContent>
                    <w:p w14:paraId="2FA08CD3" w14:textId="608DBEAD" w:rsidR="00655B79" w:rsidRPr="00244805" w:rsidRDefault="00655B79" w:rsidP="00244805">
                      <w:pPr>
                        <w:rPr>
                          <w:sz w:val="16"/>
                          <w:lang w:val="en-US"/>
                        </w:rPr>
                      </w:pPr>
                      <w:r>
                        <w:rPr>
                          <w:sz w:val="16"/>
                          <w:lang w:val="en-US"/>
                        </w:rPr>
                        <w:t>BW</w:t>
                      </w:r>
                    </w:p>
                  </w:txbxContent>
                </v:textbox>
              </v:shape>
            </w:pict>
          </mc:Fallback>
        </mc:AlternateContent>
      </w:r>
      <w:r>
        <w:rPr>
          <w:noProof/>
          <w:lang w:val="es-ES" w:eastAsia="es-ES"/>
        </w:rPr>
        <mc:AlternateContent>
          <mc:Choice Requires="wps">
            <w:drawing>
              <wp:anchor distT="0" distB="0" distL="114300" distR="114300" simplePos="0" relativeHeight="251557888" behindDoc="0" locked="0" layoutInCell="1" allowOverlap="1" wp14:anchorId="7BC1D6D7" wp14:editId="666E5254">
                <wp:simplePos x="0" y="0"/>
                <wp:positionH relativeFrom="column">
                  <wp:posOffset>927735</wp:posOffset>
                </wp:positionH>
                <wp:positionV relativeFrom="paragraph">
                  <wp:posOffset>1512570</wp:posOffset>
                </wp:positionV>
                <wp:extent cx="309245" cy="215900"/>
                <wp:effectExtent l="0" t="0" r="14605" b="12700"/>
                <wp:wrapNone/>
                <wp:docPr id="18" name="18 Cuadro de texto"/>
                <wp:cNvGraphicFramePr/>
                <a:graphic xmlns:a="http://schemas.openxmlformats.org/drawingml/2006/main">
                  <a:graphicData uri="http://schemas.microsoft.com/office/word/2010/wordprocessingShape">
                    <wps:wsp>
                      <wps:cNvSpPr txBox="1"/>
                      <wps:spPr>
                        <a:xfrm>
                          <a:off x="0" y="0"/>
                          <a:ext cx="309245" cy="215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0B5D58" w14:textId="3E129988" w:rsidR="00655B79" w:rsidRPr="00244805" w:rsidRDefault="00655B79" w:rsidP="00244805">
                            <w:pPr>
                              <w:rPr>
                                <w:sz w:val="16"/>
                                <w:lang w:val="en-US"/>
                              </w:rPr>
                            </w:pPr>
                            <w:r w:rsidRPr="00244805">
                              <w:rPr>
                                <w:sz w:val="16"/>
                                <w:lang w:val="en-US"/>
                              </w:rPr>
                              <w:t>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D6D7" id="18 Cuadro de texto" o:spid="_x0000_s1029" type="#_x0000_t202" style="position:absolute;left:0;text-align:left;margin-left:73.05pt;margin-top:119.1pt;width:24.35pt;height:1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" fillcolor="white [3201]" strokecolor="white [3212]" strokeweight=".5pt">
                <v:textbox>
                  <w:txbxContent>
                    <w:p w14:paraId="770B5D58" w14:textId="3E129988" w:rsidR="00655B79" w:rsidRPr="00244805" w:rsidRDefault="00655B79" w:rsidP="00244805">
                      <w:pPr>
                        <w:rPr>
                          <w:sz w:val="16"/>
                          <w:lang w:val="en-US"/>
                        </w:rPr>
                      </w:pPr>
                      <w:r w:rsidRPr="00244805">
                        <w:rPr>
                          <w:sz w:val="16"/>
                          <w:lang w:val="en-US"/>
                        </w:rPr>
                        <w:t>BH</w:t>
                      </w:r>
                    </w:p>
                  </w:txbxContent>
                </v:textbox>
              </v:shape>
            </w:pict>
          </mc:Fallback>
        </mc:AlternateContent>
      </w:r>
      <w:r>
        <w:rPr>
          <w:noProof/>
          <w:lang w:val="es-ES" w:eastAsia="es-ES"/>
        </w:rPr>
        <mc:AlternateContent>
          <mc:Choice Requires="wps">
            <w:drawing>
              <wp:anchor distT="0" distB="0" distL="114300" distR="114300" simplePos="0" relativeHeight="251555840" behindDoc="0" locked="0" layoutInCell="1" allowOverlap="1" wp14:anchorId="3E67E464" wp14:editId="315958DA">
                <wp:simplePos x="0" y="0"/>
                <wp:positionH relativeFrom="column">
                  <wp:posOffset>3346890</wp:posOffset>
                </wp:positionH>
                <wp:positionV relativeFrom="paragraph">
                  <wp:posOffset>1496304</wp:posOffset>
                </wp:positionV>
                <wp:extent cx="1221691" cy="923193"/>
                <wp:effectExtent l="0" t="0" r="17145" b="10795"/>
                <wp:wrapNone/>
                <wp:docPr id="17" name="17 Cuadro de texto"/>
                <wp:cNvGraphicFramePr/>
                <a:graphic xmlns:a="http://schemas.openxmlformats.org/drawingml/2006/main">
                  <a:graphicData uri="http://schemas.microsoft.com/office/word/2010/wordprocessingShape">
                    <wps:wsp>
                      <wps:cNvSpPr txBox="1"/>
                      <wps:spPr>
                        <a:xfrm>
                          <a:off x="0" y="0"/>
                          <a:ext cx="1221691" cy="9231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85E59" w14:textId="4B751395" w:rsidR="00655B79" w:rsidRPr="00244805" w:rsidRDefault="00655B79">
                            <w:pPr>
                              <w:rPr>
                                <w:sz w:val="16"/>
                                <w:lang w:val="en-US"/>
                              </w:rPr>
                            </w:pPr>
                            <w:r w:rsidRPr="00244805">
                              <w:rPr>
                                <w:sz w:val="16"/>
                                <w:lang w:val="en-US"/>
                              </w:rPr>
                              <w:t>BH: bench height</w:t>
                            </w:r>
                          </w:p>
                          <w:p w14:paraId="3DE9BFEF" w14:textId="0B6376B7" w:rsidR="00655B79" w:rsidRPr="00244805" w:rsidRDefault="00655B79">
                            <w:pPr>
                              <w:rPr>
                                <w:sz w:val="16"/>
                                <w:lang w:val="en-US"/>
                              </w:rPr>
                            </w:pPr>
                            <w:r w:rsidRPr="00244805">
                              <w:rPr>
                                <w:sz w:val="16"/>
                                <w:lang w:val="en-US"/>
                              </w:rPr>
                              <w:t>BW: bench width</w:t>
                            </w:r>
                          </w:p>
                          <w:p w14:paraId="657D1A36" w14:textId="594652A3" w:rsidR="00655B79" w:rsidRDefault="00655B79">
                            <w:pPr>
                              <w:rPr>
                                <w:sz w:val="16"/>
                                <w:lang w:val="en-US"/>
                              </w:rPr>
                            </w:pPr>
                            <w:r>
                              <w:rPr>
                                <w:sz w:val="16"/>
                                <w:lang w:val="en-US"/>
                              </w:rPr>
                              <w:t>HRW: haul road width</w:t>
                            </w:r>
                          </w:p>
                          <w:p w14:paraId="01CE0FF1" w14:textId="05BA86B4" w:rsidR="00655B79" w:rsidRDefault="00655B79">
                            <w:pPr>
                              <w:rPr>
                                <w:sz w:val="16"/>
                                <w:lang w:val="en-US"/>
                              </w:rPr>
                            </w:pPr>
                            <w:r>
                              <w:rPr>
                                <w:sz w:val="16"/>
                                <w:lang w:val="en-US"/>
                              </w:rPr>
                              <w:t>α: overall pit slope angle</w:t>
                            </w:r>
                          </w:p>
                          <w:p w14:paraId="1B57F657" w14:textId="388A61C6" w:rsidR="00655B79" w:rsidRPr="00244805" w:rsidRDefault="00655B79">
                            <w:pPr>
                              <w:rPr>
                                <w:sz w:val="16"/>
                                <w:lang w:val="en-US"/>
                              </w:rPr>
                            </w:pPr>
                            <w:r>
                              <w:rPr>
                                <w:sz w:val="16"/>
                                <w:lang w:val="en-US"/>
                              </w:rPr>
                              <w:t>β: bench slope 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7E464" id="17 Cuadro de texto" o:spid="_x0000_s1030" type="#_x0000_t202" style="position:absolute;left:0;text-align:left;margin-left:263.55pt;margin-top:117.8pt;width:96.2pt;height:72.7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" fillcolor="white [3201]" strokeweight=".5pt">
                <v:textbox>
                  <w:txbxContent>
                    <w:p w14:paraId="66A85E59" w14:textId="4B751395" w:rsidR="00655B79" w:rsidRPr="00244805" w:rsidRDefault="00655B79">
                      <w:pPr>
                        <w:rPr>
                          <w:sz w:val="16"/>
                          <w:lang w:val="en-US"/>
                        </w:rPr>
                      </w:pPr>
                      <w:r w:rsidRPr="00244805">
                        <w:rPr>
                          <w:sz w:val="16"/>
                          <w:lang w:val="en-US"/>
                        </w:rPr>
                        <w:t>BH: bench height</w:t>
                      </w:r>
                    </w:p>
                    <w:p w14:paraId="3DE9BFEF" w14:textId="0B6376B7" w:rsidR="00655B79" w:rsidRPr="00244805" w:rsidRDefault="00655B79">
                      <w:pPr>
                        <w:rPr>
                          <w:sz w:val="16"/>
                          <w:lang w:val="en-US"/>
                        </w:rPr>
                      </w:pPr>
                      <w:r w:rsidRPr="00244805">
                        <w:rPr>
                          <w:sz w:val="16"/>
                          <w:lang w:val="en-US"/>
                        </w:rPr>
                        <w:t>BW: bench width</w:t>
                      </w:r>
                    </w:p>
                    <w:p w14:paraId="657D1A36" w14:textId="594652A3" w:rsidR="00655B79" w:rsidRDefault="00655B79">
                      <w:pPr>
                        <w:rPr>
                          <w:sz w:val="16"/>
                          <w:lang w:val="en-US"/>
                        </w:rPr>
                      </w:pPr>
                      <w:r>
                        <w:rPr>
                          <w:sz w:val="16"/>
                          <w:lang w:val="en-US"/>
                        </w:rPr>
                        <w:t>HRW: haul road width</w:t>
                      </w:r>
                    </w:p>
                    <w:p w14:paraId="01CE0FF1" w14:textId="05BA86B4" w:rsidR="00655B79" w:rsidRDefault="00655B79">
                      <w:pPr>
                        <w:rPr>
                          <w:sz w:val="16"/>
                          <w:lang w:val="en-US"/>
                        </w:rPr>
                      </w:pPr>
                      <w:r>
                        <w:rPr>
                          <w:sz w:val="16"/>
                          <w:lang w:val="en-US"/>
                        </w:rPr>
                        <w:t>α: overall pit slope angle</w:t>
                      </w:r>
                    </w:p>
                    <w:p w14:paraId="1B57F657" w14:textId="388A61C6" w:rsidR="00655B79" w:rsidRPr="00244805" w:rsidRDefault="00655B79">
                      <w:pPr>
                        <w:rPr>
                          <w:sz w:val="16"/>
                          <w:lang w:val="en-US"/>
                        </w:rPr>
                      </w:pPr>
                      <w:r>
                        <w:rPr>
                          <w:sz w:val="16"/>
                          <w:lang w:val="en-US"/>
                        </w:rPr>
                        <w:t>β: bench slope angle</w:t>
                      </w:r>
                    </w:p>
                  </w:txbxContent>
                </v:textbox>
              </v:shape>
            </w:pict>
          </mc:Fallback>
        </mc:AlternateContent>
      </w:r>
      <w:r>
        <w:rPr>
          <w:noProof/>
          <w:lang w:val="es-ES" w:eastAsia="es-ES"/>
        </w:rPr>
        <w:drawing>
          <wp:inline distT="0" distB="0" distL="0" distR="0" wp14:anchorId="08499908" wp14:editId="4BB27218">
            <wp:extent cx="4167554" cy="2543966"/>
            <wp:effectExtent l="19050" t="19050" r="23495" b="2794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9D08.tmp"/>
                    <pic:cNvPicPr/>
                  </pic:nvPicPr>
                  <pic:blipFill rotWithShape="1">
                    <a:blip r:embed="rId8">
                      <a:extLst>
                        <a:ext uri="{28A0092B-C50C-407E-A947-70E740481C1C}">
                          <a14:useLocalDpi xmlns:a14="http://schemas.microsoft.com/office/drawing/2010/main" val="0"/>
                        </a:ext>
                      </a:extLst>
                    </a:blip>
                    <a:srcRect l="25378" t="19307" r="12998" b="11752"/>
                    <a:stretch/>
                  </pic:blipFill>
                  <pic:spPr bwMode="auto">
                    <a:xfrm>
                      <a:off x="0" y="0"/>
                      <a:ext cx="4175446" cy="254878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906CA41" w14:textId="1CC913C0" w:rsidR="00F21A07" w:rsidRDefault="00F21A07" w:rsidP="003C389B">
      <w:pPr>
        <w:ind w:left="708"/>
      </w:pPr>
      <w:r w:rsidRPr="00C762E2">
        <w:t>Figure 1</w:t>
      </w:r>
      <w:r w:rsidR="000D5DE1">
        <w:t xml:space="preserve">: </w:t>
      </w:r>
      <w:r w:rsidR="000D5DE1" w:rsidRPr="00C762E2">
        <w:t>design parameters of an open pit mine</w:t>
      </w:r>
    </w:p>
    <w:p w14:paraId="2489EB38" w14:textId="77777777" w:rsidR="004A6164" w:rsidRPr="00C762E2" w:rsidRDefault="004A6164" w:rsidP="003C389B">
      <w:pPr>
        <w:ind w:left="708"/>
      </w:pPr>
    </w:p>
    <w:p w14:paraId="5A118162" w14:textId="77777777" w:rsidR="00BF4418" w:rsidRPr="00C762E2" w:rsidRDefault="00BF4418" w:rsidP="00C2417F">
      <w:r w:rsidRPr="00C762E2">
        <w:t xml:space="preserve">The general extraction </w:t>
      </w:r>
      <w:r w:rsidR="00772066" w:rsidRPr="00C762E2">
        <w:t>operations in</w:t>
      </w:r>
      <w:r w:rsidRPr="00C762E2">
        <w:t xml:space="preserve"> open pit mining include the following:</w:t>
      </w:r>
    </w:p>
    <w:p w14:paraId="6C9D75B9" w14:textId="77777777" w:rsidR="00BF4418" w:rsidRPr="00C762E2" w:rsidRDefault="00BF4418" w:rsidP="00BF4418">
      <w:pPr>
        <w:numPr>
          <w:ilvl w:val="0"/>
          <w:numId w:val="3"/>
        </w:numPr>
      </w:pPr>
      <w:r w:rsidRPr="00C762E2">
        <w:t>Drilling, Holes are drilled that are around 30 cm in diameter and 12- 15 m deep.</w:t>
      </w:r>
      <w:r w:rsidR="00B44B4F" w:rsidRPr="00C762E2">
        <w:t xml:space="preserve"> Usually r</w:t>
      </w:r>
      <w:r w:rsidRPr="00C762E2">
        <w:t xml:space="preserve">otary </w:t>
      </w:r>
      <w:r w:rsidR="009F6417" w:rsidRPr="00C762E2">
        <w:t>and down the hole (DTH</w:t>
      </w:r>
      <w:r w:rsidR="001C4156" w:rsidRPr="00C762E2">
        <w:t xml:space="preserve">, </w:t>
      </w:r>
      <w:r w:rsidR="00B946A8" w:rsidRPr="00C762E2">
        <w:t xml:space="preserve">basically </w:t>
      </w:r>
      <w:r w:rsidR="001C4156" w:rsidRPr="00C762E2">
        <w:t>a hammer driven by pneumatic of hydraulic systems)</w:t>
      </w:r>
      <w:r w:rsidR="009F6417" w:rsidRPr="00C762E2">
        <w:t xml:space="preserve"> </w:t>
      </w:r>
      <w:r w:rsidRPr="00C762E2">
        <w:t>drills are used</w:t>
      </w:r>
      <w:r w:rsidR="00D1788D" w:rsidRPr="00C762E2">
        <w:t xml:space="preserve"> for drilling</w:t>
      </w:r>
      <w:r w:rsidRPr="00C762E2">
        <w:t>. Holes are filled with explosives. Drill hole location and spacing depends on the type of minerals extracted and the overall mine plan. The depth of the hole will determine the height of the bench in the pit.</w:t>
      </w:r>
    </w:p>
    <w:p w14:paraId="6FBA3456" w14:textId="77777777" w:rsidR="00BF4418" w:rsidRPr="00C762E2" w:rsidRDefault="00BF4418" w:rsidP="00BF4418">
      <w:pPr>
        <w:numPr>
          <w:ilvl w:val="0"/>
          <w:numId w:val="3"/>
        </w:numPr>
      </w:pPr>
      <w:r w:rsidRPr="00C762E2">
        <w:t xml:space="preserve">Blasting. Explosives in the drill holes are detonated, breaking up the mineral into smaller pieces that can be </w:t>
      </w:r>
      <w:r w:rsidR="008B19B0" w:rsidRPr="00C762E2">
        <w:t xml:space="preserve">hauled </w:t>
      </w:r>
      <w:r w:rsidRPr="00C762E2">
        <w:t>for further processing.</w:t>
      </w:r>
    </w:p>
    <w:p w14:paraId="5576CA71" w14:textId="77777777" w:rsidR="00E72AA6" w:rsidRPr="00C762E2" w:rsidRDefault="00BF4418" w:rsidP="00BF4418">
      <w:pPr>
        <w:numPr>
          <w:ilvl w:val="0"/>
          <w:numId w:val="3"/>
        </w:numPr>
      </w:pPr>
      <w:r w:rsidRPr="00C762E2">
        <w:t>Loading</w:t>
      </w:r>
      <w:r w:rsidR="00762B9D" w:rsidRPr="00C762E2">
        <w:t xml:space="preserve"> and hauling. </w:t>
      </w:r>
    </w:p>
    <w:p w14:paraId="49412CFD" w14:textId="77777777" w:rsidR="00E72AA6" w:rsidRPr="00C762E2" w:rsidRDefault="00762B9D" w:rsidP="003C389B">
      <w:pPr>
        <w:numPr>
          <w:ilvl w:val="1"/>
          <w:numId w:val="3"/>
        </w:numPr>
      </w:pPr>
      <w:r w:rsidRPr="00C762E2">
        <w:t>Shovel-</w:t>
      </w:r>
      <w:r w:rsidR="001C0824">
        <w:t>dumper</w:t>
      </w:r>
      <w:r w:rsidRPr="00C762E2">
        <w:t xml:space="preserve"> systems</w:t>
      </w:r>
      <w:r w:rsidR="00E72AA6" w:rsidRPr="00C762E2">
        <w:t>. They</w:t>
      </w:r>
      <w:r w:rsidRPr="00C762E2">
        <w:t xml:space="preserve"> are the prevalent loading and hauling system in open pit mining. In these systems, a</w:t>
      </w:r>
      <w:r w:rsidR="007C43BB" w:rsidRPr="00C762E2">
        <w:t xml:space="preserve">fter blasting the rock, loading is made by hydraulic </w:t>
      </w:r>
      <w:r w:rsidR="00962098" w:rsidRPr="00C762E2">
        <w:t>shovels</w:t>
      </w:r>
      <w:r w:rsidR="007C43BB" w:rsidRPr="00C762E2">
        <w:t xml:space="preserve">, rope </w:t>
      </w:r>
      <w:r w:rsidR="00BF4418" w:rsidRPr="00C762E2">
        <w:t>shovels</w:t>
      </w:r>
      <w:r w:rsidR="002F303A" w:rsidRPr="00C762E2">
        <w:t>, wheel loaders, front end loaders</w:t>
      </w:r>
      <w:r w:rsidR="00BF4418" w:rsidRPr="00C762E2">
        <w:t xml:space="preserve"> </w:t>
      </w:r>
      <w:r w:rsidR="007C43BB" w:rsidRPr="00C762E2">
        <w:t xml:space="preserve">or by draglines. </w:t>
      </w:r>
      <w:r w:rsidR="00552194" w:rsidRPr="00C762E2">
        <w:t>T</w:t>
      </w:r>
      <w:r w:rsidRPr="00C762E2">
        <w:t>rucks</w:t>
      </w:r>
      <w:r w:rsidR="00552194" w:rsidRPr="00C762E2">
        <w:t xml:space="preserve"> </w:t>
      </w:r>
      <w:r w:rsidR="00962098" w:rsidRPr="00C762E2">
        <w:t xml:space="preserve">and dumpers </w:t>
      </w:r>
      <w:r w:rsidRPr="00C762E2">
        <w:t>haul the ore to the storage facilities or to the installations for the processing of minerals. Nowadays large haul</w:t>
      </w:r>
      <w:r w:rsidR="001C0824">
        <w:t xml:space="preserve"> dumpers</w:t>
      </w:r>
      <w:r w:rsidRPr="00C762E2">
        <w:t xml:space="preserve"> are used, carrying up to 200 t per load. They are usually loaded by three or four shovel cycles. Haul </w:t>
      </w:r>
      <w:r w:rsidR="001C0824">
        <w:t>dumpers</w:t>
      </w:r>
      <w:r w:rsidRPr="00C762E2">
        <w:t xml:space="preserve"> also transport waste-rock out of the pit to waste-rock management facilities. </w:t>
      </w:r>
      <w:r w:rsidR="00BF6577" w:rsidRPr="00C762E2">
        <w:t>A h</w:t>
      </w:r>
      <w:r w:rsidR="00E72AA6" w:rsidRPr="00C762E2">
        <w:t xml:space="preserve">aul road and access ramps must be constructed </w:t>
      </w:r>
      <w:r w:rsidR="00BF6577" w:rsidRPr="00C762E2">
        <w:t xml:space="preserve">and maintained </w:t>
      </w:r>
      <w:r w:rsidR="00E72AA6" w:rsidRPr="00C762E2">
        <w:t>for shovel-</w:t>
      </w:r>
      <w:r w:rsidR="001C0824">
        <w:t>dumper</w:t>
      </w:r>
      <w:r w:rsidR="00E72AA6" w:rsidRPr="00C762E2">
        <w:t xml:space="preserve"> systems.</w:t>
      </w:r>
    </w:p>
    <w:p w14:paraId="6467BAE0" w14:textId="77777777" w:rsidR="00BF4418" w:rsidRPr="00C762E2" w:rsidRDefault="00E72AA6" w:rsidP="003C389B">
      <w:pPr>
        <w:numPr>
          <w:ilvl w:val="1"/>
          <w:numId w:val="3"/>
        </w:numPr>
      </w:pPr>
      <w:r w:rsidRPr="00C762E2">
        <w:t xml:space="preserve">In pit crushing and conveying systems. </w:t>
      </w:r>
      <w:r w:rsidR="00762B9D" w:rsidRPr="00C762E2">
        <w:t>As pits get deeper, so does hauling distance. In order to keep shovels at maximum operating rates truck fleet size must be increased. For distances exceeding 1000 m conveyor systems</w:t>
      </w:r>
      <w:r w:rsidR="00EC51DD" w:rsidRPr="00C762E2">
        <w:t>,</w:t>
      </w:r>
      <w:r w:rsidR="00762B9D" w:rsidRPr="00C762E2">
        <w:t xml:space="preserve"> </w:t>
      </w:r>
      <w:r w:rsidR="00F23A20" w:rsidRPr="00C762E2">
        <w:t>made up of conveying belts</w:t>
      </w:r>
      <w:r w:rsidR="00EC51DD" w:rsidRPr="00C762E2">
        <w:t>,</w:t>
      </w:r>
      <w:r w:rsidR="00F23A20" w:rsidRPr="00C762E2">
        <w:t xml:space="preserve"> </w:t>
      </w:r>
      <w:r w:rsidR="00762B9D" w:rsidRPr="00C762E2">
        <w:t>may be more economical.</w:t>
      </w:r>
      <w:r w:rsidRPr="00C762E2">
        <w:t xml:space="preserve"> </w:t>
      </w:r>
      <w:r w:rsidR="0093416D" w:rsidRPr="00C762E2">
        <w:t>Conveyor hauling requires a size reduction of the ore</w:t>
      </w:r>
      <w:r w:rsidR="00A36D13" w:rsidRPr="00C762E2">
        <w:t xml:space="preserve"> as well as </w:t>
      </w:r>
      <w:r w:rsidR="00B946A8" w:rsidRPr="00C762E2">
        <w:t xml:space="preserve">of </w:t>
      </w:r>
      <w:r w:rsidR="00A36D13" w:rsidRPr="00C762E2">
        <w:t>the overburden</w:t>
      </w:r>
      <w:r w:rsidR="00B946A8" w:rsidRPr="00C762E2">
        <w:t xml:space="preserve"> and waste-rock</w:t>
      </w:r>
      <w:r w:rsidR="00A36D13" w:rsidRPr="00C762E2">
        <w:t>, which represents an extra cost</w:t>
      </w:r>
      <w:r w:rsidR="0093416D" w:rsidRPr="00C762E2">
        <w:t>.</w:t>
      </w:r>
      <w:r w:rsidRPr="00C762E2">
        <w:t xml:space="preserve"> While some ores may be processed directly without crushing by leaching, most minerals processed conventionally generally require crushing. It makes therefore </w:t>
      </w:r>
      <w:r w:rsidRPr="00C762E2">
        <w:lastRenderedPageBreak/>
        <w:t xml:space="preserve">sense to locate the primary crusher in the pit in order to </w:t>
      </w:r>
      <w:r w:rsidR="00F266ED" w:rsidRPr="00C762E2">
        <w:t xml:space="preserve">carry out the first stage of the mineral </w:t>
      </w:r>
      <w:r w:rsidR="00101CF1" w:rsidRPr="00C762E2">
        <w:t>processing in</w:t>
      </w:r>
      <w:r w:rsidR="00F266ED" w:rsidRPr="00C762E2">
        <w:t xml:space="preserve"> it</w:t>
      </w:r>
      <w:r w:rsidRPr="00C762E2">
        <w:t xml:space="preserve"> for conveyor hauling. It implies the crushing of the ore to pieces less than 30 cm in the primary crusher.</w:t>
      </w:r>
      <w:r w:rsidR="00101CF1" w:rsidRPr="00C762E2">
        <w:t xml:space="preserve"> Ore is hauled to primary crushers in trucks. </w:t>
      </w:r>
      <w:r w:rsidR="00735D7F" w:rsidRPr="00C762E2">
        <w:t>From the crusher, ore or alternatively waste-</w:t>
      </w:r>
      <w:r w:rsidR="0081641D" w:rsidRPr="00C762E2">
        <w:t>rock</w:t>
      </w:r>
      <w:r w:rsidR="00735D7F" w:rsidRPr="00C762E2">
        <w:t xml:space="preserve"> is </w:t>
      </w:r>
      <w:r w:rsidR="00B57F18" w:rsidRPr="00C762E2">
        <w:t xml:space="preserve">conducted </w:t>
      </w:r>
      <w:r w:rsidR="00735D7F" w:rsidRPr="00C762E2">
        <w:t>into the conveying belts.</w:t>
      </w:r>
    </w:p>
    <w:p w14:paraId="7A7922D3" w14:textId="77777777" w:rsidR="00920241" w:rsidRPr="00C762E2" w:rsidRDefault="009858F6" w:rsidP="003C389B">
      <w:pPr>
        <w:spacing w:after="200" w:line="276" w:lineRule="auto"/>
        <w:ind w:left="708"/>
      </w:pPr>
      <w:r w:rsidRPr="003C389B">
        <w:rPr>
          <w:b/>
        </w:rPr>
        <w:t>Quarries</w:t>
      </w:r>
      <w:r w:rsidRPr="00C762E2">
        <w:rPr>
          <w:b/>
        </w:rPr>
        <w:t xml:space="preserve"> are </w:t>
      </w:r>
      <w:r w:rsidR="009112D9" w:rsidRPr="00C762E2">
        <w:t xml:space="preserve">a form of </w:t>
      </w:r>
      <w:r w:rsidRPr="00C762E2">
        <w:t xml:space="preserve">open </w:t>
      </w:r>
      <w:r w:rsidR="00E00B59" w:rsidRPr="00C762E2">
        <w:t>pit mines in which construction m</w:t>
      </w:r>
      <w:r w:rsidR="00C604F6" w:rsidRPr="00C762E2">
        <w:t xml:space="preserve">inerals </w:t>
      </w:r>
      <w:r w:rsidR="00E00B59" w:rsidRPr="00C762E2">
        <w:t xml:space="preserve"> are extracted</w:t>
      </w:r>
      <w:r w:rsidR="006314A1" w:rsidRPr="00C762E2">
        <w:t xml:space="preserve">. Quarrying is the form of open pit mining in quarries, </w:t>
      </w:r>
      <w:r w:rsidR="00BA6C6B" w:rsidRPr="00C762E2">
        <w:t xml:space="preserve">usually at shallower depths, and as such, they </w:t>
      </w:r>
      <w:r w:rsidR="004A6951" w:rsidRPr="00C762E2">
        <w:t xml:space="preserve">have usually smaller and </w:t>
      </w:r>
      <w:r w:rsidR="00B03790" w:rsidRPr="00C762E2">
        <w:t xml:space="preserve">more </w:t>
      </w:r>
      <w:r w:rsidR="004A6951" w:rsidRPr="00C762E2">
        <w:t>vertical benches. Some of them do not have any bench</w:t>
      </w:r>
      <w:r w:rsidR="005845A4" w:rsidRPr="00C762E2">
        <w:t xml:space="preserve"> at all</w:t>
      </w:r>
      <w:r w:rsidR="004A6951" w:rsidRPr="00C762E2">
        <w:t xml:space="preserve"> while others can have a high wall up to 300 m.</w:t>
      </w:r>
      <w:r w:rsidR="00B03790" w:rsidRPr="00C762E2">
        <w:t xml:space="preserve"> </w:t>
      </w:r>
      <w:r w:rsidR="00E511AF" w:rsidRPr="00C762E2">
        <w:t xml:space="preserve">As mentioned above (see page 6), </w:t>
      </w:r>
      <w:r w:rsidR="008212C5" w:rsidRPr="00C762E2">
        <w:t xml:space="preserve">construction minerals include dimension stone, aggregates, clays and shale and gypsum. </w:t>
      </w:r>
      <w:r w:rsidR="00E511AF" w:rsidRPr="00C762E2">
        <w:t xml:space="preserve"> </w:t>
      </w:r>
      <w:r w:rsidR="004B2D8F" w:rsidRPr="00C762E2">
        <w:t>General aspects regarding quarrying of dimension stone</w:t>
      </w:r>
      <w:r w:rsidR="00733C9E">
        <w:t xml:space="preserve"> and</w:t>
      </w:r>
      <w:r w:rsidR="004B2D8F" w:rsidRPr="003E71EA">
        <w:t xml:space="preserve"> aggregates include the following:</w:t>
      </w:r>
    </w:p>
    <w:p w14:paraId="0EE19D2C" w14:textId="2CF99907" w:rsidR="00DF72B4" w:rsidRPr="00EE75C9" w:rsidRDefault="004B2D8F" w:rsidP="00EE75C9">
      <w:pPr>
        <w:pStyle w:val="ListParagraph"/>
        <w:numPr>
          <w:ilvl w:val="1"/>
          <w:numId w:val="3"/>
        </w:numPr>
        <w:spacing w:after="200" w:line="276" w:lineRule="auto"/>
        <w:jc w:val="both"/>
        <w:rPr>
          <w:lang w:val="en-US"/>
        </w:rPr>
      </w:pPr>
      <w:r w:rsidRPr="00C762E2">
        <w:rPr>
          <w:lang w:val="en-GB"/>
        </w:rPr>
        <w:t>Dimension</w:t>
      </w:r>
      <w:r w:rsidR="00920241" w:rsidRPr="00C762E2">
        <w:rPr>
          <w:lang w:val="en-GB"/>
        </w:rPr>
        <w:t xml:space="preserve"> stone: The first </w:t>
      </w:r>
      <w:r w:rsidRPr="00C762E2">
        <w:rPr>
          <w:lang w:val="en-GB"/>
        </w:rPr>
        <w:t xml:space="preserve">step </w:t>
      </w:r>
      <w:r w:rsidR="00920241" w:rsidRPr="00C762E2">
        <w:rPr>
          <w:lang w:val="en-GB"/>
        </w:rPr>
        <w:t>in dimension stone quarrying is to extract the primary blocks. In marble and granite quarries, the primary blocks are cubic or rectangular</w:t>
      </w:r>
      <w:r w:rsidR="00C762E2" w:rsidRPr="00C762E2">
        <w:rPr>
          <w:lang w:val="en-GB"/>
        </w:rPr>
        <w:t xml:space="preserve"> and measure from </w:t>
      </w:r>
      <w:r w:rsidR="00C762E2">
        <w:rPr>
          <w:lang w:val="en-GB"/>
        </w:rPr>
        <w:t>a few hundred to 4000 cubic metres. Sandstone, slate and limestone primary blocks are usually much smaller. To extract the primary blocks from the rock face primary cuts are made with different techniques. Where present, natural fractures may be used as natural limitations of the primary blocks. After the extraction of the primary blocks, they are divide</w:t>
      </w:r>
      <w:r w:rsidR="00095084">
        <w:rPr>
          <w:lang w:val="en-GB"/>
        </w:rPr>
        <w:t>d</w:t>
      </w:r>
      <w:r w:rsidR="00C762E2">
        <w:rPr>
          <w:lang w:val="en-GB"/>
        </w:rPr>
        <w:t xml:space="preserve"> into slices, which in turn are subdivided in commercial blocks. </w:t>
      </w:r>
      <w:r w:rsidR="00D755F8">
        <w:rPr>
          <w:lang w:val="en-GB"/>
        </w:rPr>
        <w:t>This operation is called squaring.</w:t>
      </w:r>
      <w:r w:rsidR="00106455">
        <w:rPr>
          <w:lang w:val="en-GB"/>
        </w:rPr>
        <w:t xml:space="preserve"> The squaring is done by sawing, blasting or wedging</w:t>
      </w:r>
      <w:r w:rsidR="009F32FB">
        <w:rPr>
          <w:lang w:val="en-GB"/>
        </w:rPr>
        <w:t>, depending on the properties of the rock. The key issue is to extract whole pieces of rock with as little damage as possible.</w:t>
      </w:r>
      <w:r w:rsidR="00AD15D3">
        <w:rPr>
          <w:lang w:val="en-GB"/>
        </w:rPr>
        <w:t xml:space="preserve"> Natural stone is a kind of dimension stone used both for structural and decorative purposes which </w:t>
      </w:r>
      <w:r w:rsidR="007239C4">
        <w:rPr>
          <w:lang w:val="en-GB"/>
        </w:rPr>
        <w:t>is not cut and polished.</w:t>
      </w:r>
    </w:p>
    <w:p w14:paraId="00576B78" w14:textId="4C5D132B" w:rsidR="00DF72B4" w:rsidRDefault="00DF72B4" w:rsidP="000D5DE1">
      <w:pPr>
        <w:spacing w:after="200" w:line="276" w:lineRule="auto"/>
        <w:ind w:left="1416"/>
      </w:pPr>
      <w:r>
        <w:t xml:space="preserve">Figure 2 shows the principle of block extraction </w:t>
      </w:r>
      <w:r w:rsidRPr="003C389B">
        <w:t>from primary blocks to smaller sized slices, which will be further divided to commercial blocks.</w:t>
      </w:r>
    </w:p>
    <w:p w14:paraId="4BF63EF6" w14:textId="0CC82DA5" w:rsidR="000D5DE1" w:rsidRDefault="000D5DE1" w:rsidP="000D5DE1">
      <w:pPr>
        <w:spacing w:after="200" w:line="276" w:lineRule="auto"/>
        <w:ind w:left="1416"/>
        <w:rPr>
          <w:noProof/>
          <w:lang w:val="es-ES" w:eastAsia="es-ES"/>
        </w:rPr>
      </w:pPr>
      <w:r>
        <w:rPr>
          <w:noProof/>
          <w:lang w:val="es-ES" w:eastAsia="es-ES"/>
        </w:rPr>
        <w:drawing>
          <wp:inline distT="0" distB="0" distL="0" distR="0" wp14:anchorId="4BBF6DD3" wp14:editId="17CFE6D3">
            <wp:extent cx="2667000" cy="1944370"/>
            <wp:effectExtent l="19050" t="19050" r="19050" b="177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447CD.tmp"/>
                    <pic:cNvPicPr/>
                  </pic:nvPicPr>
                  <pic:blipFill rotWithShape="1">
                    <a:blip r:embed="rId9" cstate="print">
                      <a:extLst>
                        <a:ext uri="{28A0092B-C50C-407E-A947-70E740481C1C}">
                          <a14:useLocalDpi xmlns:a14="http://schemas.microsoft.com/office/drawing/2010/main" val="0"/>
                        </a:ext>
                      </a:extLst>
                    </a:blip>
                    <a:srcRect l="22140" t="19368" r="7749" b="14397"/>
                    <a:stretch/>
                  </pic:blipFill>
                  <pic:spPr bwMode="auto">
                    <a:xfrm>
                      <a:off x="0" y="0"/>
                      <a:ext cx="2667000" cy="1944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BA44E8B" w14:textId="238D3820" w:rsidR="00DF72B4" w:rsidRDefault="00BA5338" w:rsidP="00EE75C9">
      <w:pPr>
        <w:spacing w:after="200" w:line="276" w:lineRule="auto"/>
        <w:ind w:left="1416"/>
      </w:pPr>
      <w:r>
        <w:t>Figure 2</w:t>
      </w:r>
      <w:r w:rsidR="000D5DE1">
        <w:t xml:space="preserve">: block extraction </w:t>
      </w:r>
      <w:r w:rsidR="000D5DE1" w:rsidRPr="003C389B">
        <w:t>from primary blocks to smaller sized slices</w:t>
      </w:r>
    </w:p>
    <w:p w14:paraId="5965EA7C" w14:textId="77777777" w:rsidR="00D755F8" w:rsidRPr="00C2417F" w:rsidRDefault="00D755F8" w:rsidP="003C389B">
      <w:pPr>
        <w:pStyle w:val="ListParagraph"/>
        <w:ind w:left="1440"/>
        <w:jc w:val="both"/>
        <w:rPr>
          <w:lang w:val="en-US"/>
        </w:rPr>
      </w:pPr>
    </w:p>
    <w:p w14:paraId="35E17588" w14:textId="77777777" w:rsidR="001744AA" w:rsidRDefault="00342D5E" w:rsidP="001744AA">
      <w:pPr>
        <w:pStyle w:val="ListParagraph"/>
        <w:numPr>
          <w:ilvl w:val="1"/>
          <w:numId w:val="3"/>
        </w:numPr>
        <w:jc w:val="both"/>
        <w:rPr>
          <w:lang w:val="en-GB"/>
        </w:rPr>
      </w:pPr>
      <w:r w:rsidRPr="001744AA">
        <w:rPr>
          <w:lang w:val="en-GB"/>
        </w:rPr>
        <w:t xml:space="preserve">Aggregates </w:t>
      </w:r>
      <w:r w:rsidR="001744AA" w:rsidRPr="001744AA">
        <w:rPr>
          <w:lang w:val="en-GB"/>
        </w:rPr>
        <w:t xml:space="preserve">which </w:t>
      </w:r>
      <w:r w:rsidR="00D755F8" w:rsidRPr="001744AA">
        <w:rPr>
          <w:lang w:val="en-GB"/>
        </w:rPr>
        <w:t xml:space="preserve">are produced by crushing rocks after extraction </w:t>
      </w:r>
      <w:r w:rsidR="001744AA" w:rsidRPr="001744AA">
        <w:rPr>
          <w:lang w:val="en-GB"/>
        </w:rPr>
        <w:t xml:space="preserve">such as chalk, limestone, sandstone, slate, </w:t>
      </w:r>
      <w:r w:rsidR="001744AA" w:rsidRPr="00A854A9">
        <w:rPr>
          <w:lang w:val="en-GB"/>
        </w:rPr>
        <w:t xml:space="preserve">include as first step the extraction of primary blocks and the subsequent subdivision to manageable sizes for crushing. Aggregates such as </w:t>
      </w:r>
      <w:r w:rsidR="006744B9" w:rsidRPr="001744AA">
        <w:rPr>
          <w:lang w:val="en-GB"/>
        </w:rPr>
        <w:lastRenderedPageBreak/>
        <w:t>sand and gravel</w:t>
      </w:r>
      <w:r w:rsidR="00D755F8" w:rsidRPr="001744AA">
        <w:rPr>
          <w:lang w:val="en-GB"/>
        </w:rPr>
        <w:t xml:space="preserve"> usually don’t need extracting blocks o</w:t>
      </w:r>
      <w:r w:rsidR="006744B9" w:rsidRPr="001744AA">
        <w:rPr>
          <w:lang w:val="en-GB"/>
        </w:rPr>
        <w:t>f</w:t>
      </w:r>
      <w:r w:rsidR="00D755F8" w:rsidRPr="001744AA">
        <w:rPr>
          <w:lang w:val="en-GB"/>
        </w:rPr>
        <w:t xml:space="preserve"> rock, except to remove more consolidated overburden or waste-rock</w:t>
      </w:r>
      <w:r w:rsidR="001744AA">
        <w:rPr>
          <w:lang w:val="en-GB"/>
        </w:rPr>
        <w:t xml:space="preserve"> and they are not crushed</w:t>
      </w:r>
      <w:r w:rsidR="00D755F8" w:rsidRPr="001744AA">
        <w:rPr>
          <w:lang w:val="en-GB"/>
        </w:rPr>
        <w:t>.</w:t>
      </w:r>
      <w:r w:rsidR="00B23789">
        <w:rPr>
          <w:lang w:val="en-GB"/>
        </w:rPr>
        <w:t xml:space="preserve"> Aggregates are the most mined materials in the world.</w:t>
      </w:r>
    </w:p>
    <w:p w14:paraId="2566BE1F" w14:textId="77777777" w:rsidR="001744AA" w:rsidRPr="001744AA" w:rsidRDefault="001744AA" w:rsidP="003C389B">
      <w:pPr>
        <w:pStyle w:val="ListParagraph"/>
        <w:rPr>
          <w:lang w:val="en-GB"/>
        </w:rPr>
      </w:pPr>
    </w:p>
    <w:p w14:paraId="71986B53" w14:textId="77777777" w:rsidR="007E60A7" w:rsidRPr="001744AA" w:rsidRDefault="00C54A11" w:rsidP="003C389B">
      <w:pPr>
        <w:pStyle w:val="ListParagraph"/>
        <w:ind w:left="1440"/>
        <w:jc w:val="both"/>
        <w:rPr>
          <w:lang w:val="en-GB"/>
        </w:rPr>
      </w:pPr>
      <w:r w:rsidRPr="001744AA">
        <w:rPr>
          <w:lang w:val="en-GB"/>
        </w:rPr>
        <w:t xml:space="preserve"> </w:t>
      </w:r>
    </w:p>
    <w:p w14:paraId="7F5A349A" w14:textId="77777777" w:rsidR="00D1788D" w:rsidRPr="003C389B" w:rsidRDefault="00B946A8" w:rsidP="003C389B">
      <w:pPr>
        <w:pStyle w:val="ListParagraph"/>
        <w:numPr>
          <w:ilvl w:val="0"/>
          <w:numId w:val="3"/>
        </w:numPr>
        <w:jc w:val="both"/>
        <w:rPr>
          <w:lang w:val="en-US"/>
        </w:rPr>
      </w:pPr>
      <w:r w:rsidRPr="00C762E2">
        <w:rPr>
          <w:lang w:val="en-GB"/>
        </w:rPr>
        <w:t>B</w:t>
      </w:r>
      <w:r w:rsidR="00D1788D" w:rsidRPr="00C762E2">
        <w:rPr>
          <w:rFonts w:asciiTheme="minorHAnsi" w:hAnsiTheme="minorHAnsi" w:cs="Arial"/>
          <w:color w:val="000000"/>
          <w:lang w:val="en-GB"/>
        </w:rPr>
        <w:t>eside the common features of open pit mining, the following specific techniques are identified</w:t>
      </w:r>
      <w:r w:rsidRPr="00C762E2">
        <w:rPr>
          <w:rFonts w:asciiTheme="minorHAnsi" w:hAnsiTheme="minorHAnsi" w:cs="Arial"/>
          <w:color w:val="000000"/>
          <w:lang w:val="en-GB"/>
        </w:rPr>
        <w:t xml:space="preserve"> for mineral extraction in quarries</w:t>
      </w:r>
      <w:r w:rsidR="00D1788D" w:rsidRPr="00C762E2">
        <w:rPr>
          <w:rFonts w:asciiTheme="minorHAnsi" w:hAnsiTheme="minorHAnsi" w:cs="Arial"/>
          <w:color w:val="000000"/>
          <w:lang w:val="en-GB"/>
        </w:rPr>
        <w:t>:</w:t>
      </w:r>
    </w:p>
    <w:p w14:paraId="5CFEF025" w14:textId="340B88A0" w:rsidR="009B0488" w:rsidRDefault="00350432" w:rsidP="009B0488">
      <w:pPr>
        <w:pStyle w:val="NormalWeb"/>
        <w:numPr>
          <w:ilvl w:val="0"/>
          <w:numId w:val="20"/>
        </w:numPr>
        <w:spacing w:line="240" w:lineRule="atLeast"/>
        <w:jc w:val="both"/>
        <w:rPr>
          <w:rFonts w:asciiTheme="minorHAnsi" w:hAnsiTheme="minorHAnsi"/>
          <w:sz w:val="22"/>
          <w:szCs w:val="22"/>
          <w:lang w:val="en-GB"/>
        </w:rPr>
      </w:pPr>
      <w:r w:rsidRPr="009B0488">
        <w:rPr>
          <w:rFonts w:asciiTheme="minorHAnsi" w:hAnsiTheme="minorHAnsi"/>
          <w:sz w:val="22"/>
          <w:szCs w:val="22"/>
          <w:lang w:val="en-GB"/>
        </w:rPr>
        <w:t>Splitting: Involves the generation of fractures, preferably planar, for extracting rock. This may be done</w:t>
      </w:r>
      <w:r w:rsidR="00692B24" w:rsidRPr="009B0488">
        <w:rPr>
          <w:rFonts w:asciiTheme="minorHAnsi" w:hAnsiTheme="minorHAnsi"/>
          <w:sz w:val="22"/>
          <w:szCs w:val="22"/>
          <w:lang w:val="en-GB"/>
        </w:rPr>
        <w:t xml:space="preserve"> using several techniques such as drilling and blasting, slow splitting (using expanding mortar placed in drill holes), wedging (using wedges or the so called plug-and-feather to create fractures</w:t>
      </w:r>
      <w:r w:rsidR="00622709" w:rsidRPr="009B0488">
        <w:rPr>
          <w:rFonts w:asciiTheme="minorHAnsi" w:hAnsiTheme="minorHAnsi"/>
          <w:sz w:val="22"/>
          <w:szCs w:val="22"/>
          <w:lang w:val="en-GB"/>
        </w:rPr>
        <w:t>; previously holes are drilled in the rock and wedges are driven into the holes; sometimes a combination of blasting and wedging may be used to split rocks into more manageable-sized piece</w:t>
      </w:r>
      <w:r w:rsidR="00692B24" w:rsidRPr="009B0488">
        <w:rPr>
          <w:rFonts w:asciiTheme="minorHAnsi" w:hAnsiTheme="minorHAnsi"/>
          <w:sz w:val="22"/>
          <w:szCs w:val="22"/>
          <w:lang w:val="en-GB"/>
        </w:rPr>
        <w:t>) or using a combination of explosives and compressed air/water. In aggregates produced from crushed rocks, fragmentation on blasting is designed to produce material suitable for primary crushing and more powerful explosives such as dynamite are used. In the process, significant quarry fines may also be produced.  In dimension stone the extraction requires more precise techniques such as selective precise blasting using weak types of explosives, such as lighter gunpowder, to avoid damage or weakening of the stone</w:t>
      </w:r>
      <w:r w:rsidR="00622709" w:rsidRPr="009B0488">
        <w:rPr>
          <w:rFonts w:asciiTheme="minorHAnsi" w:hAnsiTheme="minorHAnsi"/>
          <w:sz w:val="22"/>
          <w:szCs w:val="22"/>
          <w:lang w:val="en-GB"/>
        </w:rPr>
        <w:t xml:space="preserve">. </w:t>
      </w:r>
      <w:r w:rsidR="00BF1158" w:rsidRPr="009B0488">
        <w:rPr>
          <w:rFonts w:asciiTheme="minorHAnsi" w:hAnsiTheme="minorHAnsi"/>
          <w:sz w:val="22"/>
          <w:szCs w:val="22"/>
          <w:lang w:val="en-GB"/>
        </w:rPr>
        <w:t>Although splitting techniques may be applied on most rock types, it works better on hard igneous and metamorphic rocks with well-defined</w:t>
      </w:r>
      <w:r w:rsidR="006176BB" w:rsidRPr="009B0488">
        <w:rPr>
          <w:rFonts w:asciiTheme="minorHAnsi" w:hAnsiTheme="minorHAnsi"/>
          <w:sz w:val="22"/>
          <w:szCs w:val="22"/>
          <w:lang w:val="en-GB"/>
        </w:rPr>
        <w:t xml:space="preserve"> preferred splitting directions. </w:t>
      </w:r>
    </w:p>
    <w:p w14:paraId="39852C9B" w14:textId="77777777" w:rsidR="009B0488" w:rsidRPr="009B0488" w:rsidRDefault="009B0488" w:rsidP="009B0488">
      <w:pPr>
        <w:pStyle w:val="NormalWeb"/>
        <w:spacing w:line="240" w:lineRule="atLeast"/>
        <w:ind w:left="1068"/>
        <w:jc w:val="both"/>
        <w:rPr>
          <w:rFonts w:asciiTheme="minorHAnsi" w:hAnsiTheme="minorHAnsi"/>
          <w:sz w:val="16"/>
          <w:szCs w:val="16"/>
          <w:lang w:val="en-GB"/>
        </w:rPr>
      </w:pPr>
    </w:p>
    <w:p w14:paraId="5014BBA4" w14:textId="77777777" w:rsidR="00D1788D" w:rsidRDefault="00FD51F2" w:rsidP="003C389B">
      <w:pPr>
        <w:pStyle w:val="NormalWeb"/>
        <w:numPr>
          <w:ilvl w:val="0"/>
          <w:numId w:val="20"/>
        </w:numPr>
        <w:spacing w:line="240" w:lineRule="atLeast"/>
        <w:jc w:val="both"/>
        <w:rPr>
          <w:rFonts w:asciiTheme="minorHAnsi" w:hAnsiTheme="minorHAnsi"/>
          <w:sz w:val="22"/>
          <w:szCs w:val="22"/>
          <w:lang w:val="en-GB"/>
        </w:rPr>
      </w:pPr>
      <w:r w:rsidRPr="00C762E2">
        <w:rPr>
          <w:rFonts w:asciiTheme="minorHAnsi" w:hAnsiTheme="minorHAnsi"/>
          <w:sz w:val="22"/>
          <w:szCs w:val="22"/>
          <w:lang w:val="en-GB"/>
        </w:rPr>
        <w:t>Channelling</w:t>
      </w:r>
      <w:r w:rsidR="00D1788D" w:rsidRPr="00C762E2">
        <w:rPr>
          <w:rFonts w:asciiTheme="minorHAnsi" w:hAnsiTheme="minorHAnsi"/>
          <w:sz w:val="22"/>
          <w:szCs w:val="22"/>
          <w:lang w:val="en-GB"/>
        </w:rPr>
        <w:t>:</w:t>
      </w:r>
      <w:r w:rsidRPr="00C762E2">
        <w:rPr>
          <w:rFonts w:asciiTheme="minorHAnsi" w:hAnsiTheme="minorHAnsi"/>
          <w:sz w:val="22"/>
          <w:szCs w:val="22"/>
          <w:lang w:val="en-GB"/>
        </w:rPr>
        <w:t xml:space="preserve"> Channelling</w:t>
      </w:r>
      <w:r w:rsidR="00D1788D" w:rsidRPr="00C762E2">
        <w:rPr>
          <w:rFonts w:asciiTheme="minorHAnsi" w:hAnsiTheme="minorHAnsi"/>
          <w:sz w:val="22"/>
          <w:szCs w:val="22"/>
          <w:lang w:val="en-GB"/>
        </w:rPr>
        <w:t xml:space="preserve"> involves cutting long and narrow channels into the rock to free up a slice from the large rocks </w:t>
      </w:r>
      <w:r w:rsidR="009633C3" w:rsidRPr="00C762E2">
        <w:rPr>
          <w:rFonts w:asciiTheme="minorHAnsi" w:hAnsiTheme="minorHAnsi"/>
          <w:sz w:val="22"/>
          <w:szCs w:val="22"/>
          <w:lang w:val="en-GB"/>
        </w:rPr>
        <w:t>for dimension stone</w:t>
      </w:r>
      <w:r w:rsidR="0052237F" w:rsidRPr="00C762E2">
        <w:rPr>
          <w:rFonts w:asciiTheme="minorHAnsi" w:hAnsiTheme="minorHAnsi"/>
          <w:sz w:val="22"/>
          <w:szCs w:val="22"/>
          <w:lang w:val="en-GB"/>
        </w:rPr>
        <w:t xml:space="preserve"> extraction</w:t>
      </w:r>
      <w:r w:rsidR="00D1788D" w:rsidRPr="00C762E2">
        <w:rPr>
          <w:rFonts w:asciiTheme="minorHAnsi" w:hAnsiTheme="minorHAnsi"/>
          <w:sz w:val="22"/>
          <w:szCs w:val="22"/>
          <w:lang w:val="en-GB"/>
        </w:rPr>
        <w:t xml:space="preserve">. </w:t>
      </w:r>
      <w:r w:rsidR="00BE2C76" w:rsidRPr="00C762E2">
        <w:rPr>
          <w:rFonts w:asciiTheme="minorHAnsi" w:hAnsiTheme="minorHAnsi"/>
          <w:sz w:val="22"/>
          <w:szCs w:val="22"/>
          <w:lang w:val="en-GB"/>
        </w:rPr>
        <w:t>Special machines called channe</w:t>
      </w:r>
      <w:r w:rsidR="00350432" w:rsidRPr="00C762E2">
        <w:rPr>
          <w:rFonts w:asciiTheme="minorHAnsi" w:hAnsiTheme="minorHAnsi"/>
          <w:sz w:val="22"/>
          <w:szCs w:val="22"/>
          <w:lang w:val="en-GB"/>
        </w:rPr>
        <w:t>l</w:t>
      </w:r>
      <w:r w:rsidR="00BE2C76" w:rsidRPr="00C762E2">
        <w:rPr>
          <w:rFonts w:asciiTheme="minorHAnsi" w:hAnsiTheme="minorHAnsi"/>
          <w:sz w:val="22"/>
          <w:szCs w:val="22"/>
          <w:lang w:val="en-GB"/>
        </w:rPr>
        <w:t>lers are used.</w:t>
      </w:r>
      <w:r w:rsidR="00374974" w:rsidRPr="00C762E2">
        <w:rPr>
          <w:rFonts w:asciiTheme="minorHAnsi" w:hAnsiTheme="minorHAnsi"/>
          <w:sz w:val="22"/>
          <w:szCs w:val="22"/>
          <w:lang w:val="en-GB"/>
        </w:rPr>
        <w:t xml:space="preserve"> The cut in the stone is used to guide the fracture of the rock. In most cases channelling is combined with other methods such as wedging </w:t>
      </w:r>
      <w:r w:rsidR="00F330A2" w:rsidRPr="00C762E2">
        <w:rPr>
          <w:rFonts w:asciiTheme="minorHAnsi" w:hAnsiTheme="minorHAnsi"/>
          <w:sz w:val="22"/>
          <w:szCs w:val="22"/>
          <w:lang w:val="en-GB"/>
        </w:rPr>
        <w:t>and s</w:t>
      </w:r>
      <w:r w:rsidR="00BE2C76" w:rsidRPr="00C762E2">
        <w:rPr>
          <w:rFonts w:asciiTheme="minorHAnsi" w:hAnsiTheme="minorHAnsi"/>
          <w:sz w:val="22"/>
          <w:szCs w:val="22"/>
          <w:lang w:val="en-GB"/>
        </w:rPr>
        <w:t>aw</w:t>
      </w:r>
      <w:r w:rsidR="00C1343A" w:rsidRPr="00C762E2">
        <w:rPr>
          <w:rFonts w:asciiTheme="minorHAnsi" w:hAnsiTheme="minorHAnsi"/>
          <w:sz w:val="22"/>
          <w:szCs w:val="22"/>
          <w:lang w:val="en-GB"/>
        </w:rPr>
        <w:t>ing</w:t>
      </w:r>
      <w:r w:rsidR="00BE2C76" w:rsidRPr="00C762E2">
        <w:rPr>
          <w:rFonts w:asciiTheme="minorHAnsi" w:hAnsiTheme="minorHAnsi"/>
          <w:sz w:val="22"/>
          <w:szCs w:val="22"/>
          <w:lang w:val="en-GB"/>
        </w:rPr>
        <w:t xml:space="preserve">. </w:t>
      </w:r>
      <w:r w:rsidR="00D1788D" w:rsidRPr="00C762E2">
        <w:rPr>
          <w:rFonts w:asciiTheme="minorHAnsi" w:hAnsiTheme="minorHAnsi"/>
          <w:sz w:val="22"/>
          <w:szCs w:val="22"/>
          <w:lang w:val="en-GB"/>
        </w:rPr>
        <w:t>Using a saw involves the production of vertical or horizontal cuts in the rock itself.</w:t>
      </w:r>
      <w:r w:rsidR="00917105" w:rsidRPr="00C762E2">
        <w:rPr>
          <w:rFonts w:asciiTheme="minorHAnsi" w:hAnsiTheme="minorHAnsi"/>
          <w:sz w:val="22"/>
          <w:szCs w:val="22"/>
          <w:lang w:val="en-GB"/>
        </w:rPr>
        <w:t xml:space="preserve"> </w:t>
      </w:r>
      <w:r w:rsidR="00BE2C76" w:rsidRPr="00C762E2">
        <w:rPr>
          <w:rFonts w:asciiTheme="minorHAnsi" w:hAnsiTheme="minorHAnsi"/>
          <w:sz w:val="22"/>
          <w:szCs w:val="22"/>
          <w:lang w:val="en-GB"/>
        </w:rPr>
        <w:t xml:space="preserve">When using wedges the cut in the stone carried out by the channelers is deep enough to allow wedges to be inserted down into the rock until it is split, Expansion mortars and other non-explosives are also used to split the rock. </w:t>
      </w:r>
      <w:r w:rsidR="00917105" w:rsidRPr="00C762E2">
        <w:rPr>
          <w:rFonts w:asciiTheme="minorHAnsi" w:hAnsiTheme="minorHAnsi"/>
          <w:sz w:val="22"/>
          <w:szCs w:val="22"/>
          <w:lang w:val="en-GB"/>
        </w:rPr>
        <w:t>The use of channelling is extensive in soft rocks quarries such as those containing limestone, marble and sandstone for dimension stone.</w:t>
      </w:r>
      <w:r w:rsidR="005E6F85">
        <w:rPr>
          <w:rFonts w:asciiTheme="minorHAnsi" w:hAnsiTheme="minorHAnsi"/>
          <w:sz w:val="22"/>
          <w:szCs w:val="22"/>
          <w:lang w:val="en-GB"/>
        </w:rPr>
        <w:t xml:space="preserve"> </w:t>
      </w:r>
    </w:p>
    <w:p w14:paraId="466F688E" w14:textId="77777777" w:rsidR="005E6F85" w:rsidRDefault="005E6F85" w:rsidP="003C389B">
      <w:pPr>
        <w:pStyle w:val="NormalWeb"/>
        <w:numPr>
          <w:ilvl w:val="1"/>
          <w:numId w:val="20"/>
        </w:numPr>
        <w:spacing w:line="240" w:lineRule="atLeast"/>
        <w:jc w:val="both"/>
        <w:rPr>
          <w:rFonts w:asciiTheme="minorHAnsi" w:hAnsiTheme="minorHAnsi"/>
          <w:sz w:val="22"/>
          <w:szCs w:val="22"/>
          <w:lang w:val="en-GB"/>
        </w:rPr>
      </w:pPr>
      <w:r>
        <w:rPr>
          <w:rFonts w:asciiTheme="minorHAnsi" w:hAnsiTheme="minorHAnsi"/>
          <w:sz w:val="22"/>
          <w:szCs w:val="22"/>
          <w:lang w:val="en-GB"/>
        </w:rPr>
        <w:t>Sawing: Sawing is applied in the majority of European ornamental dimension stone quarries</w:t>
      </w:r>
      <w:r w:rsidR="005547BA">
        <w:rPr>
          <w:rFonts w:asciiTheme="minorHAnsi" w:hAnsiTheme="minorHAnsi"/>
          <w:sz w:val="22"/>
          <w:szCs w:val="22"/>
          <w:lang w:val="en-GB"/>
        </w:rPr>
        <w:t>. It involves the execution of cuts using saws. Different types of saws are used:</w:t>
      </w:r>
    </w:p>
    <w:p w14:paraId="3B0AF198" w14:textId="77777777" w:rsidR="005547BA" w:rsidRDefault="005547BA" w:rsidP="003C389B">
      <w:pPr>
        <w:pStyle w:val="NormalWeb"/>
        <w:numPr>
          <w:ilvl w:val="2"/>
          <w:numId w:val="20"/>
        </w:numPr>
        <w:spacing w:line="240" w:lineRule="atLeast"/>
        <w:jc w:val="both"/>
        <w:rPr>
          <w:rFonts w:asciiTheme="minorHAnsi" w:hAnsiTheme="minorHAnsi"/>
          <w:sz w:val="22"/>
          <w:szCs w:val="22"/>
          <w:lang w:val="en-GB"/>
        </w:rPr>
      </w:pPr>
      <w:r>
        <w:rPr>
          <w:rFonts w:asciiTheme="minorHAnsi" w:hAnsiTheme="minorHAnsi"/>
          <w:sz w:val="22"/>
          <w:szCs w:val="22"/>
          <w:lang w:val="en-GB"/>
        </w:rPr>
        <w:t>Wire saws</w:t>
      </w:r>
      <w:r w:rsidR="00836873">
        <w:rPr>
          <w:rFonts w:asciiTheme="minorHAnsi" w:hAnsiTheme="minorHAnsi"/>
          <w:sz w:val="22"/>
          <w:szCs w:val="22"/>
          <w:lang w:val="en-GB"/>
        </w:rPr>
        <w:t>: diamond wire saws are the most common option</w:t>
      </w:r>
    </w:p>
    <w:p w14:paraId="2DE31E2D" w14:textId="77777777" w:rsidR="00836873" w:rsidRDefault="00836873" w:rsidP="003C389B">
      <w:pPr>
        <w:pStyle w:val="NormalWeb"/>
        <w:numPr>
          <w:ilvl w:val="2"/>
          <w:numId w:val="20"/>
        </w:numPr>
        <w:spacing w:line="240" w:lineRule="atLeast"/>
        <w:jc w:val="both"/>
        <w:rPr>
          <w:rFonts w:asciiTheme="minorHAnsi" w:hAnsiTheme="minorHAnsi"/>
          <w:sz w:val="22"/>
          <w:szCs w:val="22"/>
          <w:lang w:val="en-GB"/>
        </w:rPr>
      </w:pPr>
      <w:r>
        <w:rPr>
          <w:rFonts w:asciiTheme="minorHAnsi" w:hAnsiTheme="minorHAnsi"/>
          <w:sz w:val="22"/>
          <w:szCs w:val="22"/>
          <w:lang w:val="en-GB"/>
        </w:rPr>
        <w:t>Chain saws</w:t>
      </w:r>
    </w:p>
    <w:p w14:paraId="7D096289" w14:textId="77777777" w:rsidR="00836873" w:rsidRDefault="00836873" w:rsidP="003C389B">
      <w:pPr>
        <w:pStyle w:val="NormalWeb"/>
        <w:numPr>
          <w:ilvl w:val="2"/>
          <w:numId w:val="20"/>
        </w:numPr>
        <w:spacing w:line="240" w:lineRule="atLeast"/>
        <w:jc w:val="both"/>
        <w:rPr>
          <w:rFonts w:asciiTheme="minorHAnsi" w:hAnsiTheme="minorHAnsi"/>
          <w:sz w:val="22"/>
          <w:szCs w:val="22"/>
          <w:lang w:val="en-GB"/>
        </w:rPr>
      </w:pPr>
      <w:r>
        <w:rPr>
          <w:rFonts w:asciiTheme="minorHAnsi" w:hAnsiTheme="minorHAnsi"/>
          <w:sz w:val="22"/>
          <w:szCs w:val="22"/>
          <w:lang w:val="en-GB"/>
        </w:rPr>
        <w:t>Diamond belt saws</w:t>
      </w:r>
    </w:p>
    <w:p w14:paraId="6C1618D4" w14:textId="77777777" w:rsidR="00836873" w:rsidRPr="00C762E2" w:rsidRDefault="00836873" w:rsidP="003C389B">
      <w:pPr>
        <w:pStyle w:val="NormalWeb"/>
        <w:numPr>
          <w:ilvl w:val="2"/>
          <w:numId w:val="20"/>
        </w:numPr>
        <w:spacing w:line="240" w:lineRule="atLeast"/>
        <w:jc w:val="both"/>
        <w:rPr>
          <w:rFonts w:asciiTheme="minorHAnsi" w:hAnsiTheme="minorHAnsi"/>
          <w:sz w:val="22"/>
          <w:szCs w:val="22"/>
          <w:lang w:val="en-GB"/>
        </w:rPr>
      </w:pPr>
      <w:r>
        <w:rPr>
          <w:rFonts w:asciiTheme="minorHAnsi" w:hAnsiTheme="minorHAnsi"/>
          <w:sz w:val="22"/>
          <w:szCs w:val="22"/>
          <w:lang w:val="en-GB"/>
        </w:rPr>
        <w:t>Disc saws</w:t>
      </w:r>
    </w:p>
    <w:p w14:paraId="26C36EFC" w14:textId="77777777" w:rsidR="00045706" w:rsidRDefault="00622709" w:rsidP="003C389B">
      <w:pPr>
        <w:rPr>
          <w:rFonts w:asciiTheme="minorHAnsi" w:hAnsiTheme="minorHAnsi"/>
        </w:rPr>
      </w:pPr>
      <w:r w:rsidRPr="003C389B">
        <w:rPr>
          <w:rFonts w:asciiTheme="minorHAnsi" w:hAnsiTheme="minorHAnsi"/>
        </w:rPr>
        <w:t xml:space="preserve">In sand and gravel quarries operations </w:t>
      </w:r>
      <w:r>
        <w:rPr>
          <w:rFonts w:asciiTheme="minorHAnsi" w:hAnsiTheme="minorHAnsi"/>
        </w:rPr>
        <w:t xml:space="preserve">such as splitting and channelling </w:t>
      </w:r>
      <w:r w:rsidRPr="003C389B">
        <w:rPr>
          <w:rFonts w:asciiTheme="minorHAnsi" w:hAnsiTheme="minorHAnsi"/>
        </w:rPr>
        <w:t>are rare, except to remove more consolidated overburden or waste-rock.</w:t>
      </w:r>
    </w:p>
    <w:p w14:paraId="328577AA" w14:textId="77777777" w:rsidR="00F8465D" w:rsidRPr="003C389B" w:rsidRDefault="007B77FC" w:rsidP="003C389B">
      <w:r>
        <w:rPr>
          <w:rFonts w:asciiTheme="minorHAnsi" w:hAnsiTheme="minorHAnsi"/>
        </w:rPr>
        <w:t>In quarries, loading and hauling is carried out as described in the general open pit mining case, using shovel-dumper systems, using front loading shovels or, in the case of aggregates, in pit crushing-conveying systems</w:t>
      </w:r>
    </w:p>
    <w:p w14:paraId="454C7E7D" w14:textId="77777777" w:rsidR="004A6164" w:rsidRDefault="004A6164" w:rsidP="003C389B">
      <w:pPr>
        <w:rPr>
          <w:b/>
        </w:rPr>
      </w:pPr>
    </w:p>
    <w:p w14:paraId="229D5110" w14:textId="31F78713" w:rsidR="00045706" w:rsidRPr="005E6F85" w:rsidRDefault="00045706" w:rsidP="003C389B">
      <w:r w:rsidRPr="00C762E2">
        <w:rPr>
          <w:b/>
        </w:rPr>
        <w:lastRenderedPageBreak/>
        <w:t>Strip mining</w:t>
      </w:r>
      <w:r w:rsidRPr="00C762E2">
        <w:t xml:space="preserve"> is used when the mineral deposits are near the surface and it consists </w:t>
      </w:r>
      <w:r w:rsidR="00EE75C9">
        <w:t>of</w:t>
      </w:r>
      <w:r w:rsidR="00EE75C9" w:rsidRPr="00C762E2">
        <w:t xml:space="preserve"> </w:t>
      </w:r>
      <w:r w:rsidRPr="00C762E2">
        <w:t xml:space="preserve">the </w:t>
      </w:r>
      <w:r w:rsidR="004520AD" w:rsidRPr="00C762E2">
        <w:t xml:space="preserve"> </w:t>
      </w:r>
      <w:r w:rsidRPr="007E60A7">
        <w:t>removal of a long strip of overburden</w:t>
      </w:r>
      <w:r w:rsidRPr="004C0C2E">
        <w:t xml:space="preserve"> and the extraction of the mineral in long narrow strips up to 50 m wide x 1 Km long using some of the largest heavy machines on </w:t>
      </w:r>
      <w:r w:rsidR="00E83CAF" w:rsidRPr="001744AA">
        <w:t>earth such</w:t>
      </w:r>
      <w:r w:rsidRPr="001744AA">
        <w:t xml:space="preserve"> as bucket-wheel excavators which can move as much as 12,000 cubic meters of earth per hour. When the ore in one stri</w:t>
      </w:r>
      <w:r w:rsidRPr="00A854A9">
        <w:t xml:space="preserve">p is </w:t>
      </w:r>
      <w:r w:rsidRPr="00106455">
        <w:t>extracted, the extraction of the next one starts. The waste-rock taken off of the active strip is stored in the next strip. Strip mining is most commonly used to extract hard coal and lignite, as well as oil impregnated sands. Mine rehabilitation can be carried out progressively at the same rate as mining.</w:t>
      </w:r>
      <w:r w:rsidR="00777951" w:rsidRPr="009F32FB">
        <w:t xml:space="preserve"> Similarly to open pit mi</w:t>
      </w:r>
      <w:r w:rsidR="00861122" w:rsidRPr="005E6F85">
        <w:t xml:space="preserve">ning, strip mining includes drilling, blasting, loading and hauling as main </w:t>
      </w:r>
      <w:r w:rsidR="00C11C02">
        <w:t>operations.</w:t>
      </w:r>
    </w:p>
    <w:p w14:paraId="083B8984" w14:textId="77777777" w:rsidR="0025747D" w:rsidRPr="00C762E2" w:rsidRDefault="0025747D" w:rsidP="00D15B56">
      <w:pPr>
        <w:autoSpaceDE w:val="0"/>
        <w:autoSpaceDN w:val="0"/>
        <w:adjustRightInd w:val="0"/>
      </w:pPr>
    </w:p>
    <w:p w14:paraId="6F1730FE" w14:textId="0005BC2C" w:rsidR="0025747D" w:rsidRPr="004A6164" w:rsidRDefault="004A6164" w:rsidP="00C2417F">
      <w:pPr>
        <w:pStyle w:val="Heading5"/>
      </w:pPr>
      <w:r w:rsidRPr="004A6164">
        <w:t xml:space="preserve">2.1.2.2.2. </w:t>
      </w:r>
      <w:r w:rsidR="0025747D" w:rsidRPr="004A6164">
        <w:t>Underground mining</w:t>
      </w:r>
    </w:p>
    <w:p w14:paraId="67BF6846" w14:textId="77777777" w:rsidR="0025747D" w:rsidRPr="00C762E2" w:rsidRDefault="0025747D" w:rsidP="00D15B56">
      <w:pPr>
        <w:autoSpaceDE w:val="0"/>
        <w:autoSpaceDN w:val="0"/>
        <w:adjustRightInd w:val="0"/>
      </w:pPr>
    </w:p>
    <w:p w14:paraId="351023C4" w14:textId="60BF0803" w:rsidR="000B19CE" w:rsidRPr="00C762E2" w:rsidRDefault="00C44702" w:rsidP="00D15B56">
      <w:pPr>
        <w:autoSpaceDE w:val="0"/>
        <w:autoSpaceDN w:val="0"/>
        <w:adjustRightInd w:val="0"/>
      </w:pPr>
      <w:r>
        <w:t xml:space="preserve">Underground mining methods are employed when the depth of deposit and/or the waste to ore ratio are too great to apply surface mining methods. </w:t>
      </w:r>
      <w:r w:rsidR="00B8038D" w:rsidRPr="007E60A7">
        <w:t>The extraction of the mineral</w:t>
      </w:r>
      <w:r w:rsidR="006F539D" w:rsidRPr="00C762E2">
        <w:t>s</w:t>
      </w:r>
      <w:r w:rsidR="00B8038D" w:rsidRPr="00C762E2">
        <w:t xml:space="preserve"> in underground mining requires the </w:t>
      </w:r>
      <w:r w:rsidR="006F539D" w:rsidRPr="00C762E2">
        <w:t>opening of</w:t>
      </w:r>
      <w:r>
        <w:t xml:space="preserve"> </w:t>
      </w:r>
      <w:r w:rsidR="006F539D" w:rsidRPr="00C762E2">
        <w:t xml:space="preserve">tunnels </w:t>
      </w:r>
      <w:r w:rsidR="00D764D1">
        <w:t>(</w:t>
      </w:r>
      <w:r w:rsidR="00D764D1" w:rsidRPr="00FF7BFF">
        <w:rPr>
          <w:rFonts w:asciiTheme="minorHAnsi" w:hAnsiTheme="minorHAnsi"/>
          <w:lang w:val="en-US"/>
        </w:rPr>
        <w:t>horizontal, or near-horizontal, underground passage, entry, or haulageway, that is open to the surface at both ends</w:t>
      </w:r>
      <w:r w:rsidR="00D764D1">
        <w:rPr>
          <w:rFonts w:asciiTheme="minorHAnsi" w:hAnsiTheme="minorHAnsi"/>
          <w:lang w:val="en-US"/>
        </w:rPr>
        <w:t>)</w:t>
      </w:r>
      <w:r w:rsidR="00D764D1" w:rsidRPr="00FF7BFF">
        <w:rPr>
          <w:rFonts w:asciiTheme="minorHAnsi" w:hAnsiTheme="minorHAnsi"/>
          <w:lang w:val="en-US"/>
        </w:rPr>
        <w:t xml:space="preserve"> </w:t>
      </w:r>
      <w:r w:rsidR="006F539D" w:rsidRPr="00C762E2">
        <w:t>and shafts (vertical or near vertical tunnels</w:t>
      </w:r>
      <w:r w:rsidR="00556EEC">
        <w:t xml:space="preserve"> for hoisting</w:t>
      </w:r>
      <w:r w:rsidR="006F539D" w:rsidRPr="00C762E2">
        <w:t>)</w:t>
      </w:r>
      <w:r w:rsidR="00D15B56" w:rsidRPr="00C762E2">
        <w:t xml:space="preserve"> to gain access to the ore</w:t>
      </w:r>
      <w:r w:rsidR="006F539D" w:rsidRPr="00C762E2">
        <w:t xml:space="preserve">. </w:t>
      </w:r>
      <w:r w:rsidR="00AF5DE7" w:rsidRPr="00C762E2">
        <w:t xml:space="preserve">Shafts and drifts </w:t>
      </w:r>
      <w:r w:rsidR="003F275B" w:rsidRPr="00C762E2">
        <w:t xml:space="preserve">(horizontal or sub horizontal development openings) </w:t>
      </w:r>
      <w:r w:rsidR="00AF5DE7" w:rsidRPr="00C762E2">
        <w:t xml:space="preserve">are constructed from which the ore can be extracted more selectively. </w:t>
      </w:r>
      <w:r w:rsidR="00EF782A" w:rsidRPr="00C762E2">
        <w:t xml:space="preserve">Areas of waste-rock and low grade ore can be mostly left out and therefore the amount of waste-rock produced is smaller than in surface mining. </w:t>
      </w:r>
      <w:r w:rsidR="00CD0DFD" w:rsidRPr="00C762E2">
        <w:t>On the other hand, t</w:t>
      </w:r>
      <w:r w:rsidR="00AF5DE7" w:rsidRPr="00C762E2">
        <w:t>he waste-rock usually remains underground.</w:t>
      </w:r>
    </w:p>
    <w:p w14:paraId="4738E3FB" w14:textId="77777777" w:rsidR="00CA2524" w:rsidRPr="00C762E2" w:rsidRDefault="00CA2524" w:rsidP="00CA2524">
      <w:pPr>
        <w:autoSpaceDE w:val="0"/>
        <w:autoSpaceDN w:val="0"/>
        <w:adjustRightInd w:val="0"/>
        <w:jc w:val="left"/>
        <w:rPr>
          <w:rFonts w:ascii="Times New Roman" w:hAnsi="Times New Roman"/>
          <w:lang w:eastAsia="es-ES"/>
        </w:rPr>
      </w:pPr>
    </w:p>
    <w:p w14:paraId="6C8EDC7D" w14:textId="77109668" w:rsidR="00CA2524" w:rsidRPr="00C762E2" w:rsidRDefault="000D07E1" w:rsidP="00CA2524">
      <w:pPr>
        <w:autoSpaceDE w:val="0"/>
        <w:autoSpaceDN w:val="0"/>
        <w:adjustRightInd w:val="0"/>
      </w:pPr>
      <w:r>
        <w:t>The economic value of the ore and grade distribution within de deposit are key when selecting the most appropriate mining method. Additionally, w</w:t>
      </w:r>
      <w:r w:rsidR="008F77D3" w:rsidRPr="003C389B">
        <w:t xml:space="preserve">hile surface </w:t>
      </w:r>
      <w:r w:rsidR="00CC690E">
        <w:t xml:space="preserve">mining may be applied </w:t>
      </w:r>
      <w:r w:rsidR="008F77D3" w:rsidRPr="003C389B">
        <w:t xml:space="preserve">to almost any ore configuration, a large number of underground mining methods have been developed primarily in response to the requirements of differing </w:t>
      </w:r>
      <w:r w:rsidR="00C44702">
        <w:t xml:space="preserve">spatial and </w:t>
      </w:r>
      <w:r w:rsidR="008F77D3" w:rsidRPr="003C389B">
        <w:t>geometr</w:t>
      </w:r>
      <w:r w:rsidR="00C44702">
        <w:t>ic characteristics of the deposit concerned (shape, size, thickness, plunge and depth), as well as to the strength of the hanging wall, footwall and ore body.</w:t>
      </w:r>
    </w:p>
    <w:p w14:paraId="3FAD8C1D" w14:textId="77777777" w:rsidR="00CA2524" w:rsidRPr="00C762E2" w:rsidRDefault="00CA2524" w:rsidP="00CA2524">
      <w:pPr>
        <w:autoSpaceDE w:val="0"/>
        <w:autoSpaceDN w:val="0"/>
        <w:adjustRightInd w:val="0"/>
      </w:pPr>
    </w:p>
    <w:p w14:paraId="7FE5132A" w14:textId="77777777" w:rsidR="006D2F27" w:rsidRDefault="006D2F27" w:rsidP="00D15B56">
      <w:pPr>
        <w:autoSpaceDE w:val="0"/>
        <w:autoSpaceDN w:val="0"/>
        <w:adjustRightInd w:val="0"/>
      </w:pPr>
      <w:r>
        <w:t>The major distinction between the different underground mining methods is whether the mined out areas remain supported after mining, or if they are allowed to collapse. They are also differentiated by the type of wall and roof supports used, the configuration and size of production openings, and the direction in which mining operations progress.</w:t>
      </w:r>
    </w:p>
    <w:p w14:paraId="121D4246" w14:textId="77777777" w:rsidR="006D2F27" w:rsidRDefault="006D2F27" w:rsidP="00D15B56">
      <w:pPr>
        <w:autoSpaceDE w:val="0"/>
        <w:autoSpaceDN w:val="0"/>
        <w:adjustRightInd w:val="0"/>
      </w:pPr>
    </w:p>
    <w:p w14:paraId="07842F68" w14:textId="77777777" w:rsidR="000B19CE" w:rsidRDefault="000B19CE" w:rsidP="00D15B56">
      <w:pPr>
        <w:autoSpaceDE w:val="0"/>
        <w:autoSpaceDN w:val="0"/>
        <w:adjustRightInd w:val="0"/>
      </w:pPr>
      <w:r w:rsidRPr="00C762E2">
        <w:t>The most commonly used underground mining methods are</w:t>
      </w:r>
      <w:r w:rsidR="00890176">
        <w:t xml:space="preserve"> classified in t</w:t>
      </w:r>
      <w:r w:rsidR="000D07E1">
        <w:t>hree</w:t>
      </w:r>
      <w:r w:rsidR="00890176">
        <w:t xml:space="preserve"> groups</w:t>
      </w:r>
      <w:r w:rsidRPr="00C762E2">
        <w:t>:</w:t>
      </w:r>
    </w:p>
    <w:p w14:paraId="751B5031" w14:textId="77777777" w:rsidR="001C0824" w:rsidRDefault="001C0824" w:rsidP="00D15B56">
      <w:pPr>
        <w:autoSpaceDE w:val="0"/>
        <w:autoSpaceDN w:val="0"/>
        <w:adjustRightInd w:val="0"/>
      </w:pPr>
    </w:p>
    <w:p w14:paraId="33E05679" w14:textId="77777777" w:rsidR="00890176" w:rsidRPr="003C389B" w:rsidRDefault="00CC690E" w:rsidP="003C389B">
      <w:pPr>
        <w:pStyle w:val="ListParagraph"/>
        <w:numPr>
          <w:ilvl w:val="0"/>
          <w:numId w:val="3"/>
        </w:numPr>
        <w:autoSpaceDE w:val="0"/>
        <w:autoSpaceDN w:val="0"/>
        <w:adjustRightInd w:val="0"/>
        <w:spacing w:after="0" w:line="240" w:lineRule="auto"/>
        <w:jc w:val="both"/>
        <w:rPr>
          <w:lang w:val="en-US"/>
        </w:rPr>
      </w:pPr>
      <w:r w:rsidRPr="003C389B">
        <w:rPr>
          <w:lang w:val="en-GB"/>
        </w:rPr>
        <w:t>Methods producing openings naturally supporting or requiring minimum artificial support</w:t>
      </w:r>
      <w:r w:rsidR="001139ED">
        <w:rPr>
          <w:lang w:val="en-GB"/>
        </w:rPr>
        <w:t xml:space="preserve"> (</w:t>
      </w:r>
      <w:r w:rsidR="001139ED" w:rsidRPr="00FD00C8">
        <w:rPr>
          <w:b/>
          <w:lang w:val="en-GB"/>
        </w:rPr>
        <w:t>Unsupported methods</w:t>
      </w:r>
      <w:r w:rsidR="001139ED">
        <w:rPr>
          <w:lang w:val="en-GB"/>
        </w:rPr>
        <w:t>)</w:t>
      </w:r>
      <w:r w:rsidR="00890176" w:rsidRPr="00CA6314">
        <w:rPr>
          <w:lang w:val="en-GB"/>
        </w:rPr>
        <w:t>: Th</w:t>
      </w:r>
      <w:r w:rsidR="00FB30E1" w:rsidRPr="003C389B">
        <w:rPr>
          <w:lang w:val="en-GB"/>
        </w:rPr>
        <w:t>o</w:t>
      </w:r>
      <w:r w:rsidR="00890176" w:rsidRPr="00CA6314">
        <w:rPr>
          <w:lang w:val="en-GB"/>
        </w:rPr>
        <w:t>se methods are used to extract deposits</w:t>
      </w:r>
      <w:r w:rsidR="00FB30E1" w:rsidRPr="003C389B">
        <w:rPr>
          <w:lang w:val="en-GB"/>
        </w:rPr>
        <w:t xml:space="preserve"> in which the rock is essentially self-supporting and for which no major artificial support (artificially </w:t>
      </w:r>
      <w:r w:rsidR="00FB30E1" w:rsidRPr="00CA6314">
        <w:rPr>
          <w:lang w:val="en-GB"/>
        </w:rPr>
        <w:t xml:space="preserve">placed pillars or fill) is necessary to </w:t>
      </w:r>
      <w:r w:rsidR="00C035A3" w:rsidRPr="00CA6314">
        <w:rPr>
          <w:lang w:val="en-GB"/>
        </w:rPr>
        <w:t xml:space="preserve">assist in the support </w:t>
      </w:r>
      <w:r w:rsidR="00FB30E1" w:rsidRPr="00CA6314">
        <w:rPr>
          <w:lang w:val="en-GB"/>
        </w:rPr>
        <w:t xml:space="preserve">the load of </w:t>
      </w:r>
      <w:r w:rsidR="00060851" w:rsidRPr="00CA6314">
        <w:rPr>
          <w:lang w:val="en-GB"/>
        </w:rPr>
        <w:t>overlying rock</w:t>
      </w:r>
      <w:r w:rsidR="00C035A3" w:rsidRPr="00CA6314">
        <w:rPr>
          <w:lang w:val="en-GB"/>
        </w:rPr>
        <w:t xml:space="preserve"> in the openings</w:t>
      </w:r>
      <w:r w:rsidR="00060851" w:rsidRPr="00CA6314">
        <w:rPr>
          <w:lang w:val="en-GB"/>
        </w:rPr>
        <w:t xml:space="preserve">. </w:t>
      </w:r>
      <w:r w:rsidR="00A2788B" w:rsidRPr="00CA6314">
        <w:rPr>
          <w:lang w:val="en-GB"/>
        </w:rPr>
        <w:t>However, generous amounts of roof bolting and localized support measures are often used. They include the following methods:</w:t>
      </w:r>
    </w:p>
    <w:p w14:paraId="40621E5F" w14:textId="77777777" w:rsidR="00890176" w:rsidRPr="003C389B" w:rsidRDefault="00890176" w:rsidP="003C389B">
      <w:pPr>
        <w:pStyle w:val="ListParagraph"/>
        <w:numPr>
          <w:ilvl w:val="1"/>
          <w:numId w:val="3"/>
        </w:numPr>
        <w:autoSpaceDE w:val="0"/>
        <w:autoSpaceDN w:val="0"/>
        <w:adjustRightInd w:val="0"/>
        <w:spacing w:after="0" w:line="240" w:lineRule="auto"/>
        <w:jc w:val="both"/>
        <w:rPr>
          <w:lang w:val="en-US"/>
        </w:rPr>
      </w:pPr>
      <w:r w:rsidRPr="00FB30E1">
        <w:rPr>
          <w:lang w:val="en-GB"/>
        </w:rPr>
        <w:t>Room and pillar (R &amp; P)</w:t>
      </w:r>
      <w:r w:rsidR="0055614C">
        <w:rPr>
          <w:lang w:val="en-GB"/>
        </w:rPr>
        <w:t>:</w:t>
      </w:r>
      <w:r w:rsidR="00C22BD5">
        <w:rPr>
          <w:lang w:val="en-GB"/>
        </w:rPr>
        <w:t xml:space="preserve"> This is an old method used in </w:t>
      </w:r>
      <w:r w:rsidR="000D07E1">
        <w:rPr>
          <w:lang w:val="en-GB"/>
        </w:rPr>
        <w:t>flat</w:t>
      </w:r>
      <w:r w:rsidR="009A078C">
        <w:rPr>
          <w:lang w:val="en-GB"/>
        </w:rPr>
        <w:t xml:space="preserve"> or nearly horizontal</w:t>
      </w:r>
      <w:r w:rsidR="000D07E1">
        <w:rPr>
          <w:lang w:val="en-GB"/>
        </w:rPr>
        <w:t xml:space="preserve"> tabular deposits</w:t>
      </w:r>
      <w:r w:rsidR="006756E1">
        <w:rPr>
          <w:lang w:val="en-GB"/>
        </w:rPr>
        <w:t xml:space="preserve"> (horizontal veins)</w:t>
      </w:r>
      <w:r w:rsidR="0044286E">
        <w:rPr>
          <w:lang w:val="en-GB"/>
        </w:rPr>
        <w:t xml:space="preserve">, usually of </w:t>
      </w:r>
      <w:r w:rsidR="00C22BD5">
        <w:rPr>
          <w:lang w:val="en-GB"/>
        </w:rPr>
        <w:t>coal</w:t>
      </w:r>
      <w:r w:rsidR="0044286E">
        <w:rPr>
          <w:lang w:val="en-GB"/>
        </w:rPr>
        <w:t xml:space="preserve"> but also of </w:t>
      </w:r>
      <w:r w:rsidR="00C22BD5">
        <w:rPr>
          <w:lang w:val="en-GB"/>
        </w:rPr>
        <w:t xml:space="preserve">other minerals. </w:t>
      </w:r>
      <w:r w:rsidR="0044286E">
        <w:rPr>
          <w:lang w:val="en-GB"/>
        </w:rPr>
        <w:t xml:space="preserve">Pillars of original bedrock are left to support rock pressures and for safety. </w:t>
      </w:r>
      <w:r w:rsidR="009A078C">
        <w:rPr>
          <w:lang w:val="en-GB"/>
        </w:rPr>
        <w:t>Coal ore bodies are generally large in scale and relatively uniform and therefore, openings are driven orthogonally and at regular intervals in a deposit to leave rectangular or square pillars for natural support.</w:t>
      </w:r>
      <w:r w:rsidR="0044286E">
        <w:rPr>
          <w:lang w:val="en-GB"/>
        </w:rPr>
        <w:t xml:space="preserve"> In non-coal mining, pillars may be irregularly shaped, sized and randomly placed, usually in areas of low-grade ore or waste-rock.</w:t>
      </w:r>
      <w:r w:rsidR="009A078C">
        <w:rPr>
          <w:lang w:val="en-GB"/>
        </w:rPr>
        <w:t xml:space="preserve"> </w:t>
      </w:r>
      <w:r w:rsidR="00C22BD5">
        <w:rPr>
          <w:lang w:val="en-GB"/>
        </w:rPr>
        <w:t>Pillars may be left un-extracted</w:t>
      </w:r>
      <w:r w:rsidR="0044286E">
        <w:rPr>
          <w:lang w:val="en-GB"/>
        </w:rPr>
        <w:t>, partially extracted</w:t>
      </w:r>
      <w:r w:rsidR="00C22BD5">
        <w:rPr>
          <w:lang w:val="en-GB"/>
        </w:rPr>
        <w:t xml:space="preserve"> or extracted while retreating</w:t>
      </w:r>
    </w:p>
    <w:p w14:paraId="0F34081E" w14:textId="77777777" w:rsidR="00890176" w:rsidRPr="003C389B" w:rsidRDefault="00060851" w:rsidP="003C389B">
      <w:pPr>
        <w:pStyle w:val="ListParagraph"/>
        <w:numPr>
          <w:ilvl w:val="1"/>
          <w:numId w:val="3"/>
        </w:numPr>
        <w:autoSpaceDE w:val="0"/>
        <w:autoSpaceDN w:val="0"/>
        <w:adjustRightInd w:val="0"/>
        <w:spacing w:after="0" w:line="240" w:lineRule="auto"/>
        <w:jc w:val="both"/>
        <w:rPr>
          <w:lang w:val="en-GB"/>
        </w:rPr>
      </w:pPr>
      <w:r>
        <w:rPr>
          <w:lang w:val="en-GB"/>
        </w:rPr>
        <w:lastRenderedPageBreak/>
        <w:t xml:space="preserve">Shrinkage </w:t>
      </w:r>
      <w:r w:rsidR="00890176" w:rsidRPr="003C389B">
        <w:rPr>
          <w:lang w:val="en-GB"/>
        </w:rPr>
        <w:t>stoping</w:t>
      </w:r>
      <w:r w:rsidR="0055614C">
        <w:rPr>
          <w:lang w:val="en-GB"/>
        </w:rPr>
        <w:t>:</w:t>
      </w:r>
      <w:r w:rsidR="003D40C6">
        <w:rPr>
          <w:lang w:val="en-GB"/>
        </w:rPr>
        <w:t xml:space="preserve"> </w:t>
      </w:r>
      <w:r w:rsidR="009A078C">
        <w:rPr>
          <w:lang w:val="en-GB"/>
        </w:rPr>
        <w:t xml:space="preserve">This method is used in vertical or steeply </w:t>
      </w:r>
      <w:r w:rsidR="00380401">
        <w:rPr>
          <w:lang w:val="en-GB"/>
        </w:rPr>
        <w:t xml:space="preserve">dipping </w:t>
      </w:r>
      <w:r w:rsidR="009A078C">
        <w:rPr>
          <w:lang w:val="en-GB"/>
        </w:rPr>
        <w:t xml:space="preserve">ore bodies. </w:t>
      </w:r>
      <w:r w:rsidR="0044286E">
        <w:rPr>
          <w:lang w:val="en-GB"/>
        </w:rPr>
        <w:t>T</w:t>
      </w:r>
      <w:r w:rsidR="003D40C6">
        <w:rPr>
          <w:lang w:val="en-GB"/>
        </w:rPr>
        <w:t>he ore is mined in horizontal slices from bottom to top</w:t>
      </w:r>
      <w:r w:rsidR="00380401">
        <w:rPr>
          <w:lang w:val="en-GB"/>
        </w:rPr>
        <w:t>. The broken ore</w:t>
      </w:r>
      <w:r w:rsidR="003D40C6">
        <w:rPr>
          <w:lang w:val="en-GB"/>
        </w:rPr>
        <w:t xml:space="preserve"> remains in the stope</w:t>
      </w:r>
      <w:r w:rsidR="00630200">
        <w:rPr>
          <w:lang w:val="en-GB"/>
        </w:rPr>
        <w:t xml:space="preserve"> (exploitation opening)</w:t>
      </w:r>
      <w:r w:rsidR="003D40C6">
        <w:rPr>
          <w:lang w:val="en-GB"/>
        </w:rPr>
        <w:t xml:space="preserve"> as temporary support to the walls and to provide a vertical platform for the miners</w:t>
      </w:r>
      <w:r w:rsidR="001139ED">
        <w:rPr>
          <w:lang w:val="en-GB"/>
        </w:rPr>
        <w:t xml:space="preserve">. </w:t>
      </w:r>
      <w:r w:rsidR="00380401">
        <w:rPr>
          <w:lang w:val="en-GB"/>
        </w:rPr>
        <w:t xml:space="preserve">Some of the blasted ore must be removed to provide space for the next ore slice. Once the top of the stope is reached, all the ore is removed from the stope. </w:t>
      </w:r>
      <w:r w:rsidR="001D530D">
        <w:rPr>
          <w:lang w:val="en-GB"/>
        </w:rPr>
        <w:t xml:space="preserve">Thus the stope operates as the centre for production. </w:t>
      </w:r>
      <w:r w:rsidR="00380401">
        <w:rPr>
          <w:lang w:val="en-GB"/>
        </w:rPr>
        <w:t>The stope may be backfilled or left empty. This method is r</w:t>
      </w:r>
      <w:r w:rsidR="001139ED">
        <w:rPr>
          <w:lang w:val="en-GB"/>
        </w:rPr>
        <w:t xml:space="preserve">elatively infrequent today, due to its </w:t>
      </w:r>
      <w:r w:rsidR="001D530D">
        <w:rPr>
          <w:lang w:val="en-GB"/>
        </w:rPr>
        <w:t>labour</w:t>
      </w:r>
      <w:r w:rsidR="001139ED">
        <w:rPr>
          <w:lang w:val="en-GB"/>
        </w:rPr>
        <w:t xml:space="preserve"> intensity.</w:t>
      </w:r>
    </w:p>
    <w:p w14:paraId="5A282610" w14:textId="77777777" w:rsidR="00B44EFD" w:rsidRPr="003C389B" w:rsidRDefault="00890176" w:rsidP="003C389B">
      <w:pPr>
        <w:pStyle w:val="ListParagraph"/>
        <w:numPr>
          <w:ilvl w:val="1"/>
          <w:numId w:val="3"/>
        </w:numPr>
        <w:autoSpaceDE w:val="0"/>
        <w:autoSpaceDN w:val="0"/>
        <w:adjustRightInd w:val="0"/>
        <w:spacing w:after="0" w:line="240" w:lineRule="auto"/>
        <w:jc w:val="both"/>
        <w:rPr>
          <w:lang w:val="en-US"/>
        </w:rPr>
      </w:pPr>
      <w:r w:rsidRPr="003C389B">
        <w:rPr>
          <w:lang w:val="en-GB"/>
        </w:rPr>
        <w:t>Sublevel stoping</w:t>
      </w:r>
      <w:r w:rsidR="0055614C" w:rsidRPr="005C1140">
        <w:rPr>
          <w:lang w:val="en-GB"/>
        </w:rPr>
        <w:t>:</w:t>
      </w:r>
      <w:r w:rsidR="003D40C6" w:rsidRPr="005C1140">
        <w:rPr>
          <w:lang w:val="en-GB"/>
        </w:rPr>
        <w:t xml:space="preserve"> </w:t>
      </w:r>
      <w:r w:rsidR="0044286E" w:rsidRPr="005C1140">
        <w:rPr>
          <w:lang w:val="en-GB"/>
        </w:rPr>
        <w:t xml:space="preserve">This method is used </w:t>
      </w:r>
      <w:r w:rsidR="000366FA" w:rsidRPr="005C1140">
        <w:rPr>
          <w:lang w:val="en-GB"/>
        </w:rPr>
        <w:t xml:space="preserve">also </w:t>
      </w:r>
      <w:r w:rsidR="0044286E" w:rsidRPr="005C1140">
        <w:rPr>
          <w:lang w:val="en-GB"/>
        </w:rPr>
        <w:t xml:space="preserve">in vertical or steeply </w:t>
      </w:r>
      <w:r w:rsidR="000366FA" w:rsidRPr="005C1140">
        <w:rPr>
          <w:lang w:val="en-GB"/>
        </w:rPr>
        <w:t xml:space="preserve">dipping </w:t>
      </w:r>
      <w:r w:rsidR="005C1140" w:rsidRPr="005C1140">
        <w:rPr>
          <w:lang w:val="en-GB"/>
        </w:rPr>
        <w:t xml:space="preserve">hard rock </w:t>
      </w:r>
      <w:r w:rsidR="0044286E" w:rsidRPr="005C1140">
        <w:rPr>
          <w:lang w:val="en-GB"/>
        </w:rPr>
        <w:t>ore bodies</w:t>
      </w:r>
      <w:r w:rsidR="00256D8C" w:rsidRPr="005C1140">
        <w:rPr>
          <w:lang w:val="en-GB"/>
        </w:rPr>
        <w:t xml:space="preserve"> </w:t>
      </w:r>
      <w:r w:rsidR="006756E1" w:rsidRPr="005C1140">
        <w:rPr>
          <w:lang w:val="en-GB"/>
        </w:rPr>
        <w:t xml:space="preserve">which are </w:t>
      </w:r>
      <w:r w:rsidR="00C92985" w:rsidRPr="005C1140">
        <w:rPr>
          <w:lang w:val="en-GB"/>
        </w:rPr>
        <w:t xml:space="preserve">of </w:t>
      </w:r>
      <w:r w:rsidR="006756E1" w:rsidRPr="005C1140">
        <w:rPr>
          <w:lang w:val="en-GB"/>
        </w:rPr>
        <w:t>tabular</w:t>
      </w:r>
      <w:r w:rsidR="00C92985" w:rsidRPr="005C1140">
        <w:rPr>
          <w:lang w:val="en-GB"/>
        </w:rPr>
        <w:t xml:space="preserve"> in shape</w:t>
      </w:r>
      <w:r w:rsidR="006756E1" w:rsidRPr="005C1140">
        <w:rPr>
          <w:lang w:val="en-GB"/>
        </w:rPr>
        <w:t xml:space="preserve"> </w:t>
      </w:r>
      <w:r w:rsidR="00C92985" w:rsidRPr="005C1140">
        <w:rPr>
          <w:lang w:val="en-GB"/>
        </w:rPr>
        <w:t>(veins)</w:t>
      </w:r>
      <w:r w:rsidR="0044286E" w:rsidRPr="005C1140">
        <w:rPr>
          <w:lang w:val="en-GB"/>
        </w:rPr>
        <w:t>. A</w:t>
      </w:r>
      <w:r w:rsidR="003D40C6" w:rsidRPr="005C1140">
        <w:rPr>
          <w:lang w:val="en-GB"/>
        </w:rPr>
        <w:t xml:space="preserve"> large open stope is </w:t>
      </w:r>
      <w:r w:rsidR="001D530D" w:rsidRPr="005C1140">
        <w:rPr>
          <w:lang w:val="en-GB"/>
        </w:rPr>
        <w:t xml:space="preserve">created </w:t>
      </w:r>
      <w:r w:rsidR="003D40C6" w:rsidRPr="005C1140">
        <w:rPr>
          <w:lang w:val="en-GB"/>
        </w:rPr>
        <w:t xml:space="preserve">into the vein-type orebody. </w:t>
      </w:r>
      <w:r w:rsidR="001D530D" w:rsidRPr="005C1140">
        <w:rPr>
          <w:lang w:val="en-GB"/>
        </w:rPr>
        <w:t xml:space="preserve">In this method the stope doesn’t </w:t>
      </w:r>
      <w:r w:rsidR="005C1140" w:rsidRPr="005C1140">
        <w:rPr>
          <w:lang w:val="en-GB"/>
        </w:rPr>
        <w:t xml:space="preserve">operate </w:t>
      </w:r>
      <w:r w:rsidR="001D530D" w:rsidRPr="005C1140">
        <w:rPr>
          <w:lang w:val="en-GB"/>
        </w:rPr>
        <w:t xml:space="preserve">as centre for production. </w:t>
      </w:r>
      <w:r w:rsidR="003D40C6" w:rsidRPr="005C1140">
        <w:rPr>
          <w:lang w:val="en-GB"/>
        </w:rPr>
        <w:t>The open stope is not to be occupied by the min</w:t>
      </w:r>
      <w:r w:rsidR="001D530D" w:rsidRPr="005C1140">
        <w:rPr>
          <w:lang w:val="en-GB"/>
        </w:rPr>
        <w:t xml:space="preserve">ers, and therefore all drilling, </w:t>
      </w:r>
      <w:r w:rsidR="003D40C6" w:rsidRPr="005C1140">
        <w:rPr>
          <w:lang w:val="en-GB"/>
        </w:rPr>
        <w:t xml:space="preserve">blasting </w:t>
      </w:r>
      <w:r w:rsidR="001D530D" w:rsidRPr="005C1140">
        <w:rPr>
          <w:lang w:val="en-GB"/>
        </w:rPr>
        <w:t xml:space="preserve">and mining are carried out at different levels in the ore block. </w:t>
      </w:r>
    </w:p>
    <w:p w14:paraId="5149125F" w14:textId="77777777" w:rsidR="005C1140" w:rsidRPr="003C389B" w:rsidRDefault="005C1140" w:rsidP="003C389B">
      <w:pPr>
        <w:pStyle w:val="ListParagraph"/>
        <w:autoSpaceDE w:val="0"/>
        <w:autoSpaceDN w:val="0"/>
        <w:adjustRightInd w:val="0"/>
        <w:spacing w:after="0" w:line="240" w:lineRule="auto"/>
        <w:ind w:left="1440"/>
        <w:jc w:val="both"/>
        <w:rPr>
          <w:lang w:val="en-US"/>
        </w:rPr>
      </w:pPr>
    </w:p>
    <w:p w14:paraId="7B52A930" w14:textId="77777777" w:rsidR="001C0824" w:rsidRPr="003C389B" w:rsidRDefault="00CA6314" w:rsidP="003C389B">
      <w:pPr>
        <w:pStyle w:val="ListParagraph"/>
        <w:numPr>
          <w:ilvl w:val="0"/>
          <w:numId w:val="3"/>
        </w:numPr>
        <w:autoSpaceDE w:val="0"/>
        <w:autoSpaceDN w:val="0"/>
        <w:adjustRightInd w:val="0"/>
        <w:spacing w:after="0" w:line="240" w:lineRule="auto"/>
        <w:jc w:val="both"/>
        <w:rPr>
          <w:lang w:val="en-GB"/>
        </w:rPr>
      </w:pPr>
      <w:r>
        <w:rPr>
          <w:lang w:val="en-GB"/>
        </w:rPr>
        <w:t>M</w:t>
      </w:r>
      <w:r w:rsidR="00B44EFD" w:rsidRPr="00FB30E1">
        <w:rPr>
          <w:lang w:val="en-GB"/>
        </w:rPr>
        <w:t>ethods</w:t>
      </w:r>
      <w:r>
        <w:rPr>
          <w:lang w:val="en-GB"/>
        </w:rPr>
        <w:t xml:space="preserve"> requiring substantial artificial support</w:t>
      </w:r>
      <w:r w:rsidR="001139ED">
        <w:rPr>
          <w:lang w:val="en-GB"/>
        </w:rPr>
        <w:t xml:space="preserve"> (</w:t>
      </w:r>
      <w:r w:rsidR="001139ED" w:rsidRPr="00FD00C8">
        <w:rPr>
          <w:b/>
          <w:lang w:val="en-GB"/>
        </w:rPr>
        <w:t>Supported methods</w:t>
      </w:r>
      <w:r w:rsidR="001139ED">
        <w:rPr>
          <w:lang w:val="en-GB"/>
        </w:rPr>
        <w:t>)</w:t>
      </w:r>
      <w:r w:rsidR="00B44EFD" w:rsidRPr="00FB30E1">
        <w:rPr>
          <w:lang w:val="en-GB"/>
        </w:rPr>
        <w:t>. Th</w:t>
      </w:r>
      <w:r w:rsidR="00630200">
        <w:rPr>
          <w:lang w:val="en-GB"/>
        </w:rPr>
        <w:t>e</w:t>
      </w:r>
      <w:r w:rsidR="00B44EFD" w:rsidRPr="00FB30E1">
        <w:rPr>
          <w:lang w:val="en-GB"/>
        </w:rPr>
        <w:t xml:space="preserve">se methods require </w:t>
      </w:r>
      <w:r w:rsidR="0044286E">
        <w:rPr>
          <w:lang w:val="en-GB"/>
        </w:rPr>
        <w:t xml:space="preserve">substantial </w:t>
      </w:r>
      <w:r w:rsidR="00630200">
        <w:rPr>
          <w:lang w:val="en-GB"/>
        </w:rPr>
        <w:t xml:space="preserve">amounts of artificial support to maintain stability in the stopes to prevent caving or surface subsidence. </w:t>
      </w:r>
      <w:r w:rsidR="001139ED">
        <w:rPr>
          <w:lang w:val="en-GB"/>
        </w:rPr>
        <w:t xml:space="preserve">Supported methods when the two other categories of methods (unsupported and caving) </w:t>
      </w:r>
      <w:r w:rsidR="00630200">
        <w:rPr>
          <w:lang w:val="en-GB"/>
        </w:rPr>
        <w:t xml:space="preserve">are </w:t>
      </w:r>
      <w:r w:rsidR="001139ED">
        <w:rPr>
          <w:lang w:val="en-GB"/>
        </w:rPr>
        <w:t xml:space="preserve">not applicable. They have been in decline because cut and fill stoping is the only methods which allows mechanization. The most applied forms of artificial support are backfilling/stowing, timber/stulls, cribs/packs and hydraulic/frictional props. </w:t>
      </w:r>
      <w:r w:rsidR="00B44EFD" w:rsidRPr="003C389B">
        <w:rPr>
          <w:lang w:val="en-GB"/>
        </w:rPr>
        <w:t>Ther</w:t>
      </w:r>
      <w:r w:rsidR="00FB30E1" w:rsidRPr="003C389B">
        <w:rPr>
          <w:lang w:val="en-GB"/>
        </w:rPr>
        <w:t>e are 3 methods included in this class:</w:t>
      </w:r>
    </w:p>
    <w:p w14:paraId="2D319F1C" w14:textId="77777777" w:rsidR="00FB30E1" w:rsidRPr="003C389B" w:rsidRDefault="00FB30E1" w:rsidP="003C389B">
      <w:pPr>
        <w:pStyle w:val="ListParagraph"/>
        <w:numPr>
          <w:ilvl w:val="1"/>
          <w:numId w:val="3"/>
        </w:numPr>
        <w:autoSpaceDE w:val="0"/>
        <w:autoSpaceDN w:val="0"/>
        <w:adjustRightInd w:val="0"/>
        <w:spacing w:after="0" w:line="240" w:lineRule="auto"/>
        <w:jc w:val="both"/>
        <w:rPr>
          <w:lang w:val="en-GB"/>
        </w:rPr>
      </w:pPr>
      <w:r w:rsidRPr="003C389B">
        <w:rPr>
          <w:lang w:val="en-GB"/>
        </w:rPr>
        <w:t xml:space="preserve">Cut and fill stoping: </w:t>
      </w:r>
      <w:r w:rsidR="00D40544">
        <w:rPr>
          <w:lang w:val="en-GB"/>
        </w:rPr>
        <w:t xml:space="preserve">This method is suited to high grade irregular steeply dipping ore bodies. </w:t>
      </w:r>
      <w:r w:rsidRPr="003C389B">
        <w:rPr>
          <w:lang w:val="en-GB"/>
        </w:rPr>
        <w:t xml:space="preserve">The ore is extracted in horizontal slices </w:t>
      </w:r>
      <w:r w:rsidR="00D40544">
        <w:rPr>
          <w:lang w:val="en-GB"/>
        </w:rPr>
        <w:t>from bottom to top.  As each horizontal slice is extracted, the voids (opens) are backfilled with a variety of  materials to support the walls: waste-rock, tailings, cemented tailings or other suitable materials.</w:t>
      </w:r>
      <w:r w:rsidR="00A748CF">
        <w:rPr>
          <w:lang w:val="en-GB"/>
        </w:rPr>
        <w:t xml:space="preserve"> The backfill serves both to support the stope walls and provide a working platform for equipment when the next horizontal slice is mined.</w:t>
      </w:r>
    </w:p>
    <w:p w14:paraId="63B1B4A2" w14:textId="77777777" w:rsidR="00FB30E1" w:rsidRPr="003C389B" w:rsidRDefault="00FB30E1" w:rsidP="003C389B">
      <w:pPr>
        <w:pStyle w:val="ListParagraph"/>
        <w:numPr>
          <w:ilvl w:val="1"/>
          <w:numId w:val="3"/>
        </w:numPr>
        <w:autoSpaceDE w:val="0"/>
        <w:autoSpaceDN w:val="0"/>
        <w:adjustRightInd w:val="0"/>
        <w:spacing w:after="0" w:line="240" w:lineRule="auto"/>
        <w:jc w:val="both"/>
        <w:rPr>
          <w:lang w:val="en-GB"/>
        </w:rPr>
      </w:pPr>
      <w:r w:rsidRPr="003C389B">
        <w:rPr>
          <w:lang w:val="en-GB"/>
        </w:rPr>
        <w:t>Stull stoping</w:t>
      </w:r>
      <w:r w:rsidR="0055614C">
        <w:rPr>
          <w:lang w:val="en-GB"/>
        </w:rPr>
        <w:t>:</w:t>
      </w:r>
      <w:r w:rsidRPr="003C389B">
        <w:rPr>
          <w:lang w:val="en-GB"/>
        </w:rPr>
        <w:t xml:space="preserve">, </w:t>
      </w:r>
      <w:r w:rsidR="00C56CD3">
        <w:rPr>
          <w:lang w:val="en-GB"/>
        </w:rPr>
        <w:t xml:space="preserve">In this method </w:t>
      </w:r>
      <w:r w:rsidRPr="003C389B">
        <w:rPr>
          <w:lang w:val="en-GB"/>
        </w:rPr>
        <w:t>timbers are used to provide the support and placed between the foot wall and the and hanging walls</w:t>
      </w:r>
      <w:r w:rsidR="00C56CD3">
        <w:rPr>
          <w:lang w:val="en-GB"/>
        </w:rPr>
        <w:t>.</w:t>
      </w:r>
      <w:r w:rsidR="00C56CD3" w:rsidRPr="00C56CD3">
        <w:rPr>
          <w:lang w:val="en-GB"/>
        </w:rPr>
        <w:t xml:space="preserve"> </w:t>
      </w:r>
      <w:r w:rsidR="00C56CD3">
        <w:rPr>
          <w:lang w:val="en-GB"/>
        </w:rPr>
        <w:t>Due to its high labour intensity and low productivity, as well as to a scarcity of skilled labour is r</w:t>
      </w:r>
      <w:r w:rsidR="00C56CD3" w:rsidRPr="00ED2685">
        <w:rPr>
          <w:lang w:val="en-GB"/>
        </w:rPr>
        <w:t xml:space="preserve">elatively </w:t>
      </w:r>
      <w:r w:rsidR="00C56CD3" w:rsidRPr="00FB30E1">
        <w:rPr>
          <w:lang w:val="en-GB"/>
        </w:rPr>
        <w:t>infrequent</w:t>
      </w:r>
      <w:r w:rsidR="00C56CD3" w:rsidRPr="00ED2685">
        <w:rPr>
          <w:lang w:val="en-GB"/>
        </w:rPr>
        <w:t xml:space="preserve"> today</w:t>
      </w:r>
    </w:p>
    <w:p w14:paraId="336BA549" w14:textId="77777777" w:rsidR="00FB30E1" w:rsidRPr="003C389B" w:rsidRDefault="00FB30E1" w:rsidP="003C389B">
      <w:pPr>
        <w:pStyle w:val="ListParagraph"/>
        <w:numPr>
          <w:ilvl w:val="1"/>
          <w:numId w:val="3"/>
        </w:numPr>
        <w:autoSpaceDE w:val="0"/>
        <w:autoSpaceDN w:val="0"/>
        <w:adjustRightInd w:val="0"/>
        <w:spacing w:after="0" w:line="240" w:lineRule="auto"/>
        <w:jc w:val="both"/>
        <w:rPr>
          <w:lang w:val="en-US"/>
        </w:rPr>
      </w:pPr>
      <w:r w:rsidRPr="003C389B">
        <w:rPr>
          <w:lang w:val="en-GB"/>
        </w:rPr>
        <w:t>Square set stoping</w:t>
      </w:r>
      <w:r w:rsidR="0055614C">
        <w:rPr>
          <w:lang w:val="en-GB"/>
        </w:rPr>
        <w:t xml:space="preserve">: This method is used when the ore is weak and the walls are not strong enough to support themselves. In this method a small block of ore is removed and replaced by a ‘set’ or cubic frame of timber which is immediately set into place. The timber sets are filled with broken waste-rock or sand. </w:t>
      </w:r>
      <w:r w:rsidR="00C56CD3">
        <w:rPr>
          <w:lang w:val="en-GB"/>
        </w:rPr>
        <w:t>The value of the ore must be relatively high because the method is slow and expensive and requires skilled miners. It is relatively infrequent today as is stull stoping.</w:t>
      </w:r>
    </w:p>
    <w:p w14:paraId="43B0B3B7" w14:textId="77777777" w:rsidR="003D40C6" w:rsidRPr="003C389B" w:rsidRDefault="003D40C6" w:rsidP="003C389B">
      <w:pPr>
        <w:pStyle w:val="ListParagraph"/>
        <w:autoSpaceDE w:val="0"/>
        <w:autoSpaceDN w:val="0"/>
        <w:adjustRightInd w:val="0"/>
        <w:spacing w:after="0" w:line="240" w:lineRule="auto"/>
        <w:ind w:left="1440"/>
        <w:jc w:val="both"/>
        <w:rPr>
          <w:lang w:val="en-GB"/>
        </w:rPr>
      </w:pPr>
    </w:p>
    <w:p w14:paraId="6CEB5748" w14:textId="77777777" w:rsidR="00FB30E1" w:rsidRDefault="003D40C6" w:rsidP="003C389B">
      <w:pPr>
        <w:pStyle w:val="ListParagraph"/>
        <w:numPr>
          <w:ilvl w:val="0"/>
          <w:numId w:val="3"/>
        </w:numPr>
        <w:autoSpaceDE w:val="0"/>
        <w:autoSpaceDN w:val="0"/>
        <w:adjustRightInd w:val="0"/>
        <w:spacing w:after="0" w:line="240" w:lineRule="auto"/>
        <w:jc w:val="both"/>
        <w:rPr>
          <w:lang w:val="en-US"/>
        </w:rPr>
      </w:pPr>
      <w:r w:rsidRPr="00FD00C8">
        <w:rPr>
          <w:b/>
          <w:lang w:val="en-US"/>
        </w:rPr>
        <w:t>Caving methods</w:t>
      </w:r>
      <w:r w:rsidR="00D24300">
        <w:rPr>
          <w:lang w:val="en-US"/>
        </w:rPr>
        <w:t>. Those methods</w:t>
      </w:r>
      <w:r w:rsidR="00CA6314">
        <w:rPr>
          <w:lang w:val="en-US"/>
        </w:rPr>
        <w:t xml:space="preserve"> </w:t>
      </w:r>
      <w:r w:rsidR="001139ED">
        <w:rPr>
          <w:lang w:val="en-US"/>
        </w:rPr>
        <w:t>are associated with induced, controlled, massive caving of the ore body, the overlying rock or both</w:t>
      </w:r>
      <w:r w:rsidR="00D24300">
        <w:rPr>
          <w:lang w:val="en-US"/>
        </w:rPr>
        <w:t xml:space="preserve"> and the exploitation workings are therefore designed to collapse</w:t>
      </w:r>
      <w:r w:rsidR="0055614C">
        <w:rPr>
          <w:lang w:val="en-US"/>
        </w:rPr>
        <w:t>.</w:t>
      </w:r>
      <w:r w:rsidR="00D24300">
        <w:rPr>
          <w:lang w:val="en-US"/>
        </w:rPr>
        <w:t xml:space="preserve"> There are 3 methods included in this class</w:t>
      </w:r>
      <w:r w:rsidR="0055614C">
        <w:rPr>
          <w:lang w:val="en-US"/>
        </w:rPr>
        <w:t>:</w:t>
      </w:r>
    </w:p>
    <w:p w14:paraId="1B806343" w14:textId="77777777" w:rsidR="0055614C" w:rsidRDefault="0055614C" w:rsidP="003C389B">
      <w:pPr>
        <w:pStyle w:val="ListParagraph"/>
        <w:numPr>
          <w:ilvl w:val="1"/>
          <w:numId w:val="3"/>
        </w:numPr>
        <w:autoSpaceDE w:val="0"/>
        <w:autoSpaceDN w:val="0"/>
        <w:adjustRightInd w:val="0"/>
        <w:spacing w:after="0" w:line="240" w:lineRule="auto"/>
        <w:jc w:val="both"/>
        <w:rPr>
          <w:lang w:val="en-US"/>
        </w:rPr>
      </w:pPr>
      <w:r>
        <w:rPr>
          <w:lang w:val="en-US"/>
        </w:rPr>
        <w:t>Longw</w:t>
      </w:r>
      <w:r w:rsidR="00A2788B">
        <w:rPr>
          <w:lang w:val="en-US"/>
        </w:rPr>
        <w:t>all mining: Is a mining method used in flat-lying, relatively thin, tabular deposits</w:t>
      </w:r>
      <w:r w:rsidR="00DF0D46">
        <w:rPr>
          <w:lang w:val="en-US"/>
        </w:rPr>
        <w:t xml:space="preserve"> </w:t>
      </w:r>
      <w:r w:rsidR="00380401">
        <w:rPr>
          <w:lang w:val="en-US"/>
        </w:rPr>
        <w:t xml:space="preserve">(mainly </w:t>
      </w:r>
      <w:r w:rsidR="00DF0D46">
        <w:rPr>
          <w:lang w:val="en-US"/>
        </w:rPr>
        <w:t>coal</w:t>
      </w:r>
      <w:r w:rsidR="00380401">
        <w:rPr>
          <w:lang w:val="en-US"/>
        </w:rPr>
        <w:t>)</w:t>
      </w:r>
      <w:r w:rsidR="00DF0D46">
        <w:rPr>
          <w:lang w:val="en-US"/>
        </w:rPr>
        <w:t xml:space="preserve"> in which a long wall of </w:t>
      </w:r>
      <w:r w:rsidR="001400A6">
        <w:rPr>
          <w:lang w:val="en-US"/>
        </w:rPr>
        <w:t xml:space="preserve">mineral </w:t>
      </w:r>
      <w:r w:rsidR="00DF0D46">
        <w:rPr>
          <w:lang w:val="en-US"/>
        </w:rPr>
        <w:t xml:space="preserve">is mined in a single slice. </w:t>
      </w:r>
      <w:r w:rsidR="001400A6">
        <w:rPr>
          <w:lang w:val="en-US"/>
        </w:rPr>
        <w:t xml:space="preserve">Is one of the main methods for mining coal. </w:t>
      </w:r>
      <w:r w:rsidR="006F41D0">
        <w:rPr>
          <w:lang w:val="en-US"/>
        </w:rPr>
        <w:t xml:space="preserve">The basic idea is to remove all the coal from a broad coal face and allow the roof and overlying rock to collapse into the void behind, while maintaining a safe working space along the face for the miners. </w:t>
      </w:r>
    </w:p>
    <w:p w14:paraId="276CCFCB" w14:textId="77777777" w:rsidR="006D2F27" w:rsidRDefault="00A2788B" w:rsidP="003C389B">
      <w:pPr>
        <w:pStyle w:val="ListParagraph"/>
        <w:numPr>
          <w:ilvl w:val="1"/>
          <w:numId w:val="3"/>
        </w:numPr>
        <w:autoSpaceDE w:val="0"/>
        <w:autoSpaceDN w:val="0"/>
        <w:adjustRightInd w:val="0"/>
        <w:spacing w:after="0" w:line="240" w:lineRule="auto"/>
        <w:jc w:val="both"/>
        <w:rPr>
          <w:lang w:val="en-US"/>
        </w:rPr>
      </w:pPr>
      <w:r w:rsidRPr="006D2F27">
        <w:rPr>
          <w:lang w:val="en-US"/>
        </w:rPr>
        <w:t>Sublevel caving</w:t>
      </w:r>
      <w:r w:rsidR="006D2F27" w:rsidRPr="006D2F27">
        <w:rPr>
          <w:lang w:val="en-US"/>
        </w:rPr>
        <w:t xml:space="preserve">: </w:t>
      </w:r>
      <w:r w:rsidR="006D2F27">
        <w:rPr>
          <w:lang w:val="en-US"/>
        </w:rPr>
        <w:t xml:space="preserve">Is used to extract large ore bodies with steep </w:t>
      </w:r>
      <w:r w:rsidR="00DA5465">
        <w:rPr>
          <w:lang w:val="en-US"/>
        </w:rPr>
        <w:t>di</w:t>
      </w:r>
      <w:r w:rsidR="006D2F27">
        <w:rPr>
          <w:lang w:val="en-US"/>
        </w:rPr>
        <w:t>p tabular or massive deposit</w:t>
      </w:r>
      <w:r w:rsidR="00DA5465">
        <w:rPr>
          <w:lang w:val="en-US"/>
        </w:rPr>
        <w:t xml:space="preserve">s. </w:t>
      </w:r>
      <w:r w:rsidR="006D2F27" w:rsidRPr="006D2F27">
        <w:rPr>
          <w:lang w:val="en-US"/>
        </w:rPr>
        <w:t>In this method the ore is extracted via sublevels which are developed in the ore body at regular vertical spacing. Each sublevel has a systematic layout of parallel drifts, along or across the ore body. Sublevel caving recovers the ore from open stopes separated by acces</w:t>
      </w:r>
      <w:r w:rsidR="006D2F27">
        <w:rPr>
          <w:lang w:val="en-US"/>
        </w:rPr>
        <w:t>s drifts each connected to a ramp</w:t>
      </w:r>
      <w:r w:rsidR="006D2F27" w:rsidRPr="006D2F27">
        <w:rPr>
          <w:lang w:val="en-US"/>
        </w:rPr>
        <w:t xml:space="preserve"> </w:t>
      </w:r>
    </w:p>
    <w:p w14:paraId="146C590B" w14:textId="77777777" w:rsidR="00A2788B" w:rsidRPr="003C389B" w:rsidRDefault="00A2788B" w:rsidP="003C389B">
      <w:pPr>
        <w:pStyle w:val="ListParagraph"/>
        <w:numPr>
          <w:ilvl w:val="1"/>
          <w:numId w:val="3"/>
        </w:numPr>
        <w:autoSpaceDE w:val="0"/>
        <w:autoSpaceDN w:val="0"/>
        <w:adjustRightInd w:val="0"/>
        <w:spacing w:after="0" w:line="240" w:lineRule="auto"/>
        <w:jc w:val="both"/>
        <w:rPr>
          <w:lang w:val="en-US"/>
        </w:rPr>
      </w:pPr>
      <w:r w:rsidRPr="006D2F27">
        <w:rPr>
          <w:lang w:val="en-US"/>
        </w:rPr>
        <w:lastRenderedPageBreak/>
        <w:t>Block caving</w:t>
      </w:r>
      <w:r w:rsidR="00DA5465">
        <w:rPr>
          <w:lang w:val="en-US"/>
        </w:rPr>
        <w:t>: Is used generally for steeply dipping ores, and thick sub-horizontal seams of ore. It has application in sulfide deposits and underground kimberlite (diamond) mining. Is a large-scale or bulk mining method in which a grid of tunnels is driven under the ore body and then the rock mass undercut by blasting. The rock will break under its own weight and the broken ore is then taken out.</w:t>
      </w:r>
    </w:p>
    <w:p w14:paraId="1BA0BA9D" w14:textId="77777777" w:rsidR="006F41D0" w:rsidRDefault="006F41D0" w:rsidP="003C389B">
      <w:pPr>
        <w:autoSpaceDE w:val="0"/>
        <w:autoSpaceDN w:val="0"/>
        <w:adjustRightInd w:val="0"/>
        <w:ind w:left="720"/>
      </w:pPr>
    </w:p>
    <w:p w14:paraId="0023D4AF" w14:textId="77777777" w:rsidR="006F41D0" w:rsidRDefault="006F41D0" w:rsidP="003C389B">
      <w:pPr>
        <w:autoSpaceDE w:val="0"/>
        <w:autoSpaceDN w:val="0"/>
        <w:adjustRightInd w:val="0"/>
      </w:pPr>
      <w:r>
        <w:t>As in surface mining, all methods involve different operations:</w:t>
      </w:r>
    </w:p>
    <w:p w14:paraId="79A2E129" w14:textId="77777777" w:rsidR="006F41D0" w:rsidRDefault="006F41D0" w:rsidP="003C389B">
      <w:pPr>
        <w:autoSpaceDE w:val="0"/>
        <w:autoSpaceDN w:val="0"/>
        <w:adjustRightInd w:val="0"/>
      </w:pPr>
    </w:p>
    <w:p w14:paraId="78A4ECCF" w14:textId="77777777" w:rsidR="006F41D0" w:rsidRPr="003C389B" w:rsidRDefault="006F41D0" w:rsidP="006F41D0">
      <w:pPr>
        <w:pStyle w:val="ListParagraph"/>
        <w:numPr>
          <w:ilvl w:val="0"/>
          <w:numId w:val="3"/>
        </w:numPr>
        <w:autoSpaceDE w:val="0"/>
        <w:autoSpaceDN w:val="0"/>
        <w:adjustRightInd w:val="0"/>
        <w:spacing w:after="0" w:line="240" w:lineRule="auto"/>
        <w:rPr>
          <w:lang w:val="en-GB"/>
        </w:rPr>
      </w:pPr>
      <w:r w:rsidRPr="003C389B">
        <w:rPr>
          <w:lang w:val="en-GB"/>
        </w:rPr>
        <w:t>Drilling</w:t>
      </w:r>
    </w:p>
    <w:p w14:paraId="6A1DC6A5" w14:textId="77777777" w:rsidR="006F41D0" w:rsidRPr="003C389B" w:rsidRDefault="006F41D0" w:rsidP="006F41D0">
      <w:pPr>
        <w:pStyle w:val="ListParagraph"/>
        <w:numPr>
          <w:ilvl w:val="0"/>
          <w:numId w:val="3"/>
        </w:numPr>
        <w:autoSpaceDE w:val="0"/>
        <w:autoSpaceDN w:val="0"/>
        <w:adjustRightInd w:val="0"/>
        <w:spacing w:after="0" w:line="240" w:lineRule="auto"/>
        <w:rPr>
          <w:lang w:val="en-GB"/>
        </w:rPr>
      </w:pPr>
      <w:r w:rsidRPr="003C389B">
        <w:rPr>
          <w:lang w:val="en-GB"/>
        </w:rPr>
        <w:t>Blasting</w:t>
      </w:r>
      <w:r w:rsidR="00907950">
        <w:rPr>
          <w:lang w:val="en-GB"/>
        </w:rPr>
        <w:t xml:space="preserve"> </w:t>
      </w:r>
    </w:p>
    <w:p w14:paraId="135A951D" w14:textId="77777777" w:rsidR="006F41D0" w:rsidRPr="003C389B" w:rsidRDefault="006F41D0" w:rsidP="006F41D0">
      <w:pPr>
        <w:pStyle w:val="ListParagraph"/>
        <w:numPr>
          <w:ilvl w:val="0"/>
          <w:numId w:val="3"/>
        </w:numPr>
        <w:autoSpaceDE w:val="0"/>
        <w:autoSpaceDN w:val="0"/>
        <w:adjustRightInd w:val="0"/>
        <w:spacing w:after="0" w:line="240" w:lineRule="auto"/>
        <w:rPr>
          <w:lang w:val="en-GB"/>
        </w:rPr>
      </w:pPr>
      <w:r w:rsidRPr="003C389B">
        <w:rPr>
          <w:lang w:val="en-GB"/>
        </w:rPr>
        <w:t>Digging out the mineral</w:t>
      </w:r>
    </w:p>
    <w:p w14:paraId="151745F7" w14:textId="77777777" w:rsidR="006F41D0" w:rsidRDefault="006F41D0" w:rsidP="006F41D0">
      <w:pPr>
        <w:pStyle w:val="ListParagraph"/>
        <w:numPr>
          <w:ilvl w:val="0"/>
          <w:numId w:val="3"/>
        </w:numPr>
        <w:autoSpaceDE w:val="0"/>
        <w:autoSpaceDN w:val="0"/>
        <w:adjustRightInd w:val="0"/>
        <w:spacing w:after="0" w:line="240" w:lineRule="auto"/>
        <w:rPr>
          <w:lang w:val="en-GB"/>
        </w:rPr>
      </w:pPr>
      <w:r w:rsidRPr="003C389B">
        <w:rPr>
          <w:lang w:val="en-GB"/>
        </w:rPr>
        <w:t>Loading and hauling the mineral to the surface</w:t>
      </w:r>
    </w:p>
    <w:p w14:paraId="1716D8D3" w14:textId="77777777" w:rsidR="006263B8" w:rsidRDefault="006263B8" w:rsidP="00F35DA0">
      <w:pPr>
        <w:pStyle w:val="ListParagraph"/>
        <w:numPr>
          <w:ilvl w:val="0"/>
          <w:numId w:val="3"/>
        </w:numPr>
        <w:autoSpaceDE w:val="0"/>
        <w:autoSpaceDN w:val="0"/>
        <w:adjustRightInd w:val="0"/>
        <w:spacing w:after="0" w:line="240" w:lineRule="auto"/>
        <w:rPr>
          <w:lang w:val="en-GB"/>
        </w:rPr>
      </w:pPr>
      <w:r>
        <w:rPr>
          <w:lang w:val="en-GB"/>
        </w:rPr>
        <w:t>Backfilling of overburden, waste-rock and tailings into underground voids is usually carried in underground mining.</w:t>
      </w:r>
    </w:p>
    <w:p w14:paraId="34746906" w14:textId="77777777" w:rsidR="00D15B56" w:rsidRPr="00C762E2" w:rsidRDefault="00C66CF6" w:rsidP="00F35DA0">
      <w:pPr>
        <w:pStyle w:val="ListParagraph"/>
        <w:numPr>
          <w:ilvl w:val="0"/>
          <w:numId w:val="3"/>
        </w:numPr>
        <w:autoSpaceDE w:val="0"/>
        <w:autoSpaceDN w:val="0"/>
        <w:adjustRightInd w:val="0"/>
        <w:spacing w:after="0" w:line="240" w:lineRule="auto"/>
        <w:rPr>
          <w:lang w:val="en-GB"/>
        </w:rPr>
      </w:pPr>
      <w:r w:rsidRPr="00C762E2">
        <w:rPr>
          <w:lang w:val="en-GB"/>
        </w:rPr>
        <w:t xml:space="preserve">Underground mining </w:t>
      </w:r>
      <w:r w:rsidR="00DA675F" w:rsidRPr="00C762E2">
        <w:rPr>
          <w:lang w:val="en-GB"/>
        </w:rPr>
        <w:t xml:space="preserve">also </w:t>
      </w:r>
      <w:r w:rsidRPr="00C762E2">
        <w:rPr>
          <w:lang w:val="en-GB"/>
        </w:rPr>
        <w:t>requires the construction and installation of a ventilation system</w:t>
      </w:r>
      <w:r w:rsidR="006F41D0">
        <w:rPr>
          <w:lang w:val="en-GB"/>
        </w:rPr>
        <w:t xml:space="preserve"> and of a pumping system to pump out the</w:t>
      </w:r>
      <w:r w:rsidR="00F8465D">
        <w:rPr>
          <w:lang w:val="en-GB"/>
        </w:rPr>
        <w:t xml:space="preserve"> water from the shafts</w:t>
      </w:r>
      <w:r w:rsidR="00A748CF">
        <w:rPr>
          <w:lang w:val="en-GB"/>
        </w:rPr>
        <w:t xml:space="preserve">, tunnels </w:t>
      </w:r>
      <w:r w:rsidR="00F8465D">
        <w:rPr>
          <w:lang w:val="en-GB"/>
        </w:rPr>
        <w:t>and drifts</w:t>
      </w:r>
      <w:r w:rsidRPr="00C762E2">
        <w:rPr>
          <w:lang w:val="en-GB"/>
        </w:rPr>
        <w:t xml:space="preserve">. </w:t>
      </w:r>
    </w:p>
    <w:p w14:paraId="70EDDCA0" w14:textId="77777777" w:rsidR="0025747D" w:rsidRDefault="0025747D" w:rsidP="005710C6"/>
    <w:p w14:paraId="7035D0F8" w14:textId="77777777" w:rsidR="00907950" w:rsidRDefault="00907950" w:rsidP="005710C6">
      <w:r>
        <w:t>In some places, dimension stone is mined underground</w:t>
      </w:r>
      <w:r w:rsidR="00543308">
        <w:t>, mostly regarding m</w:t>
      </w:r>
      <w:r>
        <w:t>arble</w:t>
      </w:r>
      <w:r w:rsidR="00543308">
        <w:t xml:space="preserve"> and limestone deposits. The </w:t>
      </w:r>
      <w:r w:rsidR="006921A4">
        <w:t xml:space="preserve">most frequent </w:t>
      </w:r>
      <w:r w:rsidR="00543308">
        <w:t xml:space="preserve">method involved </w:t>
      </w:r>
      <w:r w:rsidR="006921A4">
        <w:t>is r</w:t>
      </w:r>
      <w:r w:rsidR="00543308">
        <w:t>oom and pillar (</w:t>
      </w:r>
      <w:r w:rsidR="006921A4">
        <w:t xml:space="preserve">e.g. </w:t>
      </w:r>
      <w:r w:rsidR="00543308">
        <w:t xml:space="preserve">in massive limestone and marble deposits). Sawing is the most frequently used technique, with a combination </w:t>
      </w:r>
      <w:r w:rsidR="00F06465">
        <w:t xml:space="preserve">of </w:t>
      </w:r>
      <w:r w:rsidR="00543308">
        <w:t>chainsaw and diamond wire. To mine siliceous rocks such as granite underground is too expensive since only waterjet technology combined with diamond wire is applicable.</w:t>
      </w:r>
    </w:p>
    <w:p w14:paraId="5B9EBB32" w14:textId="77777777" w:rsidR="00FD00C8" w:rsidRDefault="00FD00C8" w:rsidP="005710C6"/>
    <w:p w14:paraId="738045CD" w14:textId="77777777" w:rsidR="00FD00C8" w:rsidRDefault="00641242" w:rsidP="005710C6">
      <w:r>
        <w:t xml:space="preserve">Underground mining of limestone is also carried out for aggregate production in different </w:t>
      </w:r>
      <w:r w:rsidR="006263B8">
        <w:t xml:space="preserve">sites </w:t>
      </w:r>
      <w:r w:rsidR="00FD00C8">
        <w:t>in the</w:t>
      </w:r>
      <w:r w:rsidR="006263B8">
        <w:t xml:space="preserve"> world.</w:t>
      </w:r>
    </w:p>
    <w:p w14:paraId="1B02C51B" w14:textId="77777777" w:rsidR="00FD00C8" w:rsidRDefault="00FD00C8" w:rsidP="005710C6"/>
    <w:p w14:paraId="54506B8F" w14:textId="77777777" w:rsidR="0025747D" w:rsidRPr="00C762E2" w:rsidRDefault="0025747D" w:rsidP="00C2417F">
      <w:pPr>
        <w:pStyle w:val="Heading4"/>
      </w:pPr>
      <w:bookmarkStart w:id="29" w:name="_Toc444154890"/>
      <w:r w:rsidRPr="00C762E2">
        <w:t>2.1.2.</w:t>
      </w:r>
      <w:r w:rsidR="008655C6" w:rsidRPr="00C762E2">
        <w:t>3</w:t>
      </w:r>
      <w:r w:rsidR="00DA675F" w:rsidRPr="00C762E2">
        <w:t>.</w:t>
      </w:r>
      <w:r w:rsidRPr="00C762E2">
        <w:t xml:space="preserve"> The processing of minerals</w:t>
      </w:r>
      <w:bookmarkEnd w:id="29"/>
    </w:p>
    <w:p w14:paraId="2C3B231E" w14:textId="77777777" w:rsidR="00FD00C8" w:rsidRDefault="00FD00C8" w:rsidP="005710C6"/>
    <w:p w14:paraId="0324DED6" w14:textId="11FA6630" w:rsidR="000D02AE" w:rsidRDefault="005710C6" w:rsidP="005710C6">
      <w:r w:rsidRPr="00C762E2">
        <w:t>The processing</w:t>
      </w:r>
      <w:r w:rsidR="000D02AE" w:rsidRPr="00C762E2">
        <w:t xml:space="preserve"> of mineral</w:t>
      </w:r>
      <w:r w:rsidR="00536E75">
        <w:t>s</w:t>
      </w:r>
      <w:r w:rsidR="000D02AE" w:rsidRPr="00C762E2">
        <w:t xml:space="preserve">, also called beneficiation includes the following </w:t>
      </w:r>
      <w:r w:rsidR="00EE75C9">
        <w:t xml:space="preserve">3 </w:t>
      </w:r>
      <w:r w:rsidR="000D02AE" w:rsidRPr="00C762E2">
        <w:t>steps:</w:t>
      </w:r>
    </w:p>
    <w:p w14:paraId="3885739C" w14:textId="77777777" w:rsidR="00FD00C8" w:rsidRPr="00C762E2" w:rsidRDefault="00FD00C8" w:rsidP="005710C6"/>
    <w:p w14:paraId="72B10688" w14:textId="77777777" w:rsidR="00EB6965" w:rsidRPr="00C762E2" w:rsidRDefault="0056503C" w:rsidP="00C2417F">
      <w:pPr>
        <w:numPr>
          <w:ilvl w:val="0"/>
          <w:numId w:val="38"/>
        </w:numPr>
        <w:autoSpaceDE w:val="0"/>
        <w:autoSpaceDN w:val="0"/>
        <w:adjustRightInd w:val="0"/>
        <w:rPr>
          <w:rFonts w:ascii="Times New Roman" w:hAnsi="Times New Roman"/>
          <w:lang w:eastAsia="es-ES"/>
        </w:rPr>
      </w:pPr>
      <w:r w:rsidRPr="00C762E2">
        <w:t>Crushing. It is the first stage of processing. It is usually a dry operation</w:t>
      </w:r>
      <w:r w:rsidR="002E4E2D" w:rsidRPr="00C762E2">
        <w:t xml:space="preserve"> which</w:t>
      </w:r>
      <w:r w:rsidR="000569B4" w:rsidRPr="00C762E2">
        <w:t xml:space="preserve"> </w:t>
      </w:r>
      <w:r w:rsidR="002E4E2D" w:rsidRPr="00C762E2">
        <w:t>involves breaking down the ore.</w:t>
      </w:r>
      <w:r w:rsidR="000569B4" w:rsidRPr="00C762E2">
        <w:t xml:space="preserve"> </w:t>
      </w:r>
      <w:r w:rsidR="002E4E2D" w:rsidRPr="00C762E2">
        <w:t>This process step prepares the ore for further size reduction (grinding) or for feeding directly to</w:t>
      </w:r>
      <w:r w:rsidR="000569B4" w:rsidRPr="00C762E2">
        <w:t xml:space="preserve"> </w:t>
      </w:r>
      <w:r w:rsidR="002E4E2D" w:rsidRPr="00C762E2">
        <w:t>the classification and/or concentration separation stages. Tailings are usually not generated in</w:t>
      </w:r>
      <w:r w:rsidR="000569B4" w:rsidRPr="00C762E2">
        <w:t xml:space="preserve"> </w:t>
      </w:r>
      <w:r w:rsidR="002E4E2D" w:rsidRPr="00C762E2">
        <w:t>this proces</w:t>
      </w:r>
      <w:r w:rsidR="000569B4" w:rsidRPr="00C762E2">
        <w:t>s step.</w:t>
      </w:r>
    </w:p>
    <w:p w14:paraId="0C547E9A" w14:textId="77777777" w:rsidR="00EB6965" w:rsidRPr="00C762E2" w:rsidRDefault="00EB6965" w:rsidP="00EB6965">
      <w:pPr>
        <w:autoSpaceDE w:val="0"/>
        <w:autoSpaceDN w:val="0"/>
        <w:adjustRightInd w:val="0"/>
        <w:ind w:left="720"/>
        <w:jc w:val="left"/>
        <w:rPr>
          <w:rFonts w:ascii="Times New Roman" w:hAnsi="Times New Roman"/>
          <w:lang w:eastAsia="es-ES"/>
        </w:rPr>
      </w:pPr>
    </w:p>
    <w:p w14:paraId="2089A2B4" w14:textId="77777777" w:rsidR="000D02AE" w:rsidRPr="00C762E2" w:rsidRDefault="000D02AE" w:rsidP="00C2417F">
      <w:pPr>
        <w:numPr>
          <w:ilvl w:val="0"/>
          <w:numId w:val="38"/>
        </w:numPr>
        <w:autoSpaceDE w:val="0"/>
        <w:autoSpaceDN w:val="0"/>
        <w:adjustRightInd w:val="0"/>
      </w:pPr>
      <w:r w:rsidRPr="00C762E2">
        <w:t xml:space="preserve">Grinding </w:t>
      </w:r>
      <w:r w:rsidR="00EB6965" w:rsidRPr="00C762E2">
        <w:t xml:space="preserve">comes after crushing. If possible, grinding is performed ‘wet’ as this requires less energy, allowing energy savings of up to 30 % compared to dry grinding. In grinding, the particles are usually reduced by a combination of impact and abrasion of the ore by the free motion of grinding bodies such as steel rods, balls or pebbles in the mill. Small quantities of </w:t>
      </w:r>
      <w:r w:rsidR="00141AC4" w:rsidRPr="00C762E2">
        <w:t>valuable mineral particles are separated</w:t>
      </w:r>
      <w:r w:rsidRPr="00C762E2">
        <w:t xml:space="preserve"> from the non-valuable part of the ore which become tailings.</w:t>
      </w:r>
    </w:p>
    <w:p w14:paraId="5B33952D" w14:textId="77777777" w:rsidR="00EB6965" w:rsidRPr="00EE75C9" w:rsidRDefault="00EB6965" w:rsidP="00C2417F"/>
    <w:p w14:paraId="6BAA2143" w14:textId="32CA6912" w:rsidR="00D867E8" w:rsidRDefault="000D02AE" w:rsidP="00C2417F">
      <w:pPr>
        <w:numPr>
          <w:ilvl w:val="0"/>
          <w:numId w:val="38"/>
        </w:numPr>
      </w:pPr>
      <w:r w:rsidRPr="00C762E2">
        <w:t>Beneficiation</w:t>
      </w:r>
      <w:r w:rsidR="00B25DBB" w:rsidRPr="00C762E2">
        <w:t xml:space="preserve"> may</w:t>
      </w:r>
      <w:r w:rsidRPr="00C762E2">
        <w:t xml:space="preserve"> include physical and/or chemical separation techniques such as </w:t>
      </w:r>
      <w:r w:rsidR="00B25DBB" w:rsidRPr="00C762E2">
        <w:t xml:space="preserve">screening, classification (e.g. by hydrocyclones), </w:t>
      </w:r>
      <w:r w:rsidRPr="00C762E2">
        <w:t xml:space="preserve">gravity concentration, </w:t>
      </w:r>
      <w:r w:rsidR="00B25DBB" w:rsidRPr="00C762E2">
        <w:t xml:space="preserve">flotation, </w:t>
      </w:r>
      <w:r w:rsidR="00D867E8">
        <w:t xml:space="preserve">conditioning, aeration, </w:t>
      </w:r>
      <w:r w:rsidRPr="00C762E2">
        <w:t xml:space="preserve">magnetic separation, electrostatic separation, </w:t>
      </w:r>
      <w:r w:rsidR="00B25DBB" w:rsidRPr="00C762E2">
        <w:t xml:space="preserve">sorting, </w:t>
      </w:r>
      <w:r w:rsidR="00861DB1" w:rsidRPr="00C762E2">
        <w:t xml:space="preserve">leaching, dewatering, </w:t>
      </w:r>
      <w:r w:rsidRPr="00C762E2">
        <w:t>electrowinning, precipitation, and amalgamation (often involving the use of mercury).</w:t>
      </w:r>
      <w:r w:rsidR="002A244E">
        <w:t xml:space="preserve"> </w:t>
      </w:r>
      <w:r w:rsidRPr="00C762E2">
        <w:t>Wastes from these processes include waste rock dumps, tailings, heap leach materials (for gold and silver operations), and dump leach materials (for copper leach operations).</w:t>
      </w:r>
    </w:p>
    <w:p w14:paraId="33BA0595" w14:textId="77777777" w:rsidR="00D867E8" w:rsidRDefault="00D867E8" w:rsidP="009B0488">
      <w:pPr>
        <w:pStyle w:val="ListParagraph"/>
        <w:rPr>
          <w:lang w:val="en-US"/>
        </w:rPr>
      </w:pPr>
    </w:p>
    <w:p w14:paraId="1D439C1D" w14:textId="1B1BD340" w:rsidR="00D867E8" w:rsidRPr="009B0488" w:rsidRDefault="00D867E8" w:rsidP="009B0488">
      <w:pPr>
        <w:rPr>
          <w:lang w:val="en-US"/>
        </w:rPr>
      </w:pPr>
      <w:r w:rsidRPr="009B0488">
        <w:rPr>
          <w:lang w:val="en-US"/>
        </w:rPr>
        <w:lastRenderedPageBreak/>
        <w:t>Flotation is a technique used in copper, lead and zinc mines in the RM. It</w:t>
      </w:r>
      <w:r w:rsidR="009B0488">
        <w:rPr>
          <w:lang w:val="en-US"/>
        </w:rPr>
        <w:t xml:space="preserve"> i</w:t>
      </w:r>
      <w:r w:rsidRPr="009B0488">
        <w:rPr>
          <w:lang w:val="en-US"/>
        </w:rPr>
        <w:t xml:space="preserve">s a </w:t>
      </w:r>
      <w:r w:rsidR="009B0488">
        <w:rPr>
          <w:lang w:val="en-US"/>
        </w:rPr>
        <w:t>t</w:t>
      </w:r>
      <w:r w:rsidRPr="009B0488">
        <w:rPr>
          <w:lang w:val="en-US"/>
        </w:rPr>
        <w:t>echnique used to separate large flocs or floating particles like plastic parts from the effluent by bringing them to the surface of the suspension. Flotation can be achieved by dissolved air flotation. Air is dissolved in the suspending medium under pressure and leaves the solution when the pressure is released as minute air bubbles attached to suspended particles. This causes the particles to float to the surface and the flocs can then easily be taken away from the surface of the liquid.</w:t>
      </w:r>
    </w:p>
    <w:p w14:paraId="1DAB6B51" w14:textId="77777777" w:rsidR="00D867E8" w:rsidRPr="009B0488" w:rsidRDefault="00D867E8" w:rsidP="009B0488">
      <w:pPr>
        <w:pStyle w:val="ListParagraph"/>
        <w:rPr>
          <w:lang w:val="en-US"/>
        </w:rPr>
      </w:pPr>
    </w:p>
    <w:p w14:paraId="64EECB9E" w14:textId="36088FC3" w:rsidR="000D02AE" w:rsidRDefault="000D02AE" w:rsidP="009B0488">
      <w:r w:rsidRPr="00C762E2">
        <w:t xml:space="preserve">Leaching involving the use of cyanide is a kind of beneficiation process, usually used with gold, silver, and copper ores, that merits separate attention because of the serious environmental and public safety impacts. With leaching, finely ground ore is deposited in a large </w:t>
      </w:r>
      <w:r w:rsidR="0002515A">
        <w:t xml:space="preserve">heap </w:t>
      </w:r>
      <w:r w:rsidRPr="00C762E2">
        <w:t xml:space="preserve"> (called a ‘leach </w:t>
      </w:r>
      <w:r w:rsidR="0002515A">
        <w:t>heap</w:t>
      </w:r>
      <w:r w:rsidRPr="00C762E2">
        <w:t>’) on top of an impermeable pad</w:t>
      </w:r>
      <w:r w:rsidR="00642627">
        <w:t>, in order to protect the surface and ground waters and the soil. A</w:t>
      </w:r>
      <w:r w:rsidRPr="00C762E2">
        <w:t xml:space="preserve"> solution containing cyanide is sprayed on top of the </w:t>
      </w:r>
      <w:r w:rsidR="0002515A">
        <w:t>heap</w:t>
      </w:r>
      <w:r w:rsidRPr="00C762E2">
        <w:t xml:space="preserve">. The cyanide solution dissolves the desired metals and the ‘pregnant’ solution containing the metal is collected from the bottom of the </w:t>
      </w:r>
      <w:r w:rsidR="0002515A">
        <w:t>heap</w:t>
      </w:r>
      <w:r w:rsidRPr="00C762E2">
        <w:t xml:space="preserve"> using a system of pipes.</w:t>
      </w:r>
    </w:p>
    <w:p w14:paraId="3806584C" w14:textId="77777777" w:rsidR="00FD00C8" w:rsidRDefault="00FD00C8" w:rsidP="009B0488"/>
    <w:p w14:paraId="667624AA" w14:textId="0F0AB5F3" w:rsidR="00521C59" w:rsidRPr="00C762E2" w:rsidRDefault="00986601" w:rsidP="009B0488">
      <w:r w:rsidRPr="00C762E2">
        <w:t>The beneficiation process generates high-volume of tailings</w:t>
      </w:r>
      <w:r w:rsidR="00EE75C9">
        <w:t>.</w:t>
      </w:r>
      <w:r w:rsidRPr="00C762E2">
        <w:t xml:space="preserve"> If a mining project involves the extraction of a few hundred million metric tons of mineral ore, then the mine project will generate a similar quantity of tailings. How a mining company disposes of this high-volume waste material</w:t>
      </w:r>
      <w:r w:rsidR="004C59A4">
        <w:t xml:space="preserve"> which may include hazardous substances,</w:t>
      </w:r>
      <w:r w:rsidRPr="00C762E2">
        <w:t xml:space="preserve"> is one of the central questions that will determine whether a proposed mining project is environmentally acceptable. The key long-term goal of tailings disposal and management is to prevent the mobilization and release into the environment of </w:t>
      </w:r>
      <w:r w:rsidR="004C59A4">
        <w:t>pollutant</w:t>
      </w:r>
      <w:r w:rsidR="004C59A4" w:rsidRPr="00C762E2">
        <w:t xml:space="preserve"> </w:t>
      </w:r>
      <w:r w:rsidRPr="00C762E2">
        <w:t xml:space="preserve">constituents of the tailings. The most commonly used option to achieve this is the use of a tailings pond </w:t>
      </w:r>
      <w:r w:rsidR="004C59A4">
        <w:t xml:space="preserve">and dams </w:t>
      </w:r>
      <w:r w:rsidRPr="00C762E2">
        <w:t>although other options, such as tailings</w:t>
      </w:r>
      <w:r w:rsidR="0001424C">
        <w:t xml:space="preserve"> </w:t>
      </w:r>
      <w:r w:rsidR="00176D06">
        <w:t>heaps</w:t>
      </w:r>
      <w:r w:rsidRPr="00C762E2">
        <w:t>, could be a more preferable option from the environmental point of view.</w:t>
      </w:r>
    </w:p>
    <w:p w14:paraId="5D696B6B" w14:textId="77777777" w:rsidR="00FD00C8" w:rsidRDefault="00FD00C8" w:rsidP="009B0488"/>
    <w:p w14:paraId="304AC3A9" w14:textId="77777777" w:rsidR="00986601" w:rsidRPr="00C762E2" w:rsidRDefault="00986601" w:rsidP="009B0488">
      <w:r w:rsidRPr="00C762E2">
        <w:t>When beneficiatio</w:t>
      </w:r>
      <w:r w:rsidR="00DA1F81" w:rsidRPr="00C762E2">
        <w:t xml:space="preserve">n includes different steps such, crushing, grinding, gravity concentration, </w:t>
      </w:r>
      <w:r w:rsidRPr="00C762E2">
        <w:t>flotation and leaching</w:t>
      </w:r>
      <w:r w:rsidR="00DA1F81" w:rsidRPr="00C762E2">
        <w:t xml:space="preserve">, as it is the case in the mineral ore processing in gold mines, </w:t>
      </w:r>
      <w:r w:rsidR="00C630CD" w:rsidRPr="00C762E2">
        <w:t xml:space="preserve">separated </w:t>
      </w:r>
      <w:r w:rsidR="006B16AD">
        <w:t xml:space="preserve">tailings </w:t>
      </w:r>
      <w:r w:rsidR="00DA1F81" w:rsidRPr="00C762E2">
        <w:t xml:space="preserve">ponds must be constructed </w:t>
      </w:r>
      <w:r w:rsidR="00C630CD" w:rsidRPr="00C762E2">
        <w:t xml:space="preserve">for instance for </w:t>
      </w:r>
      <w:r w:rsidR="00DA1F81" w:rsidRPr="00C762E2">
        <w:t>tailings resulting from flotation and leaching.</w:t>
      </w:r>
    </w:p>
    <w:p w14:paraId="0B4A000F" w14:textId="77777777" w:rsidR="00295C62" w:rsidRDefault="00295C62" w:rsidP="00295C62"/>
    <w:p w14:paraId="4F89037C" w14:textId="46FD8539" w:rsidR="00DC47B0" w:rsidRDefault="00295C62" w:rsidP="00295C62">
      <w:r w:rsidRPr="00C762E2">
        <w:t>The products of the mining industry</w:t>
      </w:r>
      <w:r>
        <w:t>, processed as shown above,</w:t>
      </w:r>
      <w:r w:rsidRPr="00C762E2">
        <w:t xml:space="preserve"> are sometimes used directly, but often are </w:t>
      </w:r>
      <w:r>
        <w:t>subjected to further processing ,</w:t>
      </w:r>
      <w:r w:rsidRPr="00C762E2">
        <w:t xml:space="preserve"> e.g.  </w:t>
      </w:r>
      <w:r>
        <w:t xml:space="preserve">refining, </w:t>
      </w:r>
      <w:r w:rsidRPr="00C762E2">
        <w:t>smelt</w:t>
      </w:r>
      <w:r>
        <w:t>ing</w:t>
      </w:r>
      <w:r w:rsidR="00275EA3">
        <w:t>, roasting (e.g for metals such as copper, lead, zinc and precious metals) and</w:t>
      </w:r>
      <w:r>
        <w:t xml:space="preserve"> calcination</w:t>
      </w:r>
      <w:r w:rsidR="00BD3F9A">
        <w:t xml:space="preserve"> (e.g. to produce cement from limestone)</w:t>
      </w:r>
      <w:r>
        <w:t xml:space="preserve">. Whereas the processing steps described in this section (e.g. crushing, grinding, flotation and leaching) are usually carried out in </w:t>
      </w:r>
      <w:r w:rsidR="00032473">
        <w:t>on-mine</w:t>
      </w:r>
      <w:r>
        <w:t xml:space="preserve"> installations, further processing, e.g. in smelters</w:t>
      </w:r>
      <w:r w:rsidR="00DC47B0">
        <w:t>,</w:t>
      </w:r>
      <w:r>
        <w:t xml:space="preserve"> is carried out in</w:t>
      </w:r>
      <w:r w:rsidR="000E102D">
        <w:t xml:space="preserve"> specific</w:t>
      </w:r>
      <w:r>
        <w:t xml:space="preserve"> installations</w:t>
      </w:r>
      <w:r w:rsidR="00032473">
        <w:t xml:space="preserve"> in off-mine </w:t>
      </w:r>
      <w:r w:rsidR="00DC47B0">
        <w:t xml:space="preserve">installations. </w:t>
      </w:r>
    </w:p>
    <w:p w14:paraId="7528991C" w14:textId="77777777" w:rsidR="00DC47B0" w:rsidRDefault="00DC47B0" w:rsidP="00295C62"/>
    <w:p w14:paraId="10363989" w14:textId="115A405C" w:rsidR="00295C62" w:rsidRPr="00C762E2" w:rsidRDefault="00DC47B0" w:rsidP="00295C62">
      <w:r>
        <w:t xml:space="preserve">In this factsheet only processing in </w:t>
      </w:r>
      <w:r w:rsidR="00A71EE5">
        <w:t>on-mine</w:t>
      </w:r>
      <w:r>
        <w:t xml:space="preserve"> installations is addressed. Further processing in specific installations such as smelters is not included.</w:t>
      </w:r>
    </w:p>
    <w:p w14:paraId="4E2EFEE7" w14:textId="77777777" w:rsidR="00536E75" w:rsidRDefault="00536E75" w:rsidP="00C2417F">
      <w:pPr>
        <w:pStyle w:val="NormalWeb"/>
        <w:spacing w:line="240" w:lineRule="atLeast"/>
        <w:jc w:val="both"/>
        <w:rPr>
          <w:rFonts w:asciiTheme="minorHAnsi" w:hAnsiTheme="minorHAnsi"/>
          <w:b/>
          <w:sz w:val="22"/>
          <w:szCs w:val="22"/>
          <w:lang w:val="en-GB"/>
        </w:rPr>
      </w:pPr>
    </w:p>
    <w:p w14:paraId="3F40F16D" w14:textId="77777777" w:rsidR="001400A6" w:rsidRDefault="001400A6" w:rsidP="00C2417F">
      <w:pPr>
        <w:pStyle w:val="NormalWeb"/>
        <w:spacing w:line="240" w:lineRule="atLeast"/>
        <w:jc w:val="both"/>
        <w:rPr>
          <w:rFonts w:asciiTheme="minorHAnsi" w:hAnsiTheme="minorHAnsi"/>
          <w:sz w:val="22"/>
          <w:szCs w:val="22"/>
          <w:lang w:val="en-GB"/>
        </w:rPr>
      </w:pPr>
      <w:r w:rsidRPr="00C2417F">
        <w:rPr>
          <w:rFonts w:asciiTheme="minorHAnsi" w:hAnsiTheme="minorHAnsi"/>
          <w:b/>
          <w:sz w:val="22"/>
          <w:szCs w:val="22"/>
          <w:lang w:val="en-GB"/>
        </w:rPr>
        <w:t xml:space="preserve">Regarding </w:t>
      </w:r>
      <w:r w:rsidR="00F8465D" w:rsidRPr="00C2417F">
        <w:rPr>
          <w:rFonts w:asciiTheme="minorHAnsi" w:hAnsiTheme="minorHAnsi"/>
          <w:b/>
          <w:sz w:val="22"/>
          <w:szCs w:val="22"/>
          <w:lang w:val="en-GB"/>
        </w:rPr>
        <w:t>quarries</w:t>
      </w:r>
      <w:r w:rsidR="00F8465D">
        <w:rPr>
          <w:rFonts w:asciiTheme="minorHAnsi" w:hAnsiTheme="minorHAnsi"/>
          <w:sz w:val="22"/>
          <w:szCs w:val="22"/>
          <w:lang w:val="en-GB"/>
        </w:rPr>
        <w:t xml:space="preserve">, </w:t>
      </w:r>
      <w:r>
        <w:rPr>
          <w:rFonts w:asciiTheme="minorHAnsi" w:hAnsiTheme="minorHAnsi"/>
          <w:sz w:val="22"/>
          <w:szCs w:val="22"/>
          <w:lang w:val="en-GB"/>
        </w:rPr>
        <w:t xml:space="preserve">the </w:t>
      </w:r>
      <w:r w:rsidR="00F8465D">
        <w:rPr>
          <w:rFonts w:asciiTheme="minorHAnsi" w:hAnsiTheme="minorHAnsi"/>
          <w:sz w:val="22"/>
          <w:szCs w:val="22"/>
          <w:lang w:val="en-GB"/>
        </w:rPr>
        <w:t xml:space="preserve">processing of </w:t>
      </w:r>
      <w:r>
        <w:rPr>
          <w:rFonts w:asciiTheme="minorHAnsi" w:hAnsiTheme="minorHAnsi"/>
          <w:sz w:val="22"/>
          <w:szCs w:val="22"/>
          <w:lang w:val="en-GB"/>
        </w:rPr>
        <w:t>construction minerals</w:t>
      </w:r>
      <w:r w:rsidR="00F8465D">
        <w:rPr>
          <w:rFonts w:asciiTheme="minorHAnsi" w:hAnsiTheme="minorHAnsi"/>
          <w:sz w:val="22"/>
          <w:szCs w:val="22"/>
          <w:lang w:val="en-GB"/>
        </w:rPr>
        <w:t xml:space="preserve"> extracted in them</w:t>
      </w:r>
      <w:r>
        <w:rPr>
          <w:rFonts w:asciiTheme="minorHAnsi" w:hAnsiTheme="minorHAnsi"/>
          <w:sz w:val="22"/>
          <w:szCs w:val="22"/>
          <w:lang w:val="en-GB"/>
        </w:rPr>
        <w:t xml:space="preserve"> involves the following operation</w:t>
      </w:r>
      <w:r w:rsidR="00360743">
        <w:rPr>
          <w:rFonts w:asciiTheme="minorHAnsi" w:hAnsiTheme="minorHAnsi"/>
          <w:sz w:val="22"/>
          <w:szCs w:val="22"/>
          <w:lang w:val="en-GB"/>
        </w:rPr>
        <w:t>s</w:t>
      </w:r>
      <w:r>
        <w:rPr>
          <w:rFonts w:asciiTheme="minorHAnsi" w:hAnsiTheme="minorHAnsi"/>
          <w:sz w:val="22"/>
          <w:szCs w:val="22"/>
          <w:lang w:val="en-GB"/>
        </w:rPr>
        <w:t>:</w:t>
      </w:r>
    </w:p>
    <w:p w14:paraId="397AC3EE" w14:textId="77777777" w:rsidR="003B7EBF" w:rsidRDefault="003B7EBF" w:rsidP="00FD00C8">
      <w:pPr>
        <w:pStyle w:val="NormalWeb"/>
        <w:spacing w:line="240" w:lineRule="atLeast"/>
        <w:ind w:left="720"/>
        <w:jc w:val="both"/>
        <w:rPr>
          <w:rFonts w:asciiTheme="minorHAnsi" w:hAnsiTheme="minorHAnsi"/>
          <w:sz w:val="22"/>
          <w:szCs w:val="22"/>
          <w:lang w:val="en-GB"/>
        </w:rPr>
      </w:pPr>
      <w:r>
        <w:rPr>
          <w:rFonts w:asciiTheme="minorHAnsi" w:hAnsiTheme="minorHAnsi"/>
          <w:sz w:val="22"/>
          <w:szCs w:val="22"/>
          <w:lang w:val="en-GB"/>
        </w:rPr>
        <w:t>a. Aggregates:</w:t>
      </w:r>
    </w:p>
    <w:p w14:paraId="35BB596D" w14:textId="77777777" w:rsidR="001400A6" w:rsidRDefault="003B7EBF" w:rsidP="003C389B">
      <w:pPr>
        <w:pStyle w:val="NormalWeb"/>
        <w:numPr>
          <w:ilvl w:val="1"/>
          <w:numId w:val="3"/>
        </w:numPr>
        <w:spacing w:line="240" w:lineRule="atLeast"/>
        <w:jc w:val="both"/>
        <w:rPr>
          <w:rFonts w:asciiTheme="minorHAnsi" w:hAnsiTheme="minorHAnsi"/>
          <w:sz w:val="22"/>
          <w:szCs w:val="22"/>
          <w:lang w:val="en-GB"/>
        </w:rPr>
      </w:pPr>
      <w:r>
        <w:rPr>
          <w:rFonts w:asciiTheme="minorHAnsi" w:hAnsiTheme="minorHAnsi"/>
          <w:sz w:val="22"/>
          <w:szCs w:val="22"/>
          <w:lang w:val="en-GB"/>
        </w:rPr>
        <w:t xml:space="preserve">Hard rock aggregates processing </w:t>
      </w:r>
      <w:r w:rsidR="00F8465D">
        <w:rPr>
          <w:rFonts w:asciiTheme="minorHAnsi" w:hAnsiTheme="minorHAnsi"/>
          <w:sz w:val="22"/>
          <w:szCs w:val="22"/>
          <w:lang w:val="en-GB"/>
        </w:rPr>
        <w:t>operations can be divided in three main stages:</w:t>
      </w:r>
    </w:p>
    <w:p w14:paraId="6F628DE0" w14:textId="77777777" w:rsidR="00F8465D" w:rsidRPr="00360743" w:rsidRDefault="00F8465D" w:rsidP="003C389B">
      <w:pPr>
        <w:pStyle w:val="NormalWeb"/>
        <w:numPr>
          <w:ilvl w:val="2"/>
          <w:numId w:val="3"/>
        </w:numPr>
        <w:spacing w:line="240" w:lineRule="atLeast"/>
        <w:jc w:val="both"/>
        <w:rPr>
          <w:rFonts w:asciiTheme="minorHAnsi" w:hAnsiTheme="minorHAnsi"/>
          <w:sz w:val="22"/>
          <w:szCs w:val="22"/>
          <w:lang w:val="en-GB"/>
        </w:rPr>
      </w:pPr>
      <w:r>
        <w:rPr>
          <w:rFonts w:asciiTheme="minorHAnsi" w:hAnsiTheme="minorHAnsi"/>
          <w:sz w:val="22"/>
          <w:szCs w:val="22"/>
          <w:lang w:val="en-GB"/>
        </w:rPr>
        <w:t>Primary crushing stage</w:t>
      </w:r>
      <w:r w:rsidR="00360743">
        <w:rPr>
          <w:rFonts w:asciiTheme="minorHAnsi" w:hAnsiTheme="minorHAnsi"/>
          <w:sz w:val="22"/>
          <w:szCs w:val="22"/>
          <w:lang w:val="en-GB"/>
        </w:rPr>
        <w:t xml:space="preserve">: </w:t>
      </w:r>
      <w:r w:rsidR="00360743" w:rsidRPr="003C389B">
        <w:rPr>
          <w:rFonts w:asciiTheme="minorHAnsi" w:hAnsiTheme="minorHAnsi"/>
          <w:sz w:val="22"/>
          <w:szCs w:val="22"/>
          <w:lang w:val="en-GB"/>
        </w:rPr>
        <w:t xml:space="preserve">Primary crushers reduce the ore from anything as large as 1.5 m down to 100 to 200 mm. Machines such as jaw and gyratory </w:t>
      </w:r>
      <w:r w:rsidR="00360743" w:rsidRPr="003C389B">
        <w:rPr>
          <w:rFonts w:asciiTheme="minorHAnsi" w:hAnsiTheme="minorHAnsi"/>
          <w:sz w:val="22"/>
          <w:szCs w:val="22"/>
          <w:lang w:val="en-GB"/>
        </w:rPr>
        <w:lastRenderedPageBreak/>
        <w:t>crushers apply a fracture force to the large particles, breaking the ore by compression</w:t>
      </w:r>
      <w:r w:rsidR="00360743" w:rsidRPr="003C389B">
        <w:rPr>
          <w:lang w:val="en-GB"/>
        </w:rPr>
        <w:t>.</w:t>
      </w:r>
    </w:p>
    <w:p w14:paraId="32E9BE11" w14:textId="77777777" w:rsidR="00F8465D" w:rsidRDefault="00F8465D" w:rsidP="003C389B">
      <w:pPr>
        <w:pStyle w:val="NormalWeb"/>
        <w:numPr>
          <w:ilvl w:val="2"/>
          <w:numId w:val="3"/>
        </w:numPr>
        <w:spacing w:line="240" w:lineRule="atLeast"/>
        <w:jc w:val="both"/>
        <w:rPr>
          <w:rFonts w:asciiTheme="minorHAnsi" w:hAnsiTheme="minorHAnsi"/>
          <w:sz w:val="22"/>
          <w:szCs w:val="22"/>
          <w:lang w:val="en-GB"/>
        </w:rPr>
      </w:pPr>
      <w:r>
        <w:rPr>
          <w:rFonts w:asciiTheme="minorHAnsi" w:hAnsiTheme="minorHAnsi"/>
          <w:sz w:val="22"/>
          <w:szCs w:val="22"/>
          <w:lang w:val="en-GB"/>
        </w:rPr>
        <w:t>Secondary crushing stage</w:t>
      </w:r>
      <w:r w:rsidR="00360743">
        <w:rPr>
          <w:rFonts w:asciiTheme="minorHAnsi" w:hAnsiTheme="minorHAnsi"/>
          <w:sz w:val="22"/>
          <w:szCs w:val="22"/>
          <w:lang w:val="en-GB"/>
        </w:rPr>
        <w:t xml:space="preserve">: </w:t>
      </w:r>
      <w:bookmarkStart w:id="30" w:name="JD_Ch74_8"/>
      <w:r w:rsidR="00360743" w:rsidRPr="003C389B">
        <w:rPr>
          <w:rFonts w:asciiTheme="minorHAnsi" w:hAnsiTheme="minorHAnsi"/>
          <w:sz w:val="22"/>
          <w:szCs w:val="22"/>
          <w:lang w:val="en-GB"/>
        </w:rPr>
        <w:t>Secondary crushing reduces the particle size down to 5 to 20 mm. Cone crushers, rol</w:t>
      </w:r>
      <w:r w:rsidR="004C47E2">
        <w:rPr>
          <w:rFonts w:asciiTheme="minorHAnsi" w:hAnsiTheme="minorHAnsi"/>
          <w:sz w:val="22"/>
          <w:szCs w:val="22"/>
          <w:lang w:val="en-GB"/>
        </w:rPr>
        <w:t xml:space="preserve">l crushers and impact crushers (e.g. hammer mills) </w:t>
      </w:r>
      <w:r w:rsidR="00360743" w:rsidRPr="003C389B">
        <w:rPr>
          <w:rFonts w:asciiTheme="minorHAnsi" w:hAnsiTheme="minorHAnsi"/>
          <w:sz w:val="22"/>
          <w:szCs w:val="22"/>
          <w:lang w:val="en-GB"/>
        </w:rPr>
        <w:t>are examples of the equipment used.</w:t>
      </w:r>
      <w:bookmarkEnd w:id="30"/>
    </w:p>
    <w:p w14:paraId="4C2D5709" w14:textId="018000E3" w:rsidR="003B7EBF" w:rsidRPr="003C389B" w:rsidRDefault="00482F44" w:rsidP="003C389B">
      <w:pPr>
        <w:pStyle w:val="NormalWeb"/>
        <w:numPr>
          <w:ilvl w:val="2"/>
          <w:numId w:val="3"/>
        </w:numPr>
        <w:autoSpaceDE w:val="0"/>
        <w:autoSpaceDN w:val="0"/>
        <w:adjustRightInd w:val="0"/>
        <w:spacing w:after="0"/>
        <w:jc w:val="both"/>
        <w:rPr>
          <w:rFonts w:asciiTheme="minorHAnsi" w:hAnsiTheme="minorHAnsi"/>
          <w:sz w:val="22"/>
          <w:szCs w:val="22"/>
          <w:lang w:val="en-GB"/>
        </w:rPr>
      </w:pPr>
      <w:r w:rsidRPr="003B7EBF">
        <w:rPr>
          <w:rFonts w:asciiTheme="minorHAnsi" w:hAnsiTheme="minorHAnsi"/>
          <w:sz w:val="22"/>
          <w:szCs w:val="22"/>
          <w:lang w:val="en-GB"/>
        </w:rPr>
        <w:t xml:space="preserve">Screening: </w:t>
      </w:r>
      <w:r w:rsidRPr="003C389B">
        <w:rPr>
          <w:rFonts w:asciiTheme="minorHAnsi" w:hAnsiTheme="minorHAnsi"/>
          <w:sz w:val="22"/>
          <w:szCs w:val="22"/>
          <w:lang w:val="en-GB"/>
        </w:rPr>
        <w:t xml:space="preserve">After crushing and </w:t>
      </w:r>
      <w:r w:rsidR="00802E0D">
        <w:rPr>
          <w:rFonts w:asciiTheme="minorHAnsi" w:hAnsiTheme="minorHAnsi"/>
          <w:sz w:val="22"/>
          <w:szCs w:val="22"/>
          <w:lang w:val="en-GB"/>
        </w:rPr>
        <w:t>grinding</w:t>
      </w:r>
      <w:r w:rsidRPr="003C389B">
        <w:rPr>
          <w:rFonts w:asciiTheme="minorHAnsi" w:hAnsiTheme="minorHAnsi"/>
          <w:sz w:val="22"/>
          <w:szCs w:val="22"/>
          <w:lang w:val="en-GB"/>
        </w:rPr>
        <w:t>, the products are usually separated simply according to their size. The primary purpose is to produce appropriately sized feed material for further treatment. Oversize material is recycled for further reduction. Screening is generally applied to fairly coarse material. It may also be used to produce a reasonably uniform feed size for a subsequent operation where this is required. The grizzly and the trammel are</w:t>
      </w:r>
      <w:r w:rsidR="003B7EBF" w:rsidRPr="003C389B">
        <w:rPr>
          <w:rFonts w:asciiTheme="minorHAnsi" w:hAnsiTheme="minorHAnsi"/>
          <w:sz w:val="22"/>
          <w:szCs w:val="22"/>
          <w:lang w:val="en-GB"/>
        </w:rPr>
        <w:t xml:space="preserve"> the equipment used for screening</w:t>
      </w:r>
      <w:r w:rsidR="003B7EBF">
        <w:rPr>
          <w:lang w:val="en-GB"/>
        </w:rPr>
        <w:t>.</w:t>
      </w:r>
    </w:p>
    <w:p w14:paraId="0270CB57" w14:textId="77777777" w:rsidR="003B7EBF" w:rsidRPr="003C389B" w:rsidRDefault="003B7EBF" w:rsidP="003C389B">
      <w:pPr>
        <w:pStyle w:val="NormalWeb"/>
        <w:numPr>
          <w:ilvl w:val="2"/>
          <w:numId w:val="3"/>
        </w:numPr>
        <w:autoSpaceDE w:val="0"/>
        <w:autoSpaceDN w:val="0"/>
        <w:adjustRightInd w:val="0"/>
        <w:spacing w:after="0"/>
        <w:jc w:val="both"/>
        <w:rPr>
          <w:rFonts w:asciiTheme="minorHAnsi" w:hAnsiTheme="minorHAnsi"/>
          <w:sz w:val="22"/>
          <w:szCs w:val="22"/>
          <w:lang w:val="en-GB"/>
        </w:rPr>
      </w:pPr>
      <w:r>
        <w:rPr>
          <w:rFonts w:asciiTheme="minorHAnsi" w:hAnsiTheme="minorHAnsi"/>
          <w:sz w:val="22"/>
          <w:szCs w:val="22"/>
          <w:lang w:val="en-GB"/>
        </w:rPr>
        <w:t>Washing: In some cases, aggregates are washed to upgrade the quality of scalpings</w:t>
      </w:r>
      <w:r w:rsidR="004C47E2">
        <w:rPr>
          <w:rFonts w:asciiTheme="minorHAnsi" w:hAnsiTheme="minorHAnsi"/>
          <w:sz w:val="22"/>
          <w:szCs w:val="22"/>
          <w:lang w:val="en-GB"/>
        </w:rPr>
        <w:t xml:space="preserve"> (the material left over from crushing operations)</w:t>
      </w:r>
      <w:r>
        <w:rPr>
          <w:rFonts w:asciiTheme="minorHAnsi" w:hAnsiTheme="minorHAnsi"/>
          <w:sz w:val="22"/>
          <w:szCs w:val="22"/>
          <w:lang w:val="en-GB"/>
        </w:rPr>
        <w:t xml:space="preserve"> and fines</w:t>
      </w:r>
    </w:p>
    <w:p w14:paraId="3C357EA1" w14:textId="77777777" w:rsidR="003B7EBF" w:rsidRPr="003C389B" w:rsidRDefault="004C47E2" w:rsidP="003C389B">
      <w:pPr>
        <w:pStyle w:val="NormalWeb"/>
        <w:autoSpaceDE w:val="0"/>
        <w:autoSpaceDN w:val="0"/>
        <w:adjustRightInd w:val="0"/>
        <w:spacing w:after="0"/>
        <w:ind w:left="1080"/>
        <w:jc w:val="both"/>
        <w:rPr>
          <w:rFonts w:asciiTheme="minorHAnsi" w:hAnsiTheme="minorHAnsi"/>
          <w:sz w:val="22"/>
          <w:szCs w:val="22"/>
          <w:lang w:val="en-GB"/>
        </w:rPr>
      </w:pPr>
      <w:r>
        <w:rPr>
          <w:rFonts w:asciiTheme="minorHAnsi" w:hAnsiTheme="minorHAnsi"/>
          <w:sz w:val="22"/>
          <w:szCs w:val="22"/>
          <w:lang w:val="en-GB"/>
        </w:rPr>
        <w:t>These processes generate waste water and quarry fines settled out in ponds; dust is emitted into air in crushing operation, along with noise.</w:t>
      </w:r>
    </w:p>
    <w:p w14:paraId="6B47BEE7" w14:textId="77777777" w:rsidR="003B7EBF" w:rsidRPr="003C389B" w:rsidRDefault="003B7EBF" w:rsidP="003C389B">
      <w:pPr>
        <w:pStyle w:val="NormalWeb"/>
        <w:numPr>
          <w:ilvl w:val="1"/>
          <w:numId w:val="3"/>
        </w:numPr>
        <w:autoSpaceDE w:val="0"/>
        <w:autoSpaceDN w:val="0"/>
        <w:adjustRightInd w:val="0"/>
        <w:spacing w:after="0"/>
        <w:jc w:val="both"/>
        <w:rPr>
          <w:rFonts w:asciiTheme="minorHAnsi" w:hAnsiTheme="minorHAnsi"/>
          <w:sz w:val="22"/>
          <w:szCs w:val="22"/>
          <w:lang w:val="en-GB"/>
        </w:rPr>
      </w:pPr>
      <w:r w:rsidRPr="003B7EBF">
        <w:rPr>
          <w:rFonts w:asciiTheme="minorHAnsi" w:hAnsiTheme="minorHAnsi"/>
          <w:sz w:val="22"/>
          <w:szCs w:val="22"/>
          <w:lang w:val="en-GB"/>
        </w:rPr>
        <w:t xml:space="preserve">Gravel and sand: </w:t>
      </w:r>
      <w:r w:rsidRPr="003C389B">
        <w:rPr>
          <w:rFonts w:asciiTheme="minorHAnsi" w:hAnsiTheme="minorHAnsi"/>
          <w:sz w:val="22"/>
          <w:szCs w:val="22"/>
          <w:lang w:val="en-GB"/>
        </w:rPr>
        <w:t>Production of sand and gravel involves washing and scrubbing to remove clay, separation of the</w:t>
      </w:r>
      <w:r w:rsidRPr="003C389B">
        <w:rPr>
          <w:rFonts w:asciiTheme="minorHAnsi" w:hAnsiTheme="minorHAnsi"/>
          <w:lang w:val="en-US"/>
        </w:rPr>
        <w:t xml:space="preserve"> </w:t>
      </w:r>
      <w:r w:rsidRPr="003C389B">
        <w:rPr>
          <w:rFonts w:asciiTheme="minorHAnsi" w:hAnsiTheme="minorHAnsi"/>
          <w:sz w:val="22"/>
          <w:szCs w:val="22"/>
          <w:lang w:val="en-GB"/>
        </w:rPr>
        <w:t>sand fraction by screening, grading of the gravel, sand classification and dewatering, and crushing</w:t>
      </w:r>
      <w:r w:rsidRPr="003C389B">
        <w:rPr>
          <w:rFonts w:asciiTheme="minorHAnsi" w:hAnsiTheme="minorHAnsi"/>
          <w:lang w:val="en-US"/>
        </w:rPr>
        <w:t xml:space="preserve"> </w:t>
      </w:r>
      <w:r w:rsidRPr="003C389B">
        <w:rPr>
          <w:rFonts w:asciiTheme="minorHAnsi" w:hAnsiTheme="minorHAnsi"/>
          <w:sz w:val="22"/>
          <w:szCs w:val="22"/>
          <w:lang w:val="en-GB"/>
        </w:rPr>
        <w:t>of any oversize gravel to produce a saleable product</w:t>
      </w:r>
      <w:r>
        <w:rPr>
          <w:rFonts w:asciiTheme="minorHAnsi" w:hAnsiTheme="minorHAnsi"/>
          <w:sz w:val="22"/>
          <w:szCs w:val="22"/>
          <w:lang w:val="en-GB"/>
        </w:rPr>
        <w:t>. Washing removes silt and clay which are settled out in ponds, from which process water is recovered.</w:t>
      </w:r>
    </w:p>
    <w:p w14:paraId="3A73A1A6" w14:textId="77777777" w:rsidR="00FD00C8" w:rsidRDefault="001400A6" w:rsidP="00FD00C8">
      <w:pPr>
        <w:pStyle w:val="NormalWeb"/>
        <w:spacing w:line="240" w:lineRule="atLeast"/>
        <w:ind w:left="720"/>
        <w:jc w:val="both"/>
        <w:rPr>
          <w:rFonts w:asciiTheme="minorHAnsi" w:hAnsiTheme="minorHAnsi"/>
          <w:sz w:val="22"/>
          <w:szCs w:val="22"/>
          <w:lang w:val="en-GB"/>
        </w:rPr>
      </w:pPr>
      <w:r w:rsidRPr="001400A6">
        <w:rPr>
          <w:rFonts w:asciiTheme="minorHAnsi" w:hAnsiTheme="minorHAnsi"/>
          <w:sz w:val="22"/>
          <w:szCs w:val="22"/>
          <w:lang w:val="en-GB"/>
        </w:rPr>
        <w:t>b. Dimension stone:</w:t>
      </w:r>
      <w:r>
        <w:rPr>
          <w:rFonts w:asciiTheme="minorHAnsi" w:hAnsiTheme="minorHAnsi"/>
          <w:sz w:val="22"/>
          <w:szCs w:val="22"/>
          <w:lang w:val="en-GB"/>
        </w:rPr>
        <w:t xml:space="preserve"> </w:t>
      </w:r>
    </w:p>
    <w:p w14:paraId="71DE658F" w14:textId="58DDD9FD" w:rsidR="0025747D" w:rsidRPr="00C2417F" w:rsidRDefault="001400A6" w:rsidP="00180B36">
      <w:pPr>
        <w:pStyle w:val="NormalWeb"/>
        <w:spacing w:line="240" w:lineRule="atLeast"/>
        <w:ind w:left="720"/>
        <w:jc w:val="both"/>
        <w:rPr>
          <w:lang w:val="en-US"/>
        </w:rPr>
      </w:pPr>
      <w:r>
        <w:rPr>
          <w:rFonts w:asciiTheme="minorHAnsi" w:hAnsiTheme="minorHAnsi"/>
          <w:sz w:val="22"/>
          <w:szCs w:val="22"/>
          <w:lang w:val="en-GB"/>
        </w:rPr>
        <w:t>Usually a processing facil</w:t>
      </w:r>
      <w:r w:rsidR="007F1172" w:rsidRPr="003C389B">
        <w:rPr>
          <w:rFonts w:asciiTheme="minorHAnsi" w:hAnsiTheme="minorHAnsi"/>
          <w:sz w:val="22"/>
          <w:szCs w:val="22"/>
          <w:lang w:val="en-GB"/>
        </w:rPr>
        <w:t xml:space="preserve">ity </w:t>
      </w:r>
      <w:r>
        <w:rPr>
          <w:rFonts w:asciiTheme="minorHAnsi" w:hAnsiTheme="minorHAnsi"/>
          <w:sz w:val="22"/>
          <w:szCs w:val="22"/>
          <w:lang w:val="en-GB"/>
        </w:rPr>
        <w:t xml:space="preserve">is built </w:t>
      </w:r>
      <w:r w:rsidR="007F1172" w:rsidRPr="003C389B">
        <w:rPr>
          <w:rFonts w:asciiTheme="minorHAnsi" w:hAnsiTheme="minorHAnsi"/>
          <w:sz w:val="22"/>
          <w:szCs w:val="22"/>
          <w:lang w:val="en-GB"/>
        </w:rPr>
        <w:t>near the quarry. The main role of the processing facility is to cut and polish the rock. Large amount of wastes are generated in processing, so it is required to plan for some storage/dump space for the cuttings.</w:t>
      </w:r>
      <w:r>
        <w:rPr>
          <w:rFonts w:asciiTheme="minorHAnsi" w:hAnsiTheme="minorHAnsi"/>
          <w:sz w:val="22"/>
          <w:szCs w:val="22"/>
          <w:lang w:val="en-GB"/>
        </w:rPr>
        <w:t xml:space="preserve"> Large amounts of dust are also released into the air, along with noise emissions</w:t>
      </w:r>
      <w:r w:rsidR="00D907C1">
        <w:rPr>
          <w:rFonts w:asciiTheme="minorHAnsi" w:hAnsiTheme="minorHAnsi"/>
          <w:sz w:val="22"/>
          <w:szCs w:val="22"/>
          <w:lang w:val="en-GB"/>
        </w:rPr>
        <w:t>.</w:t>
      </w:r>
    </w:p>
    <w:p w14:paraId="7BEB254B" w14:textId="5200A603" w:rsidR="00A978DD" w:rsidRDefault="00831175" w:rsidP="00C2417F">
      <w:pPr>
        <w:pStyle w:val="Heading3"/>
      </w:pPr>
      <w:bookmarkStart w:id="31" w:name="_Toc444154891"/>
      <w:r w:rsidRPr="007E60A7">
        <w:t>2.1.3.</w:t>
      </w:r>
      <w:r w:rsidR="00E6133F" w:rsidRPr="00C762E2">
        <w:t xml:space="preserve"> </w:t>
      </w:r>
      <w:r w:rsidR="00587605">
        <w:t>Closure</w:t>
      </w:r>
      <w:r w:rsidR="00C61F18">
        <w:t xml:space="preserve"> and</w:t>
      </w:r>
      <w:r w:rsidR="00FD00C8">
        <w:t xml:space="preserve"> </w:t>
      </w:r>
      <w:r w:rsidR="00D70A78" w:rsidRPr="00C762E2">
        <w:t>rehabilitation</w:t>
      </w:r>
      <w:bookmarkEnd w:id="31"/>
    </w:p>
    <w:p w14:paraId="0702ADDA" w14:textId="77777777" w:rsidR="00FD00C8" w:rsidRPr="00C762E2" w:rsidRDefault="00FD00C8" w:rsidP="00E6133F"/>
    <w:p w14:paraId="0CD44490" w14:textId="77777777" w:rsidR="00182DB5" w:rsidRPr="003C389B" w:rsidRDefault="0061375E" w:rsidP="00C2417F">
      <w:pPr>
        <w:pStyle w:val="Pa2"/>
        <w:spacing w:after="160"/>
        <w:jc w:val="both"/>
        <w:rPr>
          <w:rFonts w:ascii="Calibri" w:hAnsi="Calibri"/>
          <w:sz w:val="22"/>
          <w:szCs w:val="22"/>
          <w:lang w:val="en-GB"/>
        </w:rPr>
      </w:pPr>
      <w:r w:rsidRPr="003C389B">
        <w:rPr>
          <w:rFonts w:ascii="Calibri" w:hAnsi="Calibri"/>
          <w:sz w:val="22"/>
          <w:szCs w:val="22"/>
          <w:lang w:val="en-GB"/>
        </w:rPr>
        <w:t xml:space="preserve">When active mining ceases, mine facilities </w:t>
      </w:r>
      <w:r w:rsidR="00587605" w:rsidRPr="003C389B">
        <w:rPr>
          <w:rFonts w:ascii="Calibri" w:hAnsi="Calibri"/>
          <w:sz w:val="22"/>
          <w:szCs w:val="22"/>
          <w:lang w:val="en-GB"/>
        </w:rPr>
        <w:t xml:space="preserve">are closed down </w:t>
      </w:r>
      <w:r w:rsidRPr="003C389B">
        <w:rPr>
          <w:rFonts w:ascii="Calibri" w:hAnsi="Calibri"/>
          <w:sz w:val="22"/>
          <w:szCs w:val="22"/>
          <w:lang w:val="en-GB"/>
        </w:rPr>
        <w:t xml:space="preserve">and the site </w:t>
      </w:r>
      <w:r w:rsidR="00587605" w:rsidRPr="003C389B">
        <w:rPr>
          <w:rFonts w:ascii="Calibri" w:hAnsi="Calibri"/>
          <w:sz w:val="22"/>
          <w:szCs w:val="22"/>
          <w:lang w:val="en-GB"/>
        </w:rPr>
        <w:t xml:space="preserve">must be rehabilitated.  After-closure </w:t>
      </w:r>
      <w:r w:rsidR="00E10BD8" w:rsidRPr="003C389B">
        <w:rPr>
          <w:rFonts w:ascii="Calibri" w:hAnsi="Calibri"/>
          <w:sz w:val="22"/>
          <w:szCs w:val="22"/>
          <w:lang w:val="en-GB"/>
        </w:rPr>
        <w:t xml:space="preserve">procedures are also laid down, as well as procedures on monitoring upon cessation of the activity. </w:t>
      </w:r>
      <w:r w:rsidRPr="003C389B">
        <w:rPr>
          <w:rFonts w:ascii="Calibri" w:hAnsi="Calibri"/>
          <w:sz w:val="22"/>
          <w:szCs w:val="22"/>
          <w:lang w:val="en-GB"/>
        </w:rPr>
        <w:t xml:space="preserve">The goal of mine site </w:t>
      </w:r>
      <w:r w:rsidR="00E10BD8" w:rsidRPr="003C389B">
        <w:rPr>
          <w:rFonts w:ascii="Calibri" w:hAnsi="Calibri"/>
          <w:sz w:val="22"/>
          <w:szCs w:val="22"/>
          <w:lang w:val="en-GB"/>
        </w:rPr>
        <w:t>rehabilitation</w:t>
      </w:r>
      <w:r w:rsidRPr="003C389B">
        <w:rPr>
          <w:rFonts w:ascii="Calibri" w:hAnsi="Calibri"/>
          <w:sz w:val="22"/>
          <w:szCs w:val="22"/>
          <w:lang w:val="en-GB"/>
        </w:rPr>
        <w:t xml:space="preserve"> </w:t>
      </w:r>
      <w:r w:rsidR="00182DB5" w:rsidRPr="003C389B">
        <w:rPr>
          <w:rFonts w:ascii="Calibri" w:hAnsi="Calibri"/>
          <w:sz w:val="22"/>
          <w:szCs w:val="22"/>
          <w:lang w:val="en-GB"/>
        </w:rPr>
        <w:t xml:space="preserve">is the return of disturbed land to a safe, stable, </w:t>
      </w:r>
      <w:r w:rsidR="00C61F18" w:rsidRPr="00C61F18">
        <w:rPr>
          <w:rFonts w:ascii="Calibri" w:hAnsi="Calibri"/>
          <w:sz w:val="22"/>
          <w:szCs w:val="22"/>
          <w:lang w:val="en-GB"/>
        </w:rPr>
        <w:t>non-polluting</w:t>
      </w:r>
      <w:r w:rsidR="00182DB5" w:rsidRPr="003C389B">
        <w:rPr>
          <w:rFonts w:ascii="Calibri" w:hAnsi="Calibri"/>
          <w:sz w:val="22"/>
          <w:szCs w:val="22"/>
          <w:lang w:val="en-GB"/>
        </w:rPr>
        <w:t xml:space="preserve"> landform in an ecologically sustainable manner that is productive and/or self-sustaining consistent with the agreed post-mining land use.</w:t>
      </w:r>
    </w:p>
    <w:p w14:paraId="4656FCE9" w14:textId="46B6C0A2" w:rsidR="00E10BD8" w:rsidRDefault="0061375E" w:rsidP="00C2417F">
      <w:r w:rsidRPr="00C762E2">
        <w:t xml:space="preserve"> Mines that are notorious for their immense impact on the environment often made impacts only during the closure phase, when active mining operations ceased. These impacts can persist for decades and even centuries. Therefore, the EIA for every proposed mining project must include a detailed discussion of the mine Closure </w:t>
      </w:r>
      <w:r w:rsidR="00E10BD8">
        <w:t xml:space="preserve">and Rehabilitation </w:t>
      </w:r>
      <w:r w:rsidRPr="00C762E2">
        <w:t>Plan offered by the mining proponent.</w:t>
      </w:r>
      <w:r w:rsidR="00E10BD8">
        <w:t xml:space="preserve"> Additionally, the </w:t>
      </w:r>
      <w:r w:rsidR="00B31C7A" w:rsidRPr="00B31C7A">
        <w:t>Law on Mineral Resources (Official Gazette of R</w:t>
      </w:r>
      <w:r w:rsidR="006C0B23">
        <w:t xml:space="preserve">epublic of </w:t>
      </w:r>
      <w:r w:rsidR="00B31C7A" w:rsidRPr="00B31C7A">
        <w:t>M</w:t>
      </w:r>
      <w:r w:rsidR="006C0B23">
        <w:t>acedonia</w:t>
      </w:r>
      <w:r w:rsidR="00B31C7A" w:rsidRPr="00B31C7A">
        <w:t xml:space="preserve"> no. 136/12, 25/13, 93/13, 44/14 and 160/14)</w:t>
      </w:r>
      <w:r w:rsidR="00E10BD8">
        <w:t xml:space="preserve"> includes a provision in its Article </w:t>
      </w:r>
      <w:r w:rsidR="00B31C7A">
        <w:t xml:space="preserve">87 </w:t>
      </w:r>
      <w:r w:rsidR="00E10BD8">
        <w:t>by which the drawing up of a waste management plan is compulsory. It shall include at least the proposed plan for closure, including rehabilitation, after-closure procedures</w:t>
      </w:r>
      <w:r w:rsidR="00AD6A51">
        <w:t xml:space="preserve"> and monitoring, in compliance with the Article </w:t>
      </w:r>
      <w:r w:rsidR="00B31C7A">
        <w:t xml:space="preserve">94 </w:t>
      </w:r>
      <w:r w:rsidR="00AD6A51">
        <w:t xml:space="preserve">of </w:t>
      </w:r>
      <w:r w:rsidR="00B31C7A">
        <w:t>this Law</w:t>
      </w:r>
      <w:r w:rsidR="00AD6A51">
        <w:t>.</w:t>
      </w:r>
    </w:p>
    <w:p w14:paraId="1231641E" w14:textId="77777777" w:rsidR="00E10BD8" w:rsidRDefault="00E10BD8" w:rsidP="0061375E">
      <w:pPr>
        <w:ind w:left="360"/>
      </w:pPr>
    </w:p>
    <w:p w14:paraId="0BDA94D7" w14:textId="35D774FA" w:rsidR="00FA393A" w:rsidRDefault="00E10BD8" w:rsidP="00C2417F">
      <w:pPr>
        <w:pStyle w:val="Heading4"/>
      </w:pPr>
      <w:bookmarkStart w:id="32" w:name="_Toc444154892"/>
      <w:r>
        <w:lastRenderedPageBreak/>
        <w:t>2.1.3.1.</w:t>
      </w:r>
      <w:r w:rsidR="00FA393A">
        <w:t xml:space="preserve"> Principles of closure planning</w:t>
      </w:r>
      <w:bookmarkEnd w:id="32"/>
    </w:p>
    <w:p w14:paraId="5B8CA996" w14:textId="77777777" w:rsidR="00FA393A" w:rsidRPr="00FA393A" w:rsidRDefault="00FA393A" w:rsidP="003C389B">
      <w:pPr>
        <w:pStyle w:val="ListParagraph"/>
        <w:autoSpaceDE w:val="0"/>
        <w:autoSpaceDN w:val="0"/>
        <w:adjustRightInd w:val="0"/>
        <w:spacing w:after="0" w:line="240" w:lineRule="auto"/>
        <w:rPr>
          <w:rFonts w:ascii="HelveticaNeue LightCond" w:hAnsi="HelveticaNeue LightCond" w:cs="HelveticaNeue LightCond"/>
          <w:color w:val="000000"/>
          <w:sz w:val="24"/>
          <w:szCs w:val="24"/>
        </w:rPr>
      </w:pPr>
    </w:p>
    <w:p w14:paraId="3E52C326" w14:textId="77777777" w:rsidR="00FA393A" w:rsidRPr="003C389B" w:rsidRDefault="00FA393A" w:rsidP="003C389B">
      <w:pPr>
        <w:pStyle w:val="ListParagraph"/>
        <w:numPr>
          <w:ilvl w:val="0"/>
          <w:numId w:val="22"/>
        </w:numPr>
        <w:autoSpaceDE w:val="0"/>
        <w:autoSpaceDN w:val="0"/>
        <w:adjustRightInd w:val="0"/>
        <w:spacing w:after="0" w:line="240" w:lineRule="auto"/>
        <w:jc w:val="both"/>
        <w:rPr>
          <w:lang w:val="en-GB"/>
        </w:rPr>
      </w:pPr>
      <w:r w:rsidRPr="003C389B">
        <w:rPr>
          <w:lang w:val="en-GB"/>
        </w:rPr>
        <w:t xml:space="preserve">From the project approval stage throughout mine life, the Mine Closure </w:t>
      </w:r>
      <w:r>
        <w:rPr>
          <w:lang w:val="en-GB"/>
        </w:rPr>
        <w:t xml:space="preserve">and Rehabilitation </w:t>
      </w:r>
      <w:r w:rsidRPr="003C389B">
        <w:rPr>
          <w:lang w:val="en-GB"/>
        </w:rPr>
        <w:t xml:space="preserve">Plan should demonstrate that ecologically sustainable mine closure can be achieved consistent with agreed post-mining outcomes and land uses, and without unacceptable liability to the State. </w:t>
      </w:r>
    </w:p>
    <w:p w14:paraId="0815529D" w14:textId="77777777" w:rsidR="00FA393A" w:rsidRPr="003C389B" w:rsidRDefault="00FA393A" w:rsidP="003C389B">
      <w:pPr>
        <w:pStyle w:val="ListParagraph"/>
        <w:autoSpaceDE w:val="0"/>
        <w:autoSpaceDN w:val="0"/>
        <w:adjustRightInd w:val="0"/>
        <w:spacing w:after="0" w:line="240" w:lineRule="auto"/>
        <w:jc w:val="both"/>
        <w:rPr>
          <w:lang w:val="en-US"/>
        </w:rPr>
      </w:pPr>
    </w:p>
    <w:p w14:paraId="350F014A" w14:textId="77777777" w:rsidR="00FA393A" w:rsidRPr="003C389B" w:rsidRDefault="00FA393A" w:rsidP="003C389B">
      <w:pPr>
        <w:pStyle w:val="ListParagraph"/>
        <w:numPr>
          <w:ilvl w:val="0"/>
          <w:numId w:val="22"/>
        </w:numPr>
        <w:autoSpaceDE w:val="0"/>
        <w:autoSpaceDN w:val="0"/>
        <w:adjustRightInd w:val="0"/>
        <w:spacing w:after="0" w:line="240" w:lineRule="auto"/>
        <w:jc w:val="both"/>
        <w:rPr>
          <w:lang w:val="en-US"/>
        </w:rPr>
      </w:pPr>
      <w:r w:rsidRPr="00FA393A">
        <w:rPr>
          <w:lang w:val="en-GB"/>
        </w:rPr>
        <w:t xml:space="preserve">Closure planning should be risk-based, taking into account results of materials characterisation, data on the local environmental and climatic conditions, and consideration of potential impacts through contaminant pathways (including but not limited to site activities or infrastructure) and environmental receptors. </w:t>
      </w:r>
    </w:p>
    <w:p w14:paraId="1BB14CD3" w14:textId="77777777" w:rsidR="00FA393A" w:rsidRPr="003C389B" w:rsidRDefault="00FA393A" w:rsidP="003C389B">
      <w:pPr>
        <w:autoSpaceDE w:val="0"/>
        <w:autoSpaceDN w:val="0"/>
        <w:adjustRightInd w:val="0"/>
        <w:rPr>
          <w:rFonts w:ascii="HelveticaNeue LightCond" w:hAnsi="HelveticaNeue LightCond" w:cs="HelveticaNeue LightCond"/>
          <w:color w:val="000000"/>
          <w:sz w:val="24"/>
          <w:szCs w:val="24"/>
        </w:rPr>
      </w:pPr>
    </w:p>
    <w:p w14:paraId="7BDD056D" w14:textId="77777777" w:rsidR="00FA393A" w:rsidRPr="003C389B" w:rsidRDefault="00FA393A" w:rsidP="003C389B">
      <w:pPr>
        <w:pStyle w:val="ListParagraph"/>
        <w:numPr>
          <w:ilvl w:val="0"/>
          <w:numId w:val="22"/>
        </w:numPr>
        <w:autoSpaceDE w:val="0"/>
        <w:autoSpaceDN w:val="0"/>
        <w:adjustRightInd w:val="0"/>
        <w:spacing w:after="0" w:line="240" w:lineRule="auto"/>
        <w:jc w:val="both"/>
        <w:rPr>
          <w:lang w:val="en-US"/>
        </w:rPr>
      </w:pPr>
      <w:r w:rsidRPr="00FA393A">
        <w:rPr>
          <w:lang w:val="en-GB"/>
        </w:rPr>
        <w:t xml:space="preserve">Planning for mine closure should be fully integrated in the life of mine planning, and should start as early as possible and continue through to final closure and relinquishment. For new projects, closure planning should start in the project feasibility stage (before project approvals). </w:t>
      </w:r>
    </w:p>
    <w:p w14:paraId="794385DA" w14:textId="77777777" w:rsidR="00FD00C8" w:rsidRDefault="00FD00C8" w:rsidP="00C2417F"/>
    <w:p w14:paraId="2E72F92D" w14:textId="25AF6EBE" w:rsidR="00E10BD8" w:rsidRDefault="00FA393A" w:rsidP="00C2417F">
      <w:pPr>
        <w:pStyle w:val="Heading4"/>
      </w:pPr>
      <w:bookmarkStart w:id="33" w:name="_Toc444154893"/>
      <w:r>
        <w:t>2.1.3.2.</w:t>
      </w:r>
      <w:r w:rsidR="00E10BD8">
        <w:t xml:space="preserve"> Identification of impacts and goals of the Closure and Rehabilitation Plan</w:t>
      </w:r>
      <w:bookmarkEnd w:id="33"/>
    </w:p>
    <w:p w14:paraId="0BCE0C4B" w14:textId="77777777" w:rsidR="00FD00C8" w:rsidRDefault="00FD00C8" w:rsidP="0061375E">
      <w:pPr>
        <w:ind w:left="360"/>
      </w:pPr>
    </w:p>
    <w:p w14:paraId="7ABA3DA8" w14:textId="77777777" w:rsidR="00221DFE" w:rsidRDefault="00221DFE" w:rsidP="0061375E">
      <w:pPr>
        <w:ind w:left="360"/>
      </w:pPr>
      <w:r>
        <w:t>The plan should include identify the following items:</w:t>
      </w:r>
    </w:p>
    <w:p w14:paraId="55DC60DF" w14:textId="414D099F" w:rsidR="00221DFE" w:rsidRPr="003C389B" w:rsidRDefault="00221DFE" w:rsidP="003C389B">
      <w:pPr>
        <w:pStyle w:val="ListParagraph"/>
        <w:numPr>
          <w:ilvl w:val="0"/>
          <w:numId w:val="3"/>
        </w:numPr>
        <w:autoSpaceDE w:val="0"/>
        <w:autoSpaceDN w:val="0"/>
        <w:adjustRightInd w:val="0"/>
        <w:spacing w:after="0" w:line="240" w:lineRule="auto"/>
        <w:rPr>
          <w:lang w:val="en-US"/>
        </w:rPr>
      </w:pPr>
      <w:r w:rsidRPr="003C389B">
        <w:rPr>
          <w:lang w:val="en-GB"/>
        </w:rPr>
        <w:t>T</w:t>
      </w:r>
      <w:r w:rsidRPr="00221DFE">
        <w:rPr>
          <w:lang w:val="en-GB"/>
        </w:rPr>
        <w:t>he predicted impacts of the project on the surrounding ecosystems</w:t>
      </w:r>
      <w:r w:rsidR="00B31C7A">
        <w:rPr>
          <w:lang w:val="en-GB"/>
        </w:rPr>
        <w:t>.</w:t>
      </w:r>
    </w:p>
    <w:p w14:paraId="027D3B2F" w14:textId="77777777" w:rsidR="00221DFE" w:rsidRPr="003C389B" w:rsidRDefault="00221DFE" w:rsidP="003C389B">
      <w:pPr>
        <w:pStyle w:val="ListParagraph"/>
        <w:numPr>
          <w:ilvl w:val="0"/>
          <w:numId w:val="3"/>
        </w:numPr>
        <w:autoSpaceDE w:val="0"/>
        <w:autoSpaceDN w:val="0"/>
        <w:adjustRightInd w:val="0"/>
        <w:spacing w:after="0" w:line="240" w:lineRule="auto"/>
        <w:rPr>
          <w:lang w:val="en-GB"/>
        </w:rPr>
      </w:pPr>
      <w:r w:rsidRPr="003C389B">
        <w:rPr>
          <w:lang w:val="en-GB"/>
        </w:rPr>
        <w:t>A description of how the impacts will be mitigated and what the residual impacts will be</w:t>
      </w:r>
    </w:p>
    <w:p w14:paraId="19542A55" w14:textId="56383348" w:rsidR="00221DFE" w:rsidRPr="003C389B" w:rsidRDefault="00221DFE" w:rsidP="003C389B">
      <w:pPr>
        <w:pStyle w:val="ListParagraph"/>
        <w:numPr>
          <w:ilvl w:val="0"/>
          <w:numId w:val="3"/>
        </w:numPr>
        <w:autoSpaceDE w:val="0"/>
        <w:autoSpaceDN w:val="0"/>
        <w:adjustRightInd w:val="0"/>
        <w:spacing w:after="0" w:line="240" w:lineRule="auto"/>
        <w:rPr>
          <w:lang w:val="en-US"/>
        </w:rPr>
      </w:pPr>
      <w:r w:rsidRPr="003C389B">
        <w:rPr>
          <w:lang w:val="en-GB"/>
        </w:rPr>
        <w:t>A</w:t>
      </w:r>
      <w:r w:rsidRPr="00221DFE">
        <w:rPr>
          <w:lang w:val="en-GB"/>
        </w:rPr>
        <w:t xml:space="preserve"> general overview on how the site will be decommissioned (i.e. buildings removed; pits filled in, etc.)</w:t>
      </w:r>
      <w:r w:rsidR="00B31C7A">
        <w:rPr>
          <w:lang w:val="en-GB"/>
        </w:rPr>
        <w:t>.</w:t>
      </w:r>
    </w:p>
    <w:p w14:paraId="4CE8B175" w14:textId="424EF1C2" w:rsidR="00221DFE" w:rsidRPr="003C389B" w:rsidRDefault="00221DFE" w:rsidP="003C389B">
      <w:pPr>
        <w:pStyle w:val="ListParagraph"/>
        <w:numPr>
          <w:ilvl w:val="0"/>
          <w:numId w:val="3"/>
        </w:numPr>
        <w:autoSpaceDE w:val="0"/>
        <w:autoSpaceDN w:val="0"/>
        <w:adjustRightInd w:val="0"/>
        <w:spacing w:after="0" w:line="240" w:lineRule="auto"/>
        <w:jc w:val="both"/>
        <w:rPr>
          <w:lang w:val="en-GB"/>
        </w:rPr>
      </w:pPr>
      <w:r w:rsidRPr="003C389B">
        <w:rPr>
          <w:lang w:val="en-GB"/>
        </w:rPr>
        <w:t>The final re</w:t>
      </w:r>
      <w:r w:rsidR="004C33EE">
        <w:rPr>
          <w:lang w:val="en-GB"/>
        </w:rPr>
        <w:t xml:space="preserve">habilitation </w:t>
      </w:r>
      <w:r w:rsidRPr="003C389B">
        <w:rPr>
          <w:lang w:val="en-GB"/>
        </w:rPr>
        <w:t>objective, which will in part be based on the residual impacts of the project</w:t>
      </w:r>
      <w:r w:rsidR="004C33EE" w:rsidRPr="004C33EE">
        <w:rPr>
          <w:rFonts w:ascii="FuturaBT-LightItalic" w:hAnsi="FuturaBT-LightItalic" w:cs="FuturaBT-LightItalic"/>
          <w:i/>
          <w:iCs/>
          <w:sz w:val="24"/>
          <w:szCs w:val="24"/>
          <w:lang w:val="en-GB"/>
        </w:rPr>
        <w:t xml:space="preserve"> </w:t>
      </w:r>
      <w:r w:rsidR="004C33EE" w:rsidRPr="003C389B">
        <w:rPr>
          <w:lang w:val="en-GB"/>
        </w:rPr>
        <w:t>Specific goals of mine</w:t>
      </w:r>
      <w:r w:rsidR="004C33EE">
        <w:rPr>
          <w:lang w:val="en-GB"/>
        </w:rPr>
        <w:t xml:space="preserve"> </w:t>
      </w:r>
      <w:r w:rsidR="004C33EE" w:rsidRPr="003C389B">
        <w:rPr>
          <w:lang w:val="en-GB"/>
        </w:rPr>
        <w:t>site</w:t>
      </w:r>
      <w:r w:rsidR="004C33EE" w:rsidRPr="004C33EE">
        <w:rPr>
          <w:lang w:val="en-GB"/>
        </w:rPr>
        <w:t xml:space="preserve"> </w:t>
      </w:r>
      <w:r w:rsidR="00F866F3">
        <w:rPr>
          <w:lang w:val="en-GB"/>
        </w:rPr>
        <w:t xml:space="preserve">rehabilitation </w:t>
      </w:r>
      <w:r w:rsidR="004C33EE" w:rsidRPr="003C389B">
        <w:rPr>
          <w:lang w:val="en-GB"/>
        </w:rPr>
        <w:t>include the prevention of</w:t>
      </w:r>
      <w:r w:rsidR="004C33EE" w:rsidRPr="004C33EE">
        <w:rPr>
          <w:lang w:val="en-GB"/>
        </w:rPr>
        <w:t xml:space="preserve"> </w:t>
      </w:r>
      <w:r w:rsidR="003D26AF">
        <w:rPr>
          <w:lang w:val="en-GB"/>
        </w:rPr>
        <w:t xml:space="preserve">surface </w:t>
      </w:r>
      <w:r w:rsidR="004C33EE" w:rsidRPr="003C389B">
        <w:rPr>
          <w:lang w:val="en-GB"/>
        </w:rPr>
        <w:t>water</w:t>
      </w:r>
      <w:r w:rsidR="003D26AF">
        <w:rPr>
          <w:lang w:val="en-GB"/>
        </w:rPr>
        <w:t>, groundwater and soil</w:t>
      </w:r>
      <w:r w:rsidR="004C33EE" w:rsidRPr="003C389B">
        <w:rPr>
          <w:lang w:val="en-GB"/>
        </w:rPr>
        <w:t xml:space="preserve"> contamination and sedimentation, the</w:t>
      </w:r>
      <w:r w:rsidR="004C33EE" w:rsidRPr="004C33EE">
        <w:rPr>
          <w:lang w:val="en-GB"/>
        </w:rPr>
        <w:t xml:space="preserve"> </w:t>
      </w:r>
      <w:r w:rsidR="004C33EE" w:rsidRPr="003C389B">
        <w:rPr>
          <w:lang w:val="en-GB"/>
        </w:rPr>
        <w:t>restoration of wildlife habitat and ecosystem</w:t>
      </w:r>
      <w:r w:rsidR="004C33EE" w:rsidRPr="004C33EE">
        <w:rPr>
          <w:lang w:val="en-GB"/>
        </w:rPr>
        <w:t xml:space="preserve"> </w:t>
      </w:r>
      <w:r w:rsidR="004C33EE" w:rsidRPr="003C389B">
        <w:rPr>
          <w:lang w:val="en-GB"/>
        </w:rPr>
        <w:t xml:space="preserve">health, and </w:t>
      </w:r>
      <w:r w:rsidR="006405A9">
        <w:rPr>
          <w:lang w:val="en-GB"/>
        </w:rPr>
        <w:t>o</w:t>
      </w:r>
      <w:r w:rsidR="004C33EE" w:rsidRPr="003C389B">
        <w:rPr>
          <w:lang w:val="en-GB"/>
        </w:rPr>
        <w:t>f the</w:t>
      </w:r>
      <w:r w:rsidR="004C33EE" w:rsidRPr="004C33EE">
        <w:rPr>
          <w:lang w:val="en-GB"/>
        </w:rPr>
        <w:t xml:space="preserve"> </w:t>
      </w:r>
      <w:r w:rsidR="004C33EE" w:rsidRPr="003C389B">
        <w:rPr>
          <w:lang w:val="en-GB"/>
        </w:rPr>
        <w:t>landscape</w:t>
      </w:r>
      <w:r w:rsidR="00AB01CD">
        <w:rPr>
          <w:lang w:val="en-GB"/>
        </w:rPr>
        <w:t>.  Specific rehabilitation objectives must be established for each feature of the mine (buildings, infrastructure and equipment; over burden and waste-rock; open pits; tailings ponds and dams; tailings heaps and other TMFs)</w:t>
      </w:r>
      <w:r w:rsidR="00B31C7A">
        <w:rPr>
          <w:lang w:val="en-GB"/>
        </w:rPr>
        <w:t>.</w:t>
      </w:r>
    </w:p>
    <w:p w14:paraId="15ECB74A" w14:textId="699D86A7" w:rsidR="00FA393A" w:rsidRPr="003C389B" w:rsidRDefault="00623563" w:rsidP="00FA393A">
      <w:pPr>
        <w:pStyle w:val="ListParagraph"/>
        <w:numPr>
          <w:ilvl w:val="0"/>
          <w:numId w:val="3"/>
        </w:numPr>
        <w:autoSpaceDE w:val="0"/>
        <w:autoSpaceDN w:val="0"/>
        <w:adjustRightInd w:val="0"/>
        <w:spacing w:after="0" w:line="240" w:lineRule="auto"/>
        <w:rPr>
          <w:lang w:val="en-GB"/>
        </w:rPr>
      </w:pPr>
      <w:r w:rsidRPr="003C389B">
        <w:rPr>
          <w:lang w:val="en-GB"/>
        </w:rPr>
        <w:t>Stakeholders</w:t>
      </w:r>
      <w:r w:rsidR="00716FA6">
        <w:rPr>
          <w:lang w:val="en-GB"/>
        </w:rPr>
        <w:t>. Stakeholder engagement and consultation must be part of the plan</w:t>
      </w:r>
      <w:r w:rsidR="00B31C7A">
        <w:rPr>
          <w:lang w:val="en-GB"/>
        </w:rPr>
        <w:t>.</w:t>
      </w:r>
    </w:p>
    <w:p w14:paraId="354046EF" w14:textId="77777777" w:rsidR="00FA393A" w:rsidRPr="003C389B" w:rsidRDefault="00FA393A" w:rsidP="003C389B">
      <w:pPr>
        <w:autoSpaceDE w:val="0"/>
        <w:autoSpaceDN w:val="0"/>
        <w:adjustRightInd w:val="0"/>
        <w:ind w:left="720"/>
      </w:pPr>
    </w:p>
    <w:p w14:paraId="7DEE0960" w14:textId="45143D34" w:rsidR="00E10BD8" w:rsidRDefault="00221DFE" w:rsidP="00C2417F">
      <w:pPr>
        <w:pStyle w:val="Heading4"/>
      </w:pPr>
      <w:bookmarkStart w:id="34" w:name="_Toc444154894"/>
      <w:r>
        <w:t>2.1.3.</w:t>
      </w:r>
      <w:r w:rsidR="00FA393A">
        <w:t>3</w:t>
      </w:r>
      <w:r w:rsidR="00741109">
        <w:t>.</w:t>
      </w:r>
      <w:r>
        <w:t xml:space="preserve"> </w:t>
      </w:r>
      <w:r w:rsidR="00E10BD8">
        <w:t>Operations of rehabilitation</w:t>
      </w:r>
      <w:bookmarkEnd w:id="34"/>
    </w:p>
    <w:p w14:paraId="2FEA9DD0" w14:textId="77777777" w:rsidR="00FD00C8" w:rsidRDefault="00FD00C8" w:rsidP="003C389B"/>
    <w:p w14:paraId="56B50ACE" w14:textId="77777777" w:rsidR="00221DFE" w:rsidRDefault="00221DFE" w:rsidP="00FD00C8">
      <w:pPr>
        <w:ind w:firstLine="360"/>
      </w:pPr>
      <w:r>
        <w:t xml:space="preserve">The closure </w:t>
      </w:r>
      <w:r w:rsidR="00E10BD8">
        <w:t xml:space="preserve">and rehabilitation </w:t>
      </w:r>
      <w:r>
        <w:t xml:space="preserve">plan should include the following </w:t>
      </w:r>
      <w:r w:rsidR="004C33EE">
        <w:t>aspects</w:t>
      </w:r>
      <w:r>
        <w:t>:</w:t>
      </w:r>
    </w:p>
    <w:p w14:paraId="7A6C5D4B" w14:textId="77777777" w:rsidR="00FD00C8" w:rsidRDefault="00FD00C8" w:rsidP="00FD00C8">
      <w:pPr>
        <w:ind w:firstLine="360"/>
      </w:pPr>
    </w:p>
    <w:p w14:paraId="2A440BFF" w14:textId="77777777" w:rsidR="004C33EE" w:rsidRPr="00FD00C8" w:rsidRDefault="004C33EE" w:rsidP="003C389B">
      <w:pPr>
        <w:pStyle w:val="ListParagraph"/>
        <w:numPr>
          <w:ilvl w:val="0"/>
          <w:numId w:val="3"/>
        </w:numPr>
        <w:rPr>
          <w:lang w:val="en-US"/>
        </w:rPr>
      </w:pPr>
      <w:r w:rsidRPr="00623563">
        <w:rPr>
          <w:lang w:val="en-GB"/>
        </w:rPr>
        <w:t xml:space="preserve">A </w:t>
      </w:r>
      <w:r w:rsidR="00FD00C8">
        <w:rPr>
          <w:lang w:val="en-GB"/>
        </w:rPr>
        <w:t>s</w:t>
      </w:r>
      <w:r w:rsidRPr="00623563">
        <w:rPr>
          <w:lang w:val="en-GB"/>
        </w:rPr>
        <w:t>chedule of when closure and rehabilitation operations will start and when will be finished</w:t>
      </w:r>
      <w:r w:rsidR="00FD00C8">
        <w:rPr>
          <w:lang w:val="en-GB"/>
        </w:rPr>
        <w:t>.</w:t>
      </w:r>
    </w:p>
    <w:p w14:paraId="0F8CF1F5" w14:textId="77777777" w:rsidR="00FD00C8" w:rsidRPr="003C389B" w:rsidRDefault="00FD00C8" w:rsidP="00FD00C8">
      <w:pPr>
        <w:pStyle w:val="ListParagraph"/>
        <w:rPr>
          <w:lang w:val="en-US"/>
        </w:rPr>
      </w:pPr>
    </w:p>
    <w:p w14:paraId="2D2AFFF3" w14:textId="77777777" w:rsidR="00716FA6" w:rsidRPr="00FD00C8" w:rsidRDefault="00716FA6" w:rsidP="003C389B">
      <w:pPr>
        <w:pStyle w:val="ListParagraph"/>
        <w:numPr>
          <w:ilvl w:val="0"/>
          <w:numId w:val="3"/>
        </w:numPr>
        <w:rPr>
          <w:lang w:val="en-US"/>
        </w:rPr>
      </w:pPr>
      <w:r>
        <w:rPr>
          <w:lang w:val="en-GB"/>
        </w:rPr>
        <w:t>Provisions for progressive rehabilitation</w:t>
      </w:r>
      <w:r w:rsidR="00F866F3">
        <w:rPr>
          <w:lang w:val="en-GB"/>
        </w:rPr>
        <w:t xml:space="preserve"> and post-closure</w:t>
      </w:r>
      <w:r w:rsidR="00FD00C8">
        <w:rPr>
          <w:lang w:val="en-GB"/>
        </w:rPr>
        <w:t>.</w:t>
      </w:r>
    </w:p>
    <w:p w14:paraId="65A9CCBD" w14:textId="77777777" w:rsidR="00FD00C8" w:rsidRPr="00FD00C8" w:rsidRDefault="00FD00C8" w:rsidP="00FD00C8">
      <w:pPr>
        <w:pStyle w:val="ListParagraph"/>
        <w:rPr>
          <w:lang w:val="en-US"/>
        </w:rPr>
      </w:pPr>
    </w:p>
    <w:p w14:paraId="3E206918" w14:textId="77777777" w:rsidR="00623563" w:rsidRPr="00FD00C8" w:rsidRDefault="00623563" w:rsidP="003C389B">
      <w:pPr>
        <w:pStyle w:val="ListParagraph"/>
        <w:numPr>
          <w:ilvl w:val="0"/>
          <w:numId w:val="3"/>
        </w:numPr>
        <w:rPr>
          <w:lang w:val="en-US"/>
        </w:rPr>
      </w:pPr>
      <w:r w:rsidRPr="00623563">
        <w:rPr>
          <w:lang w:val="en-GB"/>
        </w:rPr>
        <w:t xml:space="preserve">Operations regarding decommissioning of </w:t>
      </w:r>
      <w:r w:rsidR="00C035A3">
        <w:rPr>
          <w:lang w:val="en-GB"/>
        </w:rPr>
        <w:t>buildings</w:t>
      </w:r>
      <w:r w:rsidRPr="00623563">
        <w:rPr>
          <w:lang w:val="en-GB"/>
        </w:rPr>
        <w:t>, infrastructure and equipment</w:t>
      </w:r>
      <w:r w:rsidR="00FD00C8">
        <w:rPr>
          <w:lang w:val="en-GB"/>
        </w:rPr>
        <w:t>.</w:t>
      </w:r>
    </w:p>
    <w:p w14:paraId="7C6C8FE9" w14:textId="77777777" w:rsidR="00FD00C8" w:rsidRPr="00FD00C8" w:rsidRDefault="00FD00C8" w:rsidP="00FD00C8">
      <w:pPr>
        <w:pStyle w:val="ListParagraph"/>
        <w:rPr>
          <w:lang w:val="en-US"/>
        </w:rPr>
      </w:pPr>
    </w:p>
    <w:p w14:paraId="6BD9E7CF" w14:textId="77777777" w:rsidR="00623563" w:rsidRPr="003C389B" w:rsidRDefault="004C33EE" w:rsidP="003C389B">
      <w:pPr>
        <w:pStyle w:val="ListParagraph"/>
        <w:numPr>
          <w:ilvl w:val="0"/>
          <w:numId w:val="3"/>
        </w:numPr>
        <w:rPr>
          <w:lang w:val="en-US"/>
        </w:rPr>
      </w:pPr>
      <w:r w:rsidRPr="00623563">
        <w:rPr>
          <w:lang w:val="en-GB"/>
        </w:rPr>
        <w:t>Operations regarding overburden and waste-rock</w:t>
      </w:r>
      <w:r w:rsidR="00A748CF">
        <w:rPr>
          <w:lang w:val="en-GB"/>
        </w:rPr>
        <w:t>:</w:t>
      </w:r>
    </w:p>
    <w:p w14:paraId="219EEE4E" w14:textId="77777777" w:rsidR="00A748CF" w:rsidRDefault="00A748CF" w:rsidP="003C389B">
      <w:pPr>
        <w:autoSpaceDE w:val="0"/>
        <w:autoSpaceDN w:val="0"/>
        <w:adjustRightInd w:val="0"/>
        <w:ind w:left="708"/>
      </w:pPr>
      <w:r w:rsidRPr="003C389B">
        <w:t>Overburden and waste rock are materials that</w:t>
      </w:r>
      <w:r>
        <w:t xml:space="preserve"> sho</w:t>
      </w:r>
      <w:r w:rsidRPr="003C389B">
        <w:t xml:space="preserve">uld </w:t>
      </w:r>
      <w:r>
        <w:t xml:space="preserve">be </w:t>
      </w:r>
      <w:r w:rsidRPr="003C389B">
        <w:t>consider</w:t>
      </w:r>
      <w:r>
        <w:t>ed</w:t>
      </w:r>
      <w:r w:rsidRPr="003C389B">
        <w:t xml:space="preserve"> returning to</w:t>
      </w:r>
      <w:r>
        <w:t xml:space="preserve"> </w:t>
      </w:r>
      <w:r w:rsidRPr="003C389B">
        <w:t>open pits as backfill, to prevent pit lake formation.</w:t>
      </w:r>
      <w:r>
        <w:t xml:space="preserve"> </w:t>
      </w:r>
      <w:r w:rsidRPr="003C389B">
        <w:t>If a Closure</w:t>
      </w:r>
      <w:r>
        <w:t xml:space="preserve"> and Rehabilitation</w:t>
      </w:r>
      <w:r w:rsidRPr="003C389B">
        <w:t xml:space="preserve"> Plan calls for return</w:t>
      </w:r>
      <w:r>
        <w:t xml:space="preserve"> </w:t>
      </w:r>
      <w:r w:rsidRPr="003C389B">
        <w:t xml:space="preserve">of overburden and waste rock, then closure </w:t>
      </w:r>
      <w:r>
        <w:t xml:space="preserve">and rehabilitation </w:t>
      </w:r>
      <w:r w:rsidRPr="003C389B">
        <w:t>of these areas would simply require</w:t>
      </w:r>
      <w:r>
        <w:t xml:space="preserve"> </w:t>
      </w:r>
      <w:r w:rsidRPr="003C389B">
        <w:t>revegetation of these former waste disposal sites.</w:t>
      </w:r>
    </w:p>
    <w:p w14:paraId="6928F4C9" w14:textId="77777777" w:rsidR="00A748CF" w:rsidRPr="003C389B" w:rsidRDefault="00A748CF" w:rsidP="003C389B">
      <w:pPr>
        <w:autoSpaceDE w:val="0"/>
        <w:autoSpaceDN w:val="0"/>
        <w:adjustRightInd w:val="0"/>
        <w:ind w:left="708"/>
      </w:pPr>
    </w:p>
    <w:p w14:paraId="6343A3AD" w14:textId="77777777" w:rsidR="00A748CF" w:rsidRDefault="00A748CF" w:rsidP="003C389B">
      <w:pPr>
        <w:autoSpaceDE w:val="0"/>
        <w:autoSpaceDN w:val="0"/>
        <w:adjustRightInd w:val="0"/>
        <w:ind w:left="708"/>
      </w:pPr>
      <w:r w:rsidRPr="003C389B">
        <w:t xml:space="preserve">However, if the </w:t>
      </w:r>
      <w:r w:rsidRPr="00ED2685">
        <w:t>Closure</w:t>
      </w:r>
      <w:r>
        <w:t xml:space="preserve"> and Rehabilitation</w:t>
      </w:r>
      <w:r w:rsidRPr="00ED2685">
        <w:t xml:space="preserve"> Plan </w:t>
      </w:r>
      <w:r w:rsidRPr="003C389B">
        <w:t>calls for leaving piles of overburden and waste</w:t>
      </w:r>
      <w:r>
        <w:t xml:space="preserve"> </w:t>
      </w:r>
      <w:r w:rsidRPr="003C389B">
        <w:t>rock in place after mining ceases, then the plan</w:t>
      </w:r>
      <w:r>
        <w:t xml:space="preserve"> </w:t>
      </w:r>
      <w:r w:rsidRPr="003C389B">
        <w:t>must provide detailed information about the final</w:t>
      </w:r>
      <w:r>
        <w:t xml:space="preserve"> </w:t>
      </w:r>
      <w:r w:rsidRPr="003C389B">
        <w:t>conditions of these waste piles. Most importantly,</w:t>
      </w:r>
      <w:r>
        <w:t xml:space="preserve"> </w:t>
      </w:r>
      <w:r w:rsidRPr="003C389B">
        <w:t>measures must be put in place to prevent any</w:t>
      </w:r>
      <w:r w:rsidRPr="003C389B">
        <w:rPr>
          <w:rFonts w:ascii="FuturaBT-Light" w:hAnsi="FuturaBT-Light" w:cs="FuturaBT-Light"/>
          <w:sz w:val="24"/>
          <w:szCs w:val="24"/>
          <w:lang w:val="en-US"/>
        </w:rPr>
        <w:t xml:space="preserve"> </w:t>
      </w:r>
      <w:r w:rsidRPr="003C389B">
        <w:t>potentially acid-generating materials in piles of</w:t>
      </w:r>
      <w:r>
        <w:t xml:space="preserve"> </w:t>
      </w:r>
      <w:r w:rsidRPr="003C389B">
        <w:t>overburden and waste rock from becoming acidic</w:t>
      </w:r>
      <w:r w:rsidR="00D279B4">
        <w:t xml:space="preserve"> (acid rock drainage or ARD)</w:t>
      </w:r>
      <w:r w:rsidRPr="003C389B">
        <w:t>.</w:t>
      </w:r>
      <w:r>
        <w:t xml:space="preserve"> </w:t>
      </w:r>
      <w:r w:rsidRPr="003C389B">
        <w:t xml:space="preserve">These </w:t>
      </w:r>
      <w:r>
        <w:t>m</w:t>
      </w:r>
      <w:r w:rsidRPr="003C389B">
        <w:t>easures might include the construction</w:t>
      </w:r>
      <w:r>
        <w:t xml:space="preserve"> </w:t>
      </w:r>
      <w:r w:rsidRPr="003C389B">
        <w:t>of runoff diversion structures and the placement</w:t>
      </w:r>
      <w:r w:rsidR="00C55B48">
        <w:t xml:space="preserve"> </w:t>
      </w:r>
      <w:r w:rsidRPr="003C389B">
        <w:t>of caps of low-permeability material over the</w:t>
      </w:r>
      <w:r w:rsidR="00C55B48">
        <w:t xml:space="preserve"> </w:t>
      </w:r>
      <w:r w:rsidRPr="003C389B">
        <w:t>piles, to prevent water from infiltrating the waste</w:t>
      </w:r>
      <w:r w:rsidR="00C55B48">
        <w:t xml:space="preserve"> </w:t>
      </w:r>
      <w:r w:rsidRPr="003C389B">
        <w:t>piles.</w:t>
      </w:r>
    </w:p>
    <w:p w14:paraId="34EB09D3" w14:textId="77777777" w:rsidR="00C55B48" w:rsidRDefault="00C55B48" w:rsidP="003C389B">
      <w:pPr>
        <w:autoSpaceDE w:val="0"/>
        <w:autoSpaceDN w:val="0"/>
        <w:adjustRightInd w:val="0"/>
        <w:ind w:left="708"/>
      </w:pPr>
    </w:p>
    <w:p w14:paraId="37E4C5A9" w14:textId="77777777" w:rsidR="00C55B48" w:rsidRDefault="00C55B48" w:rsidP="003C389B">
      <w:pPr>
        <w:autoSpaceDE w:val="0"/>
        <w:autoSpaceDN w:val="0"/>
        <w:adjustRightInd w:val="0"/>
        <w:ind w:left="708"/>
      </w:pPr>
      <w:r w:rsidRPr="003C389B">
        <w:t>After measures for the prevention of acid mine</w:t>
      </w:r>
      <w:r>
        <w:t xml:space="preserve"> </w:t>
      </w:r>
      <w:r w:rsidRPr="003C389B">
        <w:t>drainage at any piles of overburden and waste</w:t>
      </w:r>
      <w:r>
        <w:t xml:space="preserve"> </w:t>
      </w:r>
      <w:r w:rsidRPr="003C389B">
        <w:t xml:space="preserve">rock are left in place, the Closure </w:t>
      </w:r>
      <w:r w:rsidR="00F866F3">
        <w:t xml:space="preserve">and Rehabilitation </w:t>
      </w:r>
      <w:r w:rsidRPr="003C389B">
        <w:t>Plan should specify the manner in which</w:t>
      </w:r>
      <w:r>
        <w:t xml:space="preserve"> </w:t>
      </w:r>
      <w:r w:rsidRPr="003C389B">
        <w:t>such piles would be contoured and revegetated</w:t>
      </w:r>
      <w:r>
        <w:t xml:space="preserve"> </w:t>
      </w:r>
      <w:r w:rsidRPr="003C389B">
        <w:t>to control erosion and restore the site’s natural</w:t>
      </w:r>
      <w:r>
        <w:t xml:space="preserve"> </w:t>
      </w:r>
      <w:r w:rsidRPr="003C389B">
        <w:t>condition.</w:t>
      </w:r>
    </w:p>
    <w:p w14:paraId="5E7FAE59" w14:textId="77777777" w:rsidR="00A748CF" w:rsidRPr="00A748CF" w:rsidRDefault="00A748CF" w:rsidP="003C389B">
      <w:pPr>
        <w:autoSpaceDE w:val="0"/>
        <w:autoSpaceDN w:val="0"/>
        <w:adjustRightInd w:val="0"/>
        <w:ind w:left="708"/>
        <w:jc w:val="left"/>
      </w:pPr>
    </w:p>
    <w:p w14:paraId="635070E2" w14:textId="77777777" w:rsidR="00623563" w:rsidRPr="00C55B48" w:rsidRDefault="00623563" w:rsidP="003C389B">
      <w:pPr>
        <w:pStyle w:val="ListParagraph"/>
        <w:numPr>
          <w:ilvl w:val="0"/>
          <w:numId w:val="3"/>
        </w:numPr>
      </w:pPr>
      <w:r w:rsidRPr="00623563">
        <w:rPr>
          <w:lang w:val="en-GB"/>
        </w:rPr>
        <w:t>Operations regarding open pits</w:t>
      </w:r>
      <w:r w:rsidR="00C55B48">
        <w:rPr>
          <w:lang w:val="en-GB"/>
        </w:rPr>
        <w:t>:</w:t>
      </w:r>
    </w:p>
    <w:p w14:paraId="2007852A" w14:textId="77777777" w:rsidR="00C55B48" w:rsidRDefault="00C55B48" w:rsidP="003C389B">
      <w:pPr>
        <w:autoSpaceDE w:val="0"/>
        <w:autoSpaceDN w:val="0"/>
        <w:adjustRightInd w:val="0"/>
        <w:ind w:left="708"/>
      </w:pPr>
      <w:r w:rsidRPr="003C389B">
        <w:t>Open pits should normally be backfilled,</w:t>
      </w:r>
      <w:r>
        <w:t xml:space="preserve"> </w:t>
      </w:r>
      <w:r w:rsidRPr="003C389B">
        <w:t>recontoured, and revegetated to create a</w:t>
      </w:r>
      <w:r>
        <w:t xml:space="preserve"> </w:t>
      </w:r>
      <w:r w:rsidRPr="003C389B">
        <w:t>final surface that is consistent with the original</w:t>
      </w:r>
      <w:r>
        <w:t xml:space="preserve"> </w:t>
      </w:r>
      <w:r w:rsidRPr="003C389B">
        <w:t xml:space="preserve">topography of the area. The Closure </w:t>
      </w:r>
      <w:r>
        <w:t xml:space="preserve">and Rehabilitation </w:t>
      </w:r>
      <w:r w:rsidRPr="003C389B">
        <w:t>Plan should not</w:t>
      </w:r>
      <w:r>
        <w:t xml:space="preserve"> </w:t>
      </w:r>
      <w:r w:rsidRPr="003C389B">
        <w:t>allow for the formation of a pit lake. If the plan</w:t>
      </w:r>
      <w:r>
        <w:t xml:space="preserve"> </w:t>
      </w:r>
      <w:r w:rsidRPr="003C389B">
        <w:t xml:space="preserve">allows for the formation of a pit lake, </w:t>
      </w:r>
      <w:r>
        <w:t xml:space="preserve">it  </w:t>
      </w:r>
      <w:r w:rsidRPr="003C389B">
        <w:t>should include a detailed discussion of the efficacy</w:t>
      </w:r>
      <w:r>
        <w:t xml:space="preserve"> </w:t>
      </w:r>
      <w:r w:rsidRPr="003C389B">
        <w:t>and feasibility of all possible options for the</w:t>
      </w:r>
      <w:r>
        <w:t xml:space="preserve"> </w:t>
      </w:r>
      <w:r w:rsidRPr="003C389B">
        <w:t>prevention of acid mine drainage within the pit</w:t>
      </w:r>
      <w:r>
        <w:t xml:space="preserve"> </w:t>
      </w:r>
      <w:r w:rsidRPr="003C389B">
        <w:t>lake, the potential characteristics of pit lake effluent, and its impact on groundwater and adjoining surface waters.</w:t>
      </w:r>
    </w:p>
    <w:p w14:paraId="5B8C67C9" w14:textId="77777777" w:rsidR="00C55B48" w:rsidRPr="00623563" w:rsidRDefault="00C55B48" w:rsidP="003C389B">
      <w:pPr>
        <w:autoSpaceDE w:val="0"/>
        <w:autoSpaceDN w:val="0"/>
        <w:adjustRightInd w:val="0"/>
        <w:ind w:left="708"/>
      </w:pPr>
    </w:p>
    <w:p w14:paraId="34766775" w14:textId="77777777" w:rsidR="00623563" w:rsidRPr="003C389B" w:rsidRDefault="00623563" w:rsidP="003C389B">
      <w:pPr>
        <w:pStyle w:val="ListParagraph"/>
        <w:numPr>
          <w:ilvl w:val="0"/>
          <w:numId w:val="3"/>
        </w:numPr>
        <w:rPr>
          <w:lang w:val="en-US"/>
        </w:rPr>
      </w:pPr>
      <w:r w:rsidRPr="00623563">
        <w:rPr>
          <w:lang w:val="en-GB"/>
        </w:rPr>
        <w:t>Operations regarding tailings ponds and dams</w:t>
      </w:r>
      <w:r w:rsidR="00BC266D">
        <w:rPr>
          <w:lang w:val="en-GB"/>
        </w:rPr>
        <w:t>:</w:t>
      </w:r>
    </w:p>
    <w:p w14:paraId="3D6BBA63" w14:textId="77777777" w:rsidR="00BC266D" w:rsidRDefault="00BC266D" w:rsidP="00FD00C8">
      <w:pPr>
        <w:autoSpaceDE w:val="0"/>
        <w:autoSpaceDN w:val="0"/>
        <w:adjustRightInd w:val="0"/>
        <w:ind w:left="709" w:hanging="1"/>
      </w:pPr>
      <w:r>
        <w:t>D</w:t>
      </w:r>
      <w:r w:rsidRPr="003C389B">
        <w:t>ewatering</w:t>
      </w:r>
      <w:r>
        <w:t xml:space="preserve"> </w:t>
      </w:r>
      <w:r w:rsidRPr="003C389B">
        <w:t>of tailings and their use as backfill (dry tailings</w:t>
      </w:r>
      <w:r>
        <w:t xml:space="preserve"> </w:t>
      </w:r>
      <w:r w:rsidRPr="003C389B">
        <w:t>disposal) is the environmentally</w:t>
      </w:r>
      <w:r>
        <w:t xml:space="preserve"> </w:t>
      </w:r>
      <w:r w:rsidRPr="003C389B">
        <w:t>preferable option</w:t>
      </w:r>
      <w:r>
        <w:t xml:space="preserve"> </w:t>
      </w:r>
      <w:r w:rsidRPr="003C389B">
        <w:t>for tailings disposal</w:t>
      </w:r>
      <w:r>
        <w:t xml:space="preserve">. If the EIA calls for </w:t>
      </w:r>
      <w:r w:rsidR="000419FF">
        <w:t>the creation of tailing ponds and dams</w:t>
      </w:r>
      <w:r w:rsidR="000419FF" w:rsidRPr="003C389B">
        <w:t xml:space="preserve"> at mine closure,</w:t>
      </w:r>
      <w:r w:rsidR="000419FF">
        <w:t xml:space="preserve"> they </w:t>
      </w:r>
      <w:r w:rsidR="000419FF" w:rsidRPr="003C389B">
        <w:t>must be drained and</w:t>
      </w:r>
      <w:r w:rsidR="000419FF">
        <w:t xml:space="preserve"> </w:t>
      </w:r>
      <w:r w:rsidR="000419FF" w:rsidRPr="003C389B">
        <w:t xml:space="preserve">then subject to the following </w:t>
      </w:r>
      <w:r w:rsidR="00F866F3">
        <w:t xml:space="preserve">closure </w:t>
      </w:r>
      <w:r w:rsidR="000419FF" w:rsidRPr="003C389B">
        <w:t>and</w:t>
      </w:r>
      <w:r w:rsidR="000419FF">
        <w:t xml:space="preserve"> </w:t>
      </w:r>
      <w:r w:rsidR="00F866F3">
        <w:t xml:space="preserve">rehabilitation </w:t>
      </w:r>
      <w:r w:rsidR="000419FF" w:rsidRPr="003C389B">
        <w:t>measures: placement of a cover over the</w:t>
      </w:r>
      <w:r w:rsidR="000419FF">
        <w:t xml:space="preserve"> </w:t>
      </w:r>
      <w:r w:rsidR="000419FF" w:rsidRPr="003C389B">
        <w:t>tailings; recontouring of the tailings to prevent</w:t>
      </w:r>
      <w:r w:rsidR="000419FF">
        <w:t xml:space="preserve"> </w:t>
      </w:r>
      <w:r w:rsidR="000419FF" w:rsidRPr="003C389B">
        <w:t>ponding, erosion, and runoff; the maintenance of</w:t>
      </w:r>
      <w:r w:rsidR="000419FF">
        <w:t xml:space="preserve"> </w:t>
      </w:r>
      <w:r w:rsidR="000419FF" w:rsidRPr="003C389B">
        <w:t>leachate collection and removal systems; and the</w:t>
      </w:r>
      <w:r w:rsidR="000419FF">
        <w:t xml:space="preserve"> </w:t>
      </w:r>
      <w:r w:rsidR="000419FF" w:rsidRPr="003C389B">
        <w:t>performance of monitoring tests to prevent and</w:t>
      </w:r>
      <w:r w:rsidR="000419FF">
        <w:t xml:space="preserve"> </w:t>
      </w:r>
      <w:r w:rsidR="000419FF" w:rsidRPr="003C389B">
        <w:t>detect groundwater contamination.</w:t>
      </w:r>
    </w:p>
    <w:p w14:paraId="68DA3B5C" w14:textId="77777777" w:rsidR="00BC266D" w:rsidRPr="00BC266D" w:rsidRDefault="00BC266D" w:rsidP="003C389B">
      <w:pPr>
        <w:autoSpaceDE w:val="0"/>
        <w:autoSpaceDN w:val="0"/>
        <w:adjustRightInd w:val="0"/>
      </w:pPr>
    </w:p>
    <w:p w14:paraId="172418A2" w14:textId="77777777" w:rsidR="00D279B4" w:rsidRPr="003C389B" w:rsidRDefault="00623563" w:rsidP="003C389B">
      <w:pPr>
        <w:pStyle w:val="ListParagraph"/>
        <w:numPr>
          <w:ilvl w:val="0"/>
          <w:numId w:val="3"/>
        </w:numPr>
        <w:autoSpaceDE w:val="0"/>
        <w:autoSpaceDN w:val="0"/>
        <w:adjustRightInd w:val="0"/>
        <w:spacing w:after="0" w:line="240" w:lineRule="auto"/>
        <w:rPr>
          <w:lang w:val="en-US"/>
        </w:rPr>
      </w:pPr>
      <w:r w:rsidRPr="003C389B">
        <w:rPr>
          <w:lang w:val="en-US"/>
        </w:rPr>
        <w:t>Operations regarding tailings heaps and other tailings management facilities (TMF)</w:t>
      </w:r>
      <w:r w:rsidR="00D279B4" w:rsidRPr="003C389B">
        <w:rPr>
          <w:lang w:val="en-US"/>
        </w:rPr>
        <w:t>:</w:t>
      </w:r>
    </w:p>
    <w:p w14:paraId="5ED1BB04" w14:textId="77777777" w:rsidR="00D279B4" w:rsidRDefault="00D279B4" w:rsidP="00D279B4">
      <w:pPr>
        <w:autoSpaceDE w:val="0"/>
        <w:autoSpaceDN w:val="0"/>
        <w:adjustRightInd w:val="0"/>
        <w:jc w:val="left"/>
      </w:pPr>
    </w:p>
    <w:p w14:paraId="2F008330" w14:textId="77777777" w:rsidR="00D279B4" w:rsidRDefault="00D279B4" w:rsidP="003C389B">
      <w:pPr>
        <w:autoSpaceDE w:val="0"/>
        <w:autoSpaceDN w:val="0"/>
        <w:adjustRightInd w:val="0"/>
        <w:ind w:left="709" w:hanging="1"/>
      </w:pPr>
      <w:r>
        <w:t xml:space="preserve">As explained further in this factsheet, tailing heaps may produce ARD. As in the case of overburden and waste-rock, measures must be put in place to prevent ARD. </w:t>
      </w:r>
      <w:r w:rsidR="00E428EA" w:rsidRPr="00C40AA3">
        <w:t>After active mining ceases, huge</w:t>
      </w:r>
      <w:r w:rsidR="00E428EA">
        <w:t xml:space="preserve"> </w:t>
      </w:r>
      <w:r w:rsidR="00E428EA" w:rsidRPr="00C40AA3">
        <w:t>piles of waste nearly always contain excessive</w:t>
      </w:r>
      <w:r w:rsidR="00E428EA">
        <w:t xml:space="preserve"> </w:t>
      </w:r>
      <w:r w:rsidR="00E428EA" w:rsidRPr="00C40AA3">
        <w:t>levels of a variety of contaminants (salts, metals,</w:t>
      </w:r>
      <w:r w:rsidR="00E428EA">
        <w:t xml:space="preserve"> </w:t>
      </w:r>
      <w:r w:rsidR="00E428EA" w:rsidRPr="00C40AA3">
        <w:t xml:space="preserve">cyanide) that require detoxification to prevent </w:t>
      </w:r>
      <w:r w:rsidR="00E428EA">
        <w:t>ARD</w:t>
      </w:r>
      <w:r w:rsidR="00E428EA" w:rsidRPr="00C40AA3">
        <w:t>.</w:t>
      </w:r>
      <w:r w:rsidR="00E428EA">
        <w:t xml:space="preserve"> </w:t>
      </w:r>
      <w:r w:rsidRPr="003C389B">
        <w:t>Mining projects that involve cyanide heap</w:t>
      </w:r>
      <w:r>
        <w:t xml:space="preserve"> </w:t>
      </w:r>
      <w:r w:rsidRPr="003C389B">
        <w:t>leaching or copper dump leaching leave behind</w:t>
      </w:r>
      <w:r>
        <w:t xml:space="preserve"> </w:t>
      </w:r>
      <w:r w:rsidRPr="003C389B">
        <w:t>mine waste</w:t>
      </w:r>
      <w:r w:rsidR="0002515A">
        <w:t xml:space="preserve"> heaps</w:t>
      </w:r>
      <w:r w:rsidRPr="003C389B">
        <w:t xml:space="preserve"> (leach </w:t>
      </w:r>
      <w:r w:rsidR="0002515A">
        <w:t>heaps</w:t>
      </w:r>
      <w:r w:rsidRPr="003C389B">
        <w:t>) that require special</w:t>
      </w:r>
      <w:r>
        <w:t xml:space="preserve"> </w:t>
      </w:r>
      <w:r w:rsidRPr="003C389B">
        <w:t xml:space="preserve">consideration. </w:t>
      </w:r>
      <w:r w:rsidR="003C6090">
        <w:t xml:space="preserve">Rinsing the heaps with fresh water </w:t>
      </w:r>
      <w:r w:rsidR="00E428EA">
        <w:t xml:space="preserve">(which must be itself treated) </w:t>
      </w:r>
      <w:r w:rsidR="003C6090">
        <w:t xml:space="preserve">until </w:t>
      </w:r>
      <w:r w:rsidR="00E33B73">
        <w:t xml:space="preserve">the accepted pH range and cyanide and other pollutants levels are reached is one of the </w:t>
      </w:r>
      <w:r w:rsidR="00E428EA">
        <w:t>approaches in leach heaps decommissioning.</w:t>
      </w:r>
    </w:p>
    <w:p w14:paraId="41B59025" w14:textId="77777777" w:rsidR="006263B8" w:rsidRPr="003C389B" w:rsidRDefault="006263B8" w:rsidP="003C389B">
      <w:pPr>
        <w:autoSpaceDE w:val="0"/>
        <w:autoSpaceDN w:val="0"/>
        <w:adjustRightInd w:val="0"/>
        <w:ind w:left="709" w:hanging="1"/>
        <w:rPr>
          <w:lang w:val="en-US"/>
        </w:rPr>
      </w:pPr>
    </w:p>
    <w:p w14:paraId="6D67AEC2" w14:textId="77777777" w:rsidR="004C33EE" w:rsidRPr="003C389B" w:rsidRDefault="00623563" w:rsidP="003C389B">
      <w:pPr>
        <w:pStyle w:val="ListParagraph"/>
        <w:numPr>
          <w:ilvl w:val="0"/>
          <w:numId w:val="3"/>
        </w:numPr>
        <w:rPr>
          <w:lang w:val="en-US"/>
        </w:rPr>
      </w:pPr>
      <w:r w:rsidRPr="00623563">
        <w:rPr>
          <w:lang w:val="en-GB"/>
        </w:rPr>
        <w:t>Operations</w:t>
      </w:r>
      <w:r>
        <w:rPr>
          <w:lang w:val="en-GB"/>
        </w:rPr>
        <w:t xml:space="preserve"> regarding revegetation</w:t>
      </w:r>
      <w:r w:rsidR="00525519">
        <w:rPr>
          <w:lang w:val="en-GB"/>
        </w:rPr>
        <w:t xml:space="preserve"> and</w:t>
      </w:r>
      <w:r w:rsidR="008C351C">
        <w:rPr>
          <w:lang w:val="en-GB"/>
        </w:rPr>
        <w:t xml:space="preserve"> ecosystem and </w:t>
      </w:r>
      <w:r w:rsidR="00525519">
        <w:rPr>
          <w:lang w:val="en-GB"/>
        </w:rPr>
        <w:t>landscape re</w:t>
      </w:r>
      <w:r w:rsidR="004024E1">
        <w:rPr>
          <w:lang w:val="en-GB"/>
        </w:rPr>
        <w:t>storation</w:t>
      </w:r>
      <w:r w:rsidR="00E33B73">
        <w:rPr>
          <w:lang w:val="en-GB"/>
        </w:rPr>
        <w:t>:</w:t>
      </w:r>
    </w:p>
    <w:p w14:paraId="3DA84814" w14:textId="77777777" w:rsidR="00E33B73" w:rsidRPr="003C389B" w:rsidRDefault="00E33B73" w:rsidP="003C389B">
      <w:pPr>
        <w:autoSpaceDE w:val="0"/>
        <w:autoSpaceDN w:val="0"/>
        <w:adjustRightInd w:val="0"/>
        <w:ind w:left="709" w:hanging="1"/>
        <w:rPr>
          <w:rFonts w:ascii="FuturaBT-Light" w:hAnsi="FuturaBT-Light" w:cs="FuturaBT-Light"/>
          <w:sz w:val="24"/>
          <w:szCs w:val="24"/>
        </w:rPr>
      </w:pPr>
      <w:r w:rsidRPr="003C389B">
        <w:t>Revegetation is an essential and oft-promised</w:t>
      </w:r>
      <w:r w:rsidRPr="00E33B73">
        <w:t xml:space="preserve"> </w:t>
      </w:r>
      <w:r w:rsidR="00F866F3" w:rsidRPr="00F866F3">
        <w:t xml:space="preserve">element of mine </w:t>
      </w:r>
      <w:r w:rsidRPr="003C389B">
        <w:t xml:space="preserve">Closure </w:t>
      </w:r>
      <w:r w:rsidR="00F866F3">
        <w:t xml:space="preserve">and Rehabilitation </w:t>
      </w:r>
      <w:r w:rsidRPr="003C389B">
        <w:t>Plans.</w:t>
      </w:r>
      <w:r w:rsidRPr="00E33B73">
        <w:t xml:space="preserve"> </w:t>
      </w:r>
      <w:r w:rsidRPr="003C389B">
        <w:t>Actual revegetation is easy to describe on paper,</w:t>
      </w:r>
      <w:r w:rsidRPr="00E33B73">
        <w:t xml:space="preserve"> </w:t>
      </w:r>
      <w:r w:rsidRPr="003C389B">
        <w:t>but very difficult to accomplish in practice. It</w:t>
      </w:r>
      <w:r w:rsidRPr="00E33B73">
        <w:t xml:space="preserve"> </w:t>
      </w:r>
      <w:r w:rsidRPr="003C389B">
        <w:t>requires attention to details such as maintenance</w:t>
      </w:r>
      <w:r w:rsidRPr="00E33B73">
        <w:t xml:space="preserve"> </w:t>
      </w:r>
      <w:r w:rsidRPr="003C389B">
        <w:t>of topsoil stockpiles, selection of native species,</w:t>
      </w:r>
      <w:r w:rsidRPr="00E33B73">
        <w:t xml:space="preserve"> </w:t>
      </w:r>
      <w:r w:rsidRPr="003C389B">
        <w:t>and preparation of soil for the growth of planted</w:t>
      </w:r>
      <w:r w:rsidRPr="00E33B73">
        <w:t xml:space="preserve"> </w:t>
      </w:r>
      <w:r w:rsidRPr="003C389B">
        <w:t>specie</w:t>
      </w:r>
      <w:r w:rsidR="003D26AF" w:rsidRPr="003D26AF">
        <w:t xml:space="preserve">s. </w:t>
      </w:r>
      <w:r w:rsidR="003D26AF">
        <w:t xml:space="preserve">To assure the establishment of a diverse and long-lasting vegetative cover, appropriate techniques of site </w:t>
      </w:r>
      <w:r w:rsidR="003D26AF">
        <w:lastRenderedPageBreak/>
        <w:t>preparation and protection, soil amendments and fertilization as well as irrigation, if needed, must be applied.</w:t>
      </w:r>
      <w:r w:rsidR="00525519">
        <w:t xml:space="preserve"> </w:t>
      </w:r>
      <w:r w:rsidR="008C351C">
        <w:t>Ecosystem and l</w:t>
      </w:r>
      <w:r w:rsidR="00525519">
        <w:t xml:space="preserve">andscape </w:t>
      </w:r>
      <w:r w:rsidR="004024E1">
        <w:t xml:space="preserve">restoration implies recreating the original </w:t>
      </w:r>
      <w:r w:rsidR="008C351C">
        <w:t xml:space="preserve">ecosystems and </w:t>
      </w:r>
      <w:r w:rsidR="004024E1">
        <w:t xml:space="preserve">landscape by reassembling its original features that once were present at the site. The Plan must establish specific operations to meet the goals regarding </w:t>
      </w:r>
      <w:r w:rsidR="008C351C">
        <w:t>this issue</w:t>
      </w:r>
      <w:r w:rsidR="004024E1">
        <w:t>.</w:t>
      </w:r>
    </w:p>
    <w:p w14:paraId="7BE20DFD" w14:textId="77777777" w:rsidR="00E33B73" w:rsidRDefault="00E33B73" w:rsidP="003C389B">
      <w:pPr>
        <w:autoSpaceDE w:val="0"/>
        <w:autoSpaceDN w:val="0"/>
        <w:adjustRightInd w:val="0"/>
        <w:ind w:left="709" w:hanging="1"/>
      </w:pPr>
    </w:p>
    <w:p w14:paraId="2A3FA43D" w14:textId="77777777" w:rsidR="00716FA6" w:rsidRDefault="00716FA6" w:rsidP="003C389B">
      <w:r>
        <w:t xml:space="preserve">The plan shall </w:t>
      </w:r>
      <w:r w:rsidR="00C035A3">
        <w:t xml:space="preserve">also </w:t>
      </w:r>
      <w:r>
        <w:t>include financial assurances for closure and rehabilitation.</w:t>
      </w:r>
    </w:p>
    <w:p w14:paraId="668C7F6A" w14:textId="77777777" w:rsidR="00716FA6" w:rsidRDefault="00716FA6" w:rsidP="003C389B"/>
    <w:p w14:paraId="3700FBBF" w14:textId="347CCAE2" w:rsidR="00716FA6" w:rsidRPr="00741804" w:rsidRDefault="00716FA6" w:rsidP="00C2417F">
      <w:pPr>
        <w:pStyle w:val="Heading4"/>
      </w:pPr>
      <w:bookmarkStart w:id="35" w:name="_Toc444154895"/>
      <w:r w:rsidRPr="00666DD4">
        <w:t>2.1.3.4.</w:t>
      </w:r>
      <w:r w:rsidRPr="00AD474B">
        <w:t xml:space="preserve"> Post-closure </w:t>
      </w:r>
      <w:r w:rsidR="00332F2B" w:rsidRPr="00AD474B">
        <w:t>maintenance</w:t>
      </w:r>
      <w:r w:rsidRPr="00AD474B">
        <w:t xml:space="preserve"> and monitoring</w:t>
      </w:r>
      <w:bookmarkEnd w:id="35"/>
    </w:p>
    <w:p w14:paraId="3BC699FD" w14:textId="77777777" w:rsidR="00FD00C8" w:rsidRDefault="00FD00C8" w:rsidP="003C389B"/>
    <w:p w14:paraId="4D0E6350" w14:textId="5B439314" w:rsidR="00F866F3" w:rsidRPr="00666DD4" w:rsidRDefault="00F866F3" w:rsidP="003C389B">
      <w:r w:rsidRPr="003C389B">
        <w:t xml:space="preserve">The </w:t>
      </w:r>
      <w:r w:rsidRPr="00666DD4">
        <w:t>C</w:t>
      </w:r>
      <w:r w:rsidRPr="003C389B">
        <w:t xml:space="preserve">losure </w:t>
      </w:r>
      <w:r w:rsidRPr="00666DD4">
        <w:t xml:space="preserve">and Rehabilitation </w:t>
      </w:r>
      <w:r w:rsidRPr="003C389B">
        <w:t>Plan must include appropriate detail on closure performance monitoring and maintenance framework during progressive rehabilitation and post closure, including the methodology, quality control system and remedial strategy.</w:t>
      </w:r>
      <w:r w:rsidR="00666DD4" w:rsidRPr="003C389B">
        <w:rPr>
          <w:rFonts w:cs="HelveticaNeue LightCond"/>
          <w:color w:val="000000"/>
        </w:rPr>
        <w:t xml:space="preserve"> A preliminary plan for closure monitoring and maintenance may be acceptable in the early stages of the project. As the operations approach closure, the Mines Authority sh</w:t>
      </w:r>
      <w:r w:rsidR="00666DD4">
        <w:rPr>
          <w:rFonts w:cs="HelveticaNeue LightCond"/>
          <w:color w:val="000000"/>
        </w:rPr>
        <w:t>ould r</w:t>
      </w:r>
      <w:r w:rsidR="00666DD4" w:rsidRPr="003C389B">
        <w:rPr>
          <w:rFonts w:cs="HelveticaNeue LightCond"/>
          <w:color w:val="000000"/>
        </w:rPr>
        <w:t>equire the operator to submit a detailed Post-Closure Monitoring and Maintenance Program to be included in the Closure and Rehabilitation Plan. Th</w:t>
      </w:r>
      <w:r w:rsidR="00666DD4">
        <w:rPr>
          <w:rFonts w:cs="HelveticaNeue LightCond"/>
          <w:color w:val="000000"/>
        </w:rPr>
        <w:t xml:space="preserve">e Programme </w:t>
      </w:r>
      <w:r w:rsidR="00666DD4" w:rsidRPr="003C389B">
        <w:rPr>
          <w:rFonts w:cs="HelveticaNeue LightCond"/>
          <w:color w:val="000000"/>
        </w:rPr>
        <w:t>should include the type and frequency of monitoring against relevant completion criteria.</w:t>
      </w:r>
      <w:r w:rsidR="00666DD4">
        <w:rPr>
          <w:rFonts w:cs="HelveticaNeue LightCond"/>
          <w:color w:val="000000"/>
        </w:rPr>
        <w:t xml:space="preserve"> The Programme should be submitted to the Environment Authority (for approval if it is provided in the national legislation)</w:t>
      </w:r>
      <w:r w:rsidR="00B31C7A">
        <w:rPr>
          <w:rFonts w:cs="HelveticaNeue LightCond"/>
          <w:color w:val="000000"/>
        </w:rPr>
        <w:t>.</w:t>
      </w:r>
    </w:p>
    <w:p w14:paraId="3C04DD30" w14:textId="77777777" w:rsidR="00FD00C8" w:rsidRDefault="00FD00C8" w:rsidP="003C389B"/>
    <w:p w14:paraId="21A64E36" w14:textId="77777777" w:rsidR="00F866F3" w:rsidRPr="00FD00C8" w:rsidRDefault="00F866F3" w:rsidP="003C389B">
      <w:r>
        <w:t xml:space="preserve">Operators are responsible for carrying out all monitoring and maintenance operations </w:t>
      </w:r>
      <w:r w:rsidR="00AD474B">
        <w:t xml:space="preserve">during </w:t>
      </w:r>
      <w:r>
        <w:t xml:space="preserve">the period of time established in the EIA statement </w:t>
      </w:r>
      <w:r w:rsidR="00F52DEF">
        <w:t xml:space="preserve">and until the established rehabilitation goals </w:t>
      </w:r>
      <w:r w:rsidR="006C670B">
        <w:t>and environmental indicators have been met</w:t>
      </w:r>
      <w:r w:rsidR="00666DD4">
        <w:t xml:space="preserve">. </w:t>
      </w:r>
      <w:r w:rsidR="006C670B">
        <w:t>The provision by which t</w:t>
      </w:r>
      <w:r w:rsidR="00AD474B">
        <w:t xml:space="preserve">he performance monitoring reports </w:t>
      </w:r>
      <w:r w:rsidR="006C670B">
        <w:t xml:space="preserve">must </w:t>
      </w:r>
      <w:r w:rsidR="00AD474B">
        <w:t>be submitted both to the Mines Authority and the Environment Authority</w:t>
      </w:r>
      <w:r w:rsidR="006C670B">
        <w:t xml:space="preserve"> should be established in the EIA statement</w:t>
      </w:r>
      <w:r w:rsidR="00AD474B">
        <w:t xml:space="preserve">. The reports should document progress in view of the established rehabilitation goals. Provisions should be established by the authorities involved for an adequate </w:t>
      </w:r>
      <w:r w:rsidR="006C670B">
        <w:rPr>
          <w:rFonts w:cs="HelveticaNeue LightCond"/>
          <w:color w:val="000000"/>
          <w:sz w:val="21"/>
          <w:szCs w:val="21"/>
        </w:rPr>
        <w:t xml:space="preserve">period of post-closure monitoring and maintenance, </w:t>
      </w:r>
      <w:r w:rsidR="006C670B" w:rsidRPr="00FD00C8">
        <w:t>including provision for remedial work if monitoring shows completion criteria are not being met.</w:t>
      </w:r>
    </w:p>
    <w:p w14:paraId="041323F2" w14:textId="77777777" w:rsidR="00FD00C8" w:rsidRDefault="00FD00C8" w:rsidP="003C389B"/>
    <w:p w14:paraId="6D56A279" w14:textId="77777777" w:rsidR="00741804" w:rsidRDefault="00C80012" w:rsidP="003C389B">
      <w:r w:rsidRPr="00FD00C8">
        <w:t xml:space="preserve">The </w:t>
      </w:r>
      <w:r w:rsidR="00741804" w:rsidRPr="00FD00C8">
        <w:t xml:space="preserve">Monitoring </w:t>
      </w:r>
      <w:r w:rsidRPr="00FD00C8">
        <w:t xml:space="preserve">and Maintenance programme </w:t>
      </w:r>
      <w:r w:rsidR="00741804" w:rsidRPr="00FD00C8">
        <w:t>should include provisions regarding at least the following items:</w:t>
      </w:r>
    </w:p>
    <w:p w14:paraId="21DEC974" w14:textId="77777777" w:rsidR="00E17DF6" w:rsidRPr="00FD00C8" w:rsidRDefault="00E17DF6" w:rsidP="003C389B"/>
    <w:p w14:paraId="2FA3F890" w14:textId="77777777" w:rsidR="00741804" w:rsidRPr="00FD00C8" w:rsidRDefault="00741804" w:rsidP="003C389B">
      <w:pPr>
        <w:pStyle w:val="ListParagraph"/>
        <w:numPr>
          <w:ilvl w:val="0"/>
          <w:numId w:val="3"/>
        </w:numPr>
        <w:rPr>
          <w:lang w:val="en-GB"/>
        </w:rPr>
      </w:pPr>
      <w:r w:rsidRPr="00FD00C8">
        <w:rPr>
          <w:lang w:val="en-GB"/>
        </w:rPr>
        <w:t xml:space="preserve">Groundwater monitoring: The setting of a network of monitoring boreholes shall be provided in the EIA statement. The network shall be kept in operation during </w:t>
      </w:r>
      <w:r w:rsidR="00525519" w:rsidRPr="00FD00C8">
        <w:rPr>
          <w:lang w:val="en-GB"/>
        </w:rPr>
        <w:t xml:space="preserve">post-closure monitoring period established. </w:t>
      </w:r>
      <w:r w:rsidR="00C80012" w:rsidRPr="00FD00C8">
        <w:rPr>
          <w:lang w:val="en-GB"/>
        </w:rPr>
        <w:t>Regular maintenance operations shall be carried out</w:t>
      </w:r>
    </w:p>
    <w:p w14:paraId="408388D9" w14:textId="77777777" w:rsidR="00525519" w:rsidRPr="00FD00C8" w:rsidRDefault="00525519" w:rsidP="003C389B">
      <w:pPr>
        <w:pStyle w:val="ListParagraph"/>
        <w:numPr>
          <w:ilvl w:val="0"/>
          <w:numId w:val="3"/>
        </w:numPr>
        <w:rPr>
          <w:lang w:val="en-GB"/>
        </w:rPr>
      </w:pPr>
      <w:r w:rsidRPr="00FD00C8">
        <w:rPr>
          <w:lang w:val="en-GB"/>
        </w:rPr>
        <w:t>Surface waters</w:t>
      </w:r>
      <w:r w:rsidR="00C80012" w:rsidRPr="00FD00C8">
        <w:rPr>
          <w:lang w:val="en-GB"/>
        </w:rPr>
        <w:t>. Regular maintenance operations of rain water collection networks shall be carried out</w:t>
      </w:r>
    </w:p>
    <w:p w14:paraId="1125D330" w14:textId="77777777" w:rsidR="00525519" w:rsidRPr="00FD00C8" w:rsidRDefault="00525519" w:rsidP="003C389B">
      <w:pPr>
        <w:pStyle w:val="ListParagraph"/>
        <w:numPr>
          <w:ilvl w:val="0"/>
          <w:numId w:val="3"/>
        </w:numPr>
        <w:rPr>
          <w:lang w:val="en-GB"/>
        </w:rPr>
      </w:pPr>
      <w:r w:rsidRPr="00FD00C8">
        <w:rPr>
          <w:lang w:val="en-GB"/>
        </w:rPr>
        <w:t>Rehabilitated areas stability, specifically waste-rock, overburden and TMF stability</w:t>
      </w:r>
    </w:p>
    <w:p w14:paraId="7323908E" w14:textId="77777777" w:rsidR="00525519" w:rsidRPr="00FD00C8" w:rsidRDefault="00525519" w:rsidP="003C389B">
      <w:pPr>
        <w:pStyle w:val="ListParagraph"/>
        <w:numPr>
          <w:ilvl w:val="0"/>
          <w:numId w:val="3"/>
        </w:numPr>
        <w:rPr>
          <w:lang w:val="en-GB"/>
        </w:rPr>
      </w:pPr>
      <w:r w:rsidRPr="00FD00C8">
        <w:rPr>
          <w:lang w:val="en-GB"/>
        </w:rPr>
        <w:t xml:space="preserve">Revegetation </w:t>
      </w:r>
      <w:r w:rsidR="00C80012" w:rsidRPr="00FD00C8">
        <w:rPr>
          <w:lang w:val="en-GB"/>
        </w:rPr>
        <w:t>and ecosystem &amp; landscape restoration</w:t>
      </w:r>
      <w:r w:rsidR="00790792" w:rsidRPr="00FD00C8">
        <w:rPr>
          <w:lang w:val="en-GB"/>
        </w:rPr>
        <w:t>, including performance of natural habitat types and wildlife species with a focus on species included in the lists of endangered species</w:t>
      </w:r>
    </w:p>
    <w:p w14:paraId="366D99AA" w14:textId="77777777" w:rsidR="00295028" w:rsidRPr="00C762E2" w:rsidRDefault="00295028" w:rsidP="00295028"/>
    <w:p w14:paraId="25ACCED3" w14:textId="5A1CD9F5" w:rsidR="005A21E6" w:rsidRPr="00C762E2" w:rsidRDefault="00AE18C1" w:rsidP="00AE18C1">
      <w:pPr>
        <w:pStyle w:val="Heading3"/>
      </w:pPr>
      <w:bookmarkStart w:id="36" w:name="_Toc444154896"/>
      <w:r>
        <w:t xml:space="preserve">2.1.4. </w:t>
      </w:r>
      <w:r w:rsidR="008B3C49">
        <w:t>Mining and quarrying techniques relevant in the Republic of Macedonia</w:t>
      </w:r>
      <w:bookmarkEnd w:id="36"/>
    </w:p>
    <w:p w14:paraId="718733BD" w14:textId="77777777" w:rsidR="005A21E6" w:rsidRDefault="005A21E6" w:rsidP="00295028"/>
    <w:p w14:paraId="24C31ADB" w14:textId="245FC263" w:rsidR="008B3C49" w:rsidRDefault="008B3C49" w:rsidP="00AE18C1">
      <w:pPr>
        <w:autoSpaceDE w:val="0"/>
        <w:autoSpaceDN w:val="0"/>
        <w:adjustRightInd w:val="0"/>
      </w:pPr>
      <w:r>
        <w:t xml:space="preserve">In the Republic of Macedonia there are deposits containing economic grades of </w:t>
      </w:r>
      <w:r w:rsidR="004E385B">
        <w:t xml:space="preserve">lignite, </w:t>
      </w:r>
      <w:r>
        <w:t>copper, iron, lead, zinc and precious metals such as silver and gold.</w:t>
      </w:r>
      <w:r w:rsidRPr="00AE18C1">
        <w:rPr>
          <w:rFonts w:ascii="MinionPro-Regular" w:hAnsi="MinionPro-Regular" w:cs="MinionPro-Regular"/>
          <w:sz w:val="20"/>
          <w:szCs w:val="20"/>
          <w:lang w:val="en-US"/>
        </w:rPr>
        <w:t xml:space="preserve"> </w:t>
      </w:r>
      <w:r w:rsidRPr="00AE18C1">
        <w:t>In addition,</w:t>
      </w:r>
      <w:r>
        <w:t xml:space="preserve"> </w:t>
      </w:r>
      <w:r w:rsidRPr="00AE18C1">
        <w:t xml:space="preserve">industrial minerals such as </w:t>
      </w:r>
      <w:r>
        <w:t>b</w:t>
      </w:r>
      <w:r w:rsidRPr="00AE18C1">
        <w:t>entonite,</w:t>
      </w:r>
      <w:r w:rsidR="00E97CBA">
        <w:t xml:space="preserve"> </w:t>
      </w:r>
      <w:r w:rsidRPr="00AE18C1">
        <w:t>feldspar,</w:t>
      </w:r>
      <w:r>
        <w:t xml:space="preserve"> and quarry based minerals for construction such as</w:t>
      </w:r>
      <w:r w:rsidRPr="00AE18C1">
        <w:t xml:space="preserve"> gypsum, sand and gravel, </w:t>
      </w:r>
      <w:r>
        <w:t xml:space="preserve">dimension </w:t>
      </w:r>
      <w:r w:rsidRPr="00AE18C1">
        <w:t xml:space="preserve">stone, cement and </w:t>
      </w:r>
      <w:r>
        <w:t>aggregates from crushed minerals we</w:t>
      </w:r>
      <w:r w:rsidR="00AE18C1">
        <w:t>re produced, mainly for export.</w:t>
      </w:r>
    </w:p>
    <w:p w14:paraId="1CDE7957" w14:textId="77777777" w:rsidR="004E385B" w:rsidRDefault="004E385B" w:rsidP="00AE18C1">
      <w:pPr>
        <w:autoSpaceDE w:val="0"/>
        <w:autoSpaceDN w:val="0"/>
        <w:adjustRightInd w:val="0"/>
      </w:pPr>
    </w:p>
    <w:p w14:paraId="1F5B2671" w14:textId="23AE81BF" w:rsidR="001B0B1A" w:rsidRDefault="001B0B1A" w:rsidP="00DA0211">
      <w:pPr>
        <w:pStyle w:val="Heading4"/>
        <w:rPr>
          <w:lang w:val="en"/>
        </w:rPr>
      </w:pPr>
      <w:bookmarkStart w:id="37" w:name="_Toc444154897"/>
      <w:r>
        <w:rPr>
          <w:lang w:val="en"/>
        </w:rPr>
        <w:t>2.1.4.1. Surface mining.</w:t>
      </w:r>
      <w:bookmarkEnd w:id="37"/>
    </w:p>
    <w:p w14:paraId="06DE92B3" w14:textId="77777777" w:rsidR="001B0B1A" w:rsidRDefault="001B0B1A" w:rsidP="00AE18C1">
      <w:pPr>
        <w:autoSpaceDE w:val="0"/>
        <w:autoSpaceDN w:val="0"/>
        <w:adjustRightInd w:val="0"/>
        <w:rPr>
          <w:lang w:val="en"/>
        </w:rPr>
      </w:pPr>
    </w:p>
    <w:p w14:paraId="1DE1C710" w14:textId="2605E318" w:rsidR="004E385B" w:rsidRDefault="004E385B" w:rsidP="00AE18C1">
      <w:pPr>
        <w:autoSpaceDE w:val="0"/>
        <w:autoSpaceDN w:val="0"/>
        <w:adjustRightInd w:val="0"/>
        <w:rPr>
          <w:lang w:val="en"/>
        </w:rPr>
      </w:pPr>
      <w:r>
        <w:rPr>
          <w:lang w:val="en"/>
        </w:rPr>
        <w:t xml:space="preserve">The </w:t>
      </w:r>
      <w:r w:rsidRPr="00AE18C1">
        <w:rPr>
          <w:bCs/>
          <w:lang w:val="en"/>
        </w:rPr>
        <w:t>Suvodol Coal Mine</w:t>
      </w:r>
      <w:r>
        <w:rPr>
          <w:lang w:val="en"/>
        </w:rPr>
        <w:t xml:space="preserve"> is </w:t>
      </w:r>
      <w:r w:rsidR="00B52B9C">
        <w:rPr>
          <w:lang w:val="en"/>
        </w:rPr>
        <w:t xml:space="preserve">a </w:t>
      </w:r>
      <w:r w:rsidR="00E97CBA">
        <w:rPr>
          <w:lang w:val="en"/>
        </w:rPr>
        <w:t>lignite</w:t>
      </w:r>
      <w:r>
        <w:rPr>
          <w:lang w:val="en"/>
        </w:rPr>
        <w:t xml:space="preserve"> mine located in </w:t>
      </w:r>
      <w:r w:rsidRPr="00AE18C1">
        <w:t>Bitola</w:t>
      </w:r>
      <w:r>
        <w:rPr>
          <w:lang w:val="en"/>
        </w:rPr>
        <w:t>. The mine has coal res</w:t>
      </w:r>
      <w:r w:rsidR="00E97CBA">
        <w:rPr>
          <w:lang w:val="en"/>
        </w:rPr>
        <w:t>erves amounting to 175 million t</w:t>
      </w:r>
      <w:r>
        <w:rPr>
          <w:lang w:val="en"/>
        </w:rPr>
        <w:t xml:space="preserve">onnes of </w:t>
      </w:r>
      <w:hyperlink r:id="rId10" w:tooltip="Coke (fuel)" w:history="1">
        <w:r w:rsidRPr="00E97CBA">
          <w:t>lignite</w:t>
        </w:r>
      </w:hyperlink>
      <w:r>
        <w:rPr>
          <w:lang w:val="en"/>
        </w:rPr>
        <w:t xml:space="preserve">, one of the largest coal reserves in </w:t>
      </w:r>
      <w:hyperlink r:id="rId11" w:tooltip="Europe" w:history="1">
        <w:r w:rsidRPr="00E97CBA">
          <w:t>Europe</w:t>
        </w:r>
      </w:hyperlink>
      <w:r>
        <w:rPr>
          <w:lang w:val="en"/>
        </w:rPr>
        <w:t xml:space="preserve"> and the world and has an annual production of 6.5 million tonnes of lignite which supplies the LCP of Bitola, located nearby.</w:t>
      </w:r>
      <w:r w:rsidR="00843744">
        <w:rPr>
          <w:lang w:val="en"/>
        </w:rPr>
        <w:t xml:space="preserve"> The exploitation is carried out by </w:t>
      </w:r>
      <w:r w:rsidR="00843744" w:rsidRPr="00993E3E">
        <w:rPr>
          <w:b/>
          <w:lang w:val="en"/>
        </w:rPr>
        <w:t>strip mining</w:t>
      </w:r>
      <w:r w:rsidR="00843744">
        <w:rPr>
          <w:lang w:val="en"/>
        </w:rPr>
        <w:t>. This method is described in Section 2.1.2.2.1.</w:t>
      </w:r>
      <w:r w:rsidR="009504D0">
        <w:rPr>
          <w:lang w:val="en"/>
        </w:rPr>
        <w:t xml:space="preserve"> A system of conveyor belts is in place for the hauling.</w:t>
      </w:r>
      <w:r w:rsidR="00523123">
        <w:rPr>
          <w:lang w:val="en"/>
        </w:rPr>
        <w:t xml:space="preserve"> Other important lignite mine is Oslome</w:t>
      </w:r>
      <w:r w:rsidR="0022164F">
        <w:rPr>
          <w:lang w:val="en"/>
        </w:rPr>
        <w:t>j</w:t>
      </w:r>
      <w:r w:rsidR="00523123">
        <w:rPr>
          <w:lang w:val="en"/>
        </w:rPr>
        <w:t xml:space="preserve"> mine in Kičevo</w:t>
      </w:r>
      <w:r w:rsidR="002C2C2C">
        <w:rPr>
          <w:lang w:val="en"/>
        </w:rPr>
        <w:t>, where strip mining is performed.</w:t>
      </w:r>
      <w:r w:rsidR="00E81E8E">
        <w:rPr>
          <w:lang w:val="en"/>
        </w:rPr>
        <w:t xml:space="preserve"> It supplies LCP of </w:t>
      </w:r>
      <w:r w:rsidR="0022164F">
        <w:rPr>
          <w:lang w:val="en"/>
        </w:rPr>
        <w:t>Oslomej with lignite as fuel.</w:t>
      </w:r>
    </w:p>
    <w:p w14:paraId="0BF0D5FE" w14:textId="77777777" w:rsidR="004E385B" w:rsidRDefault="004E385B" w:rsidP="00AE18C1">
      <w:pPr>
        <w:autoSpaceDE w:val="0"/>
        <w:autoSpaceDN w:val="0"/>
        <w:adjustRightInd w:val="0"/>
      </w:pPr>
    </w:p>
    <w:p w14:paraId="2F9A7C03" w14:textId="7B7927AD" w:rsidR="00BB4CB5" w:rsidRPr="00067380" w:rsidRDefault="008B3C49" w:rsidP="00AE18C1">
      <w:pPr>
        <w:autoSpaceDE w:val="0"/>
        <w:autoSpaceDN w:val="0"/>
        <w:adjustRightInd w:val="0"/>
      </w:pPr>
      <w:r>
        <w:t>Buc</w:t>
      </w:r>
      <w:r w:rsidR="00554547">
        <w:t>̌</w:t>
      </w:r>
      <w:r>
        <w:t>im Radovi</w:t>
      </w:r>
      <w:r w:rsidR="00BB4CB5">
        <w:t>s</w:t>
      </w:r>
      <w:r w:rsidR="00554547">
        <w:t>̌</w:t>
      </w:r>
      <w:r>
        <w:t xml:space="preserve"> in </w:t>
      </w:r>
      <w:r w:rsidR="008756D9">
        <w:t>Radovis</w:t>
      </w:r>
      <w:r w:rsidR="00554547">
        <w:t>̌</w:t>
      </w:r>
      <w:r w:rsidR="008756D9">
        <w:t xml:space="preserve"> </w:t>
      </w:r>
      <w:r w:rsidR="00554547">
        <w:t xml:space="preserve">is </w:t>
      </w:r>
      <w:r w:rsidR="008756D9">
        <w:t>the</w:t>
      </w:r>
      <w:r w:rsidR="00E17DF6">
        <w:t xml:space="preserve"> only copper mine of the RM. It </w:t>
      </w:r>
      <w:r w:rsidR="00BB4CB5" w:rsidRPr="00AE18C1">
        <w:t xml:space="preserve">is an </w:t>
      </w:r>
      <w:r w:rsidR="00BB4CB5" w:rsidRPr="00993E3E">
        <w:rPr>
          <w:b/>
        </w:rPr>
        <w:t>open pit mine</w:t>
      </w:r>
      <w:r w:rsidR="00BB4CB5" w:rsidRPr="00AE18C1">
        <w:t xml:space="preserve"> producing flotation concentrate which contains copper, gold and silver</w:t>
      </w:r>
      <w:r w:rsidR="00BB4CB5">
        <w:t xml:space="preserve">. The ore contains 0,2-0,3 % of copper and 0,2-0,3 g/T of gold. Regarding copper, the end product is transported and delivered to copper smelters in Serbia and Bulgaria. The extraction technique of an open pit is described in Section 2.1.2.2.1. </w:t>
      </w:r>
      <w:r w:rsidR="00802E0D">
        <w:t xml:space="preserve">The processing of the ore includes crushing, grinding, conditioning, aeration, flotation </w:t>
      </w:r>
      <w:r w:rsidR="00E06952">
        <w:t>and dewatering</w:t>
      </w:r>
      <w:r w:rsidR="00802E0D">
        <w:t xml:space="preserve">. The processing of minerals </w:t>
      </w:r>
      <w:r w:rsidR="00BB4CB5">
        <w:t xml:space="preserve">is described in Section 2.1.2.3. </w:t>
      </w:r>
      <w:r w:rsidR="008756D9">
        <w:t>Main environmental issue are the tailings management facilities.</w:t>
      </w:r>
      <w:r w:rsidR="00AC3D40">
        <w:t xml:space="preserve"> Another </w:t>
      </w:r>
      <w:r w:rsidR="00AC3D40" w:rsidRPr="00F41C9F">
        <w:rPr>
          <w:b/>
        </w:rPr>
        <w:t>open pit mine</w:t>
      </w:r>
      <w:r w:rsidR="00AC3D40">
        <w:t xml:space="preserve"> is the R</w:t>
      </w:r>
      <w:r w:rsidR="00554547">
        <w:t>ž</w:t>
      </w:r>
      <w:r w:rsidR="00AC3D40">
        <w:t>anovo mine</w:t>
      </w:r>
      <w:r w:rsidR="00E56C49">
        <w:t xml:space="preserve"> located in Kavadarci</w:t>
      </w:r>
      <w:r w:rsidR="00AC3D40">
        <w:t xml:space="preserve"> which provides nickel to the FENI-Kavadarci ferronickel plant. The ore is conveyed from the mine into the plant by a conveyor belt 36.5 km long, which is considered to be one of the longest conveyor belts in the world. </w:t>
      </w:r>
    </w:p>
    <w:p w14:paraId="445141A2" w14:textId="77777777" w:rsidR="00E17DF6" w:rsidRPr="00067380" w:rsidRDefault="00E17DF6" w:rsidP="00AE18C1">
      <w:pPr>
        <w:autoSpaceDE w:val="0"/>
        <w:autoSpaceDN w:val="0"/>
        <w:adjustRightInd w:val="0"/>
      </w:pPr>
    </w:p>
    <w:p w14:paraId="0B7B848A" w14:textId="77777777" w:rsidR="001B0B1A" w:rsidRPr="008B3C49" w:rsidRDefault="001B0B1A" w:rsidP="001B0B1A">
      <w:pPr>
        <w:autoSpaceDE w:val="0"/>
        <w:autoSpaceDN w:val="0"/>
        <w:adjustRightInd w:val="0"/>
      </w:pPr>
      <w:r>
        <w:t>Regarding dimension stone quarries, white marble (Sivec, Prilep), grey granite, slate, travertine, limestone, sandstone and alabaster quarries are present in the RM. Aggregate quarries are also an important activity.</w:t>
      </w:r>
    </w:p>
    <w:p w14:paraId="1C98657F" w14:textId="77777777" w:rsidR="001B0B1A" w:rsidRDefault="001B0B1A" w:rsidP="00E17DF6">
      <w:pPr>
        <w:autoSpaceDE w:val="0"/>
        <w:autoSpaceDN w:val="0"/>
        <w:adjustRightInd w:val="0"/>
      </w:pPr>
    </w:p>
    <w:p w14:paraId="02CF32A3" w14:textId="77777777" w:rsidR="001B0B1A" w:rsidRDefault="001B0B1A" w:rsidP="00DA0211">
      <w:pPr>
        <w:pStyle w:val="Heading4"/>
      </w:pPr>
      <w:bookmarkStart w:id="38" w:name="_Toc444154898"/>
      <w:r>
        <w:t>2.1.4.2. Underground mining.</w:t>
      </w:r>
      <w:bookmarkEnd w:id="38"/>
    </w:p>
    <w:p w14:paraId="75F92E97" w14:textId="77777777" w:rsidR="001B0B1A" w:rsidRDefault="001B0B1A" w:rsidP="00E17DF6">
      <w:pPr>
        <w:autoSpaceDE w:val="0"/>
        <w:autoSpaceDN w:val="0"/>
        <w:adjustRightInd w:val="0"/>
      </w:pPr>
    </w:p>
    <w:p w14:paraId="17F6C817" w14:textId="11D4FD38" w:rsidR="00E17DF6" w:rsidRDefault="00E17DF6" w:rsidP="00E17DF6">
      <w:pPr>
        <w:autoSpaceDE w:val="0"/>
        <w:autoSpaceDN w:val="0"/>
        <w:adjustRightInd w:val="0"/>
      </w:pPr>
      <w:r>
        <w:t xml:space="preserve">Zletovo </w:t>
      </w:r>
      <w:r w:rsidR="00EA11D5">
        <w:t>Mine in Probiš</w:t>
      </w:r>
      <w:r w:rsidR="00164B4C">
        <w:t xml:space="preserve">tip </w:t>
      </w:r>
      <w:r>
        <w:t>is a lead and zinc underground mine</w:t>
      </w:r>
      <w:r w:rsidR="00802E0D">
        <w:t xml:space="preserve">. </w:t>
      </w:r>
      <w:r w:rsidR="00BB0164">
        <w:t xml:space="preserve"> The country’s smelter and refinery for the production of zinc, lead and associated metals </w:t>
      </w:r>
      <w:r w:rsidR="00BB3E05">
        <w:t xml:space="preserve">was </w:t>
      </w:r>
      <w:r w:rsidR="00BB0164">
        <w:t>located at Veles</w:t>
      </w:r>
      <w:r w:rsidR="00BB3E05">
        <w:t>, but is now closed</w:t>
      </w:r>
      <w:r w:rsidR="00BB0164">
        <w:t>.</w:t>
      </w:r>
      <w:r w:rsidR="00802E0D">
        <w:t xml:space="preserve"> </w:t>
      </w:r>
      <w:r w:rsidR="008756D9">
        <w:t xml:space="preserve">Other lead and zinc underground mines are </w:t>
      </w:r>
      <w:r w:rsidR="00556EEC">
        <w:t xml:space="preserve">the </w:t>
      </w:r>
      <w:r w:rsidR="00C66D7E">
        <w:t xml:space="preserve">Sasa </w:t>
      </w:r>
      <w:r w:rsidR="00556EEC">
        <w:t xml:space="preserve">Mine in </w:t>
      </w:r>
      <w:r w:rsidR="007D4886">
        <w:t xml:space="preserve">Makedonska </w:t>
      </w:r>
      <w:r w:rsidR="00556EEC">
        <w:t xml:space="preserve">Kamenica and the Toranica Mine in Kriva Palanka. </w:t>
      </w:r>
      <w:r w:rsidR="00802E0D">
        <w:t xml:space="preserve">The processing of the ore in the three mines includes crushing, grinding, conditioning, aeration, flotation and </w:t>
      </w:r>
      <w:r w:rsidR="00E06952">
        <w:t>dewatering</w:t>
      </w:r>
      <w:r w:rsidR="00802E0D">
        <w:t>.</w:t>
      </w:r>
      <w:r w:rsidR="00556EEC">
        <w:t xml:space="preserve"> </w:t>
      </w:r>
      <w:r w:rsidR="00802E0D">
        <w:t xml:space="preserve">Different underground mining techniques are described in Section 2.1.2.2.2. </w:t>
      </w:r>
      <w:r w:rsidR="003C47DE">
        <w:t xml:space="preserve">In Zletovo, the cut and fill stoping and sublevel stoping methods are used. </w:t>
      </w:r>
      <w:r w:rsidR="00EE194A">
        <w:t xml:space="preserve">In the case of the Sasa Mine, the sublevel caving method is </w:t>
      </w:r>
      <w:r w:rsidR="00B116A3">
        <w:t xml:space="preserve">applied </w:t>
      </w:r>
      <w:r w:rsidR="00EE194A">
        <w:t>for the deeper parts of its ore deposits.</w:t>
      </w:r>
      <w:r w:rsidR="00B116A3">
        <w:t xml:space="preserve"> </w:t>
      </w:r>
      <w:r w:rsidR="00802E0D">
        <w:t xml:space="preserve">The processing of minerals is described in Section 2.1.2.3. </w:t>
      </w:r>
      <w:r w:rsidR="00556EEC">
        <w:t>Main environmental issue are the tailings management facilities (dams and heaps). In 1975 the tailing dam at Zletovo failed and the pond discharged, flooding villages and agricultural land down-stream</w:t>
      </w:r>
      <w:r w:rsidR="009E65C4">
        <w:t>.</w:t>
      </w:r>
      <w:r w:rsidR="00AC3D40">
        <w:t xml:space="preserve"> </w:t>
      </w:r>
    </w:p>
    <w:p w14:paraId="6D0780E1" w14:textId="77777777" w:rsidR="009E65C4" w:rsidRDefault="009E65C4" w:rsidP="00E17DF6">
      <w:pPr>
        <w:autoSpaceDE w:val="0"/>
        <w:autoSpaceDN w:val="0"/>
        <w:adjustRightInd w:val="0"/>
      </w:pPr>
    </w:p>
    <w:p w14:paraId="6AD8D79D" w14:textId="77777777" w:rsidR="0025747D" w:rsidRPr="00C762E2" w:rsidRDefault="00B60519" w:rsidP="00295028">
      <w:r w:rsidRPr="00C762E2">
        <w:br w:type="page"/>
      </w:r>
    </w:p>
    <w:p w14:paraId="1BD488EA" w14:textId="77777777" w:rsidR="00917355" w:rsidRPr="00C762E2" w:rsidRDefault="00917355" w:rsidP="00F35DA0">
      <w:pPr>
        <w:pStyle w:val="Heading2"/>
        <w:numPr>
          <w:ilvl w:val="1"/>
          <w:numId w:val="2"/>
        </w:numPr>
      </w:pPr>
      <w:bookmarkStart w:id="39" w:name="_Toc444154899"/>
      <w:r w:rsidRPr="00C762E2">
        <w:lastRenderedPageBreak/>
        <w:t>Production scheme</w:t>
      </w:r>
      <w:bookmarkEnd w:id="39"/>
    </w:p>
    <w:p w14:paraId="43953B9F" w14:textId="5DC909F0" w:rsidR="00D974C7" w:rsidRDefault="00D974C7" w:rsidP="00D974C7">
      <w:pPr>
        <w:rPr>
          <w:b/>
        </w:rPr>
      </w:pPr>
      <w:r w:rsidRPr="00C762E2">
        <w:rPr>
          <w:b/>
        </w:rPr>
        <w:t>Ext</w:t>
      </w:r>
      <w:r w:rsidR="0022415C">
        <w:rPr>
          <w:b/>
        </w:rPr>
        <w:t>raction scheme for and open pit:</w:t>
      </w:r>
    </w:p>
    <w:p w14:paraId="675847E5" w14:textId="77777777" w:rsidR="00F70AB0" w:rsidRDefault="00F70AB0" w:rsidP="00D974C7">
      <w:pPr>
        <w:rPr>
          <w:b/>
        </w:rPr>
      </w:pPr>
    </w:p>
    <w:p w14:paraId="40CB187F" w14:textId="434975B8" w:rsidR="00F70AB0" w:rsidRDefault="0022415C" w:rsidP="00D974C7">
      <w:pPr>
        <w:rPr>
          <w:b/>
        </w:rPr>
      </w:pPr>
      <w:r>
        <w:rPr>
          <w:b/>
          <w:noProof/>
          <w:lang w:val="es-ES" w:eastAsia="es-ES"/>
        </w:rPr>
        <mc:AlternateContent>
          <mc:Choice Requires="wps">
            <w:drawing>
              <wp:anchor distT="0" distB="0" distL="114300" distR="114300" simplePos="0" relativeHeight="251570176" behindDoc="0" locked="0" layoutInCell="1" allowOverlap="1" wp14:anchorId="64000202" wp14:editId="1DD6F9E8">
                <wp:simplePos x="0" y="0"/>
                <wp:positionH relativeFrom="column">
                  <wp:posOffset>789305</wp:posOffset>
                </wp:positionH>
                <wp:positionV relativeFrom="paragraph">
                  <wp:posOffset>2766060</wp:posOffset>
                </wp:positionV>
                <wp:extent cx="662940" cy="25082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45DCD" w14:textId="4C840954" w:rsidR="00655B79" w:rsidRPr="00CE12C4" w:rsidRDefault="00655B79" w:rsidP="00CE12C4">
                            <w:pPr>
                              <w:jc w:val="center"/>
                              <w:rPr>
                                <w:sz w:val="18"/>
                                <w:lang w:val="es-ES"/>
                              </w:rPr>
                            </w:pPr>
                            <w:r>
                              <w:rPr>
                                <w:sz w:val="18"/>
                                <w:lang w:val="es-ES"/>
                              </w:rPr>
                              <w:t>Mineral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00202" id="27 Cuadro de texto" o:spid="_x0000_s1031" type="#_x0000_t202" style="position:absolute;left:0;text-align:left;margin-left:62.15pt;margin-top:217.8pt;width:52.2pt;height:19.75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" filled="f" stroked="f" strokeweight=".5pt">
                <v:textbox>
                  <w:txbxContent>
                    <w:p w14:paraId="0BF45DCD" w14:textId="4C840954" w:rsidR="00655B79" w:rsidRPr="00CE12C4" w:rsidRDefault="00655B79" w:rsidP="00CE12C4">
                      <w:pPr>
                        <w:jc w:val="center"/>
                        <w:rPr>
                          <w:sz w:val="18"/>
                          <w:lang w:val="es-ES"/>
                        </w:rPr>
                      </w:pPr>
                      <w:r>
                        <w:rPr>
                          <w:sz w:val="18"/>
                          <w:lang w:val="es-ES"/>
                        </w:rPr>
                        <w:t>Mineral</w:t>
                      </w:r>
                    </w:p>
                  </w:txbxContent>
                </v:textbox>
              </v:shape>
            </w:pict>
          </mc:Fallback>
        </mc:AlternateContent>
      </w:r>
      <w:r>
        <w:rPr>
          <w:b/>
          <w:noProof/>
          <w:lang w:val="es-ES" w:eastAsia="es-ES"/>
        </w:rPr>
        <mc:AlternateContent>
          <mc:Choice Requires="wps">
            <w:drawing>
              <wp:anchor distT="0" distB="0" distL="114300" distR="114300" simplePos="0" relativeHeight="251566080" behindDoc="0" locked="0" layoutInCell="1" allowOverlap="1" wp14:anchorId="12D65FE1" wp14:editId="5B3DF72C">
                <wp:simplePos x="0" y="0"/>
                <wp:positionH relativeFrom="column">
                  <wp:posOffset>871855</wp:posOffset>
                </wp:positionH>
                <wp:positionV relativeFrom="paragraph">
                  <wp:posOffset>2425700</wp:posOffset>
                </wp:positionV>
                <wp:extent cx="662940" cy="250825"/>
                <wp:effectExtent l="0" t="0" r="0" b="0"/>
                <wp:wrapNone/>
                <wp:docPr id="22" name="22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59196" w14:textId="38574567" w:rsidR="00655B79" w:rsidRPr="00F70AB0" w:rsidRDefault="00655B79">
                            <w:pPr>
                              <w:rPr>
                                <w:sz w:val="18"/>
                              </w:rPr>
                            </w:pPr>
                            <w:r>
                              <w:rPr>
                                <w:sz w:val="18"/>
                              </w:rPr>
                              <w:t>G</w:t>
                            </w:r>
                            <w:r w:rsidRPr="00F70AB0">
                              <w:rPr>
                                <w:sz w:val="18"/>
                              </w:rPr>
                              <w:t>angue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65FE1" id="22 Cuadro de texto" o:spid="_x0000_s1032" type="#_x0000_t202" style="position:absolute;left:0;text-align:left;margin-left:68.65pt;margin-top:191pt;width:52.2pt;height:19.75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" filled="f" stroked="f" strokeweight=".5pt">
                <v:textbox>
                  <w:txbxContent>
                    <w:p w14:paraId="06F59196" w14:textId="38574567" w:rsidR="00655B79" w:rsidRPr="00F70AB0" w:rsidRDefault="00655B79">
                      <w:pPr>
                        <w:rPr>
                          <w:sz w:val="18"/>
                        </w:rPr>
                      </w:pPr>
                      <w:r>
                        <w:rPr>
                          <w:sz w:val="18"/>
                        </w:rPr>
                        <w:t>G</w:t>
                      </w:r>
                      <w:r w:rsidRPr="00F70AB0">
                        <w:rPr>
                          <w:sz w:val="18"/>
                        </w:rPr>
                        <w:t>angue</w:t>
                      </w:r>
                    </w:p>
                  </w:txbxContent>
                </v:textbox>
              </v:shape>
            </w:pict>
          </mc:Fallback>
        </mc:AlternateContent>
      </w:r>
      <w:r w:rsidR="009C705A">
        <w:rPr>
          <w:b/>
          <w:noProof/>
          <w:lang w:val="es-ES" w:eastAsia="es-ES"/>
        </w:rPr>
        <mc:AlternateContent>
          <mc:Choice Requires="wps">
            <w:drawing>
              <wp:anchor distT="0" distB="0" distL="114300" distR="114300" simplePos="0" relativeHeight="251582464" behindDoc="0" locked="0" layoutInCell="1" allowOverlap="1" wp14:anchorId="680709D7" wp14:editId="73402E2B">
                <wp:simplePos x="0" y="0"/>
                <wp:positionH relativeFrom="column">
                  <wp:posOffset>-248285</wp:posOffset>
                </wp:positionH>
                <wp:positionV relativeFrom="paragraph">
                  <wp:posOffset>1282065</wp:posOffset>
                </wp:positionV>
                <wp:extent cx="662400" cy="252000"/>
                <wp:effectExtent l="0" t="0" r="317" b="0"/>
                <wp:wrapNone/>
                <wp:docPr id="34" name="34 Cuadro de texto"/>
                <wp:cNvGraphicFramePr/>
                <a:graphic xmlns:a="http://schemas.openxmlformats.org/drawingml/2006/main">
                  <a:graphicData uri="http://schemas.microsoft.com/office/word/2010/wordprocessingShape">
                    <wps:wsp>
                      <wps:cNvSpPr txBox="1"/>
                      <wps:spPr>
                        <a:xfrm rot="16200000">
                          <a:off x="0" y="0"/>
                          <a:ext cx="662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EEE63" w14:textId="7A916DF6" w:rsidR="00655B79" w:rsidRPr="00CE12C4" w:rsidRDefault="00655B79" w:rsidP="009C705A">
                            <w:pPr>
                              <w:jc w:val="center"/>
                              <w:rPr>
                                <w:sz w:val="18"/>
                                <w:lang w:val="es-ES"/>
                              </w:rPr>
                            </w:pPr>
                            <w:r>
                              <w:rPr>
                                <w:sz w:val="18"/>
                                <w:lang w:val="es-ES"/>
                              </w:rPr>
                              <w:t>Orebody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709D7" id="34 Cuadro de texto" o:spid="_x0000_s1033" type="#_x0000_t202" style="position:absolute;left:0;text-align:left;margin-left:-19.55pt;margin-top:100.95pt;width:52.15pt;height:19.85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" filled="f" stroked="f" strokeweight=".5pt">
                <v:textbox>
                  <w:txbxContent>
                    <w:p w14:paraId="7ADEEE63" w14:textId="7A916DF6" w:rsidR="00655B79" w:rsidRPr="00CE12C4" w:rsidRDefault="00655B79" w:rsidP="009C705A">
                      <w:pPr>
                        <w:jc w:val="center"/>
                        <w:rPr>
                          <w:sz w:val="18"/>
                          <w:lang w:val="es-ES"/>
                        </w:rPr>
                      </w:pPr>
                      <w:r>
                        <w:rPr>
                          <w:sz w:val="18"/>
                          <w:lang w:val="es-ES"/>
                        </w:rPr>
                        <w:t>Orebody</w:t>
                      </w:r>
                    </w:p>
                  </w:txbxContent>
                </v:textbox>
              </v:shape>
            </w:pict>
          </mc:Fallback>
        </mc:AlternateContent>
      </w:r>
      <w:r w:rsidR="00CE12C4">
        <w:rPr>
          <w:b/>
          <w:noProof/>
          <w:lang w:val="es-ES" w:eastAsia="es-ES"/>
        </w:rPr>
        <mc:AlternateContent>
          <mc:Choice Requires="wps">
            <w:drawing>
              <wp:anchor distT="0" distB="0" distL="114300" distR="114300" simplePos="0" relativeHeight="251580416" behindDoc="0" locked="0" layoutInCell="1" allowOverlap="1" wp14:anchorId="5F0EE4A1" wp14:editId="00382A00">
                <wp:simplePos x="0" y="0"/>
                <wp:positionH relativeFrom="column">
                  <wp:posOffset>3432707</wp:posOffset>
                </wp:positionH>
                <wp:positionV relativeFrom="paragraph">
                  <wp:posOffset>1307465</wp:posOffset>
                </wp:positionV>
                <wp:extent cx="906025" cy="250825"/>
                <wp:effectExtent l="0" t="0" r="0" b="0"/>
                <wp:wrapNone/>
                <wp:docPr id="32" name="32 Cuadro de texto"/>
                <wp:cNvGraphicFramePr/>
                <a:graphic xmlns:a="http://schemas.openxmlformats.org/drawingml/2006/main">
                  <a:graphicData uri="http://schemas.microsoft.com/office/word/2010/wordprocessingShape">
                    <wps:wsp>
                      <wps:cNvSpPr txBox="1"/>
                      <wps:spPr>
                        <a:xfrm>
                          <a:off x="0" y="0"/>
                          <a:ext cx="90602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34A47" w14:textId="5D88E88F" w:rsidR="00655B79" w:rsidRPr="00CE12C4" w:rsidRDefault="00655B79" w:rsidP="00CE12C4">
                            <w:pPr>
                              <w:rPr>
                                <w:sz w:val="18"/>
                              </w:rPr>
                            </w:pPr>
                            <w:r w:rsidRPr="00CE12C4">
                              <w:rPr>
                                <w:sz w:val="18"/>
                              </w:rPr>
                              <w:t>Pit boundaries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E4A1" id="32 Cuadro de texto" o:spid="_x0000_s1034" type="#_x0000_t202" style="position:absolute;left:0;text-align:left;margin-left:270.3pt;margin-top:102.95pt;width:71.35pt;height:19.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" filled="f" stroked="f" strokeweight=".5pt">
                <v:textbox>
                  <w:txbxContent>
                    <w:p w14:paraId="3F734A47" w14:textId="5D88E88F" w:rsidR="00655B79" w:rsidRPr="00CE12C4" w:rsidRDefault="00655B79" w:rsidP="00CE12C4">
                      <w:pPr>
                        <w:rPr>
                          <w:sz w:val="18"/>
                        </w:rPr>
                      </w:pPr>
                      <w:r w:rsidRPr="00CE12C4">
                        <w:rPr>
                          <w:sz w:val="18"/>
                        </w:rPr>
                        <w:t>Pit boundaries</w:t>
                      </w:r>
                    </w:p>
                  </w:txbxContent>
                </v:textbox>
              </v:shape>
            </w:pict>
          </mc:Fallback>
        </mc:AlternateContent>
      </w:r>
      <w:r w:rsidR="00CE12C4">
        <w:rPr>
          <w:b/>
          <w:noProof/>
          <w:lang w:val="es-ES" w:eastAsia="es-ES"/>
        </w:rPr>
        <mc:AlternateContent>
          <mc:Choice Requires="wps">
            <w:drawing>
              <wp:anchor distT="0" distB="0" distL="114300" distR="114300" simplePos="0" relativeHeight="251578368" behindDoc="0" locked="0" layoutInCell="1" allowOverlap="1" wp14:anchorId="3A4BC289" wp14:editId="05AFF794">
                <wp:simplePos x="0" y="0"/>
                <wp:positionH relativeFrom="column">
                  <wp:posOffset>772160</wp:posOffset>
                </wp:positionH>
                <wp:positionV relativeFrom="paragraph">
                  <wp:posOffset>2068281</wp:posOffset>
                </wp:positionV>
                <wp:extent cx="766119" cy="250825"/>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766119"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71746" w14:textId="1556A127" w:rsidR="00655B79" w:rsidRPr="00CE12C4" w:rsidRDefault="00655B79" w:rsidP="00CE12C4">
                            <w:pPr>
                              <w:rPr>
                                <w:sz w:val="18"/>
                              </w:rPr>
                            </w:pPr>
                            <w:r w:rsidRPr="00CE12C4">
                              <w:rPr>
                                <w:sz w:val="18"/>
                              </w:rPr>
                              <w:t>Waste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BC289" id="31 Cuadro de texto" o:spid="_x0000_s1035" type="#_x0000_t202" style="position:absolute;left:0;text-align:left;margin-left:60.8pt;margin-top:162.85pt;width:60.3pt;height:19.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" filled="f" stroked="f" strokeweight=".5pt">
                <v:textbox>
                  <w:txbxContent>
                    <w:p w14:paraId="7C571746" w14:textId="1556A127" w:rsidR="00655B79" w:rsidRPr="00CE12C4" w:rsidRDefault="00655B79" w:rsidP="00CE12C4">
                      <w:pPr>
                        <w:rPr>
                          <w:sz w:val="18"/>
                        </w:rPr>
                      </w:pPr>
                      <w:r w:rsidRPr="00CE12C4">
                        <w:rPr>
                          <w:sz w:val="18"/>
                        </w:rPr>
                        <w:t>Waste rock</w:t>
                      </w:r>
                    </w:p>
                  </w:txbxContent>
                </v:textbox>
              </v:shape>
            </w:pict>
          </mc:Fallback>
        </mc:AlternateContent>
      </w:r>
      <w:r w:rsidR="00CE12C4">
        <w:rPr>
          <w:b/>
          <w:noProof/>
          <w:lang w:val="es-ES" w:eastAsia="es-ES"/>
        </w:rPr>
        <mc:AlternateContent>
          <mc:Choice Requires="wps">
            <w:drawing>
              <wp:anchor distT="0" distB="0" distL="114300" distR="114300" simplePos="0" relativeHeight="251576320" behindDoc="0" locked="0" layoutInCell="1" allowOverlap="1" wp14:anchorId="077A4E95" wp14:editId="4AB9975F">
                <wp:simplePos x="0" y="0"/>
                <wp:positionH relativeFrom="column">
                  <wp:posOffset>537433</wp:posOffset>
                </wp:positionH>
                <wp:positionV relativeFrom="paragraph">
                  <wp:posOffset>356304</wp:posOffset>
                </wp:positionV>
                <wp:extent cx="753556" cy="250825"/>
                <wp:effectExtent l="0" t="0" r="0" b="0"/>
                <wp:wrapNone/>
                <wp:docPr id="30" name="30 Cuadro de texto"/>
                <wp:cNvGraphicFramePr/>
                <a:graphic xmlns:a="http://schemas.openxmlformats.org/drawingml/2006/main">
                  <a:graphicData uri="http://schemas.microsoft.com/office/word/2010/wordprocessingShape">
                    <wps:wsp>
                      <wps:cNvSpPr txBox="1"/>
                      <wps:spPr>
                        <a:xfrm>
                          <a:off x="0" y="0"/>
                          <a:ext cx="753556"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64465" w14:textId="3E17328D" w:rsidR="00655B79" w:rsidRPr="00CE12C4" w:rsidRDefault="00655B79" w:rsidP="00CE12C4">
                            <w:pPr>
                              <w:jc w:val="center"/>
                              <w:rPr>
                                <w:sz w:val="18"/>
                                <w:lang w:val="es-ES"/>
                              </w:rPr>
                            </w:pPr>
                            <w:r>
                              <w:rPr>
                                <w:sz w:val="18"/>
                                <w:lang w:val="es-ES"/>
                              </w:rPr>
                              <w:t>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4E95" id="30 Cuadro de texto" o:spid="_x0000_s1036" type="#_x0000_t202" style="position:absolute;left:0;text-align:left;margin-left:42.3pt;margin-top:28.05pt;width:59.35pt;height:19.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" filled="f" stroked="f" strokeweight=".5pt">
                <v:textbox>
                  <w:txbxContent>
                    <w:p w14:paraId="37B64465" w14:textId="3E17328D" w:rsidR="00655B79" w:rsidRPr="00CE12C4" w:rsidRDefault="00655B79" w:rsidP="00CE12C4">
                      <w:pPr>
                        <w:jc w:val="center"/>
                        <w:rPr>
                          <w:sz w:val="18"/>
                          <w:lang w:val="es-ES"/>
                        </w:rPr>
                      </w:pPr>
                      <w:r>
                        <w:rPr>
                          <w:sz w:val="18"/>
                          <w:lang w:val="es-ES"/>
                        </w:rPr>
                        <w:t>Surface</w:t>
                      </w:r>
                    </w:p>
                  </w:txbxContent>
                </v:textbox>
              </v:shape>
            </w:pict>
          </mc:Fallback>
        </mc:AlternateContent>
      </w:r>
      <w:r w:rsidR="00CE12C4">
        <w:rPr>
          <w:b/>
          <w:noProof/>
          <w:lang w:val="es-ES" w:eastAsia="es-ES"/>
        </w:rPr>
        <mc:AlternateContent>
          <mc:Choice Requires="wps">
            <w:drawing>
              <wp:anchor distT="0" distB="0" distL="114300" distR="114300" simplePos="0" relativeHeight="251574272" behindDoc="0" locked="0" layoutInCell="1" allowOverlap="1" wp14:anchorId="46A7DC75" wp14:editId="4CF0FEF9">
                <wp:simplePos x="0" y="0"/>
                <wp:positionH relativeFrom="column">
                  <wp:posOffset>1728075</wp:posOffset>
                </wp:positionH>
                <wp:positionV relativeFrom="paragraph">
                  <wp:posOffset>1002734</wp:posOffset>
                </wp:positionV>
                <wp:extent cx="753556" cy="250825"/>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753556"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4198C" w14:textId="46403324" w:rsidR="00655B79" w:rsidRPr="00CE12C4" w:rsidRDefault="00655B79" w:rsidP="00CE12C4">
                            <w:pPr>
                              <w:rPr>
                                <w:sz w:val="18"/>
                              </w:rPr>
                            </w:pPr>
                            <w:r w:rsidRPr="00CE12C4">
                              <w:rPr>
                                <w:sz w:val="18"/>
                              </w:rPr>
                              <w:t>Overburden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7DC75" id="29 Cuadro de texto" o:spid="_x0000_s1037" type="#_x0000_t202" style="position:absolute;left:0;text-align:left;margin-left:136.05pt;margin-top:78.95pt;width:59.35pt;height:19.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" filled="f" stroked="f" strokeweight=".5pt">
                <v:textbox>
                  <w:txbxContent>
                    <w:p w14:paraId="6064198C" w14:textId="46403324" w:rsidR="00655B79" w:rsidRPr="00CE12C4" w:rsidRDefault="00655B79" w:rsidP="00CE12C4">
                      <w:pPr>
                        <w:rPr>
                          <w:sz w:val="18"/>
                        </w:rPr>
                      </w:pPr>
                      <w:r w:rsidRPr="00CE12C4">
                        <w:rPr>
                          <w:sz w:val="18"/>
                        </w:rPr>
                        <w:t>Overburden</w:t>
                      </w:r>
                    </w:p>
                  </w:txbxContent>
                </v:textbox>
              </v:shape>
            </w:pict>
          </mc:Fallback>
        </mc:AlternateContent>
      </w:r>
      <w:r w:rsidR="00CE12C4">
        <w:rPr>
          <w:b/>
          <w:noProof/>
          <w:lang w:val="es-ES" w:eastAsia="es-ES"/>
        </w:rPr>
        <mc:AlternateContent>
          <mc:Choice Requires="wps">
            <w:drawing>
              <wp:anchor distT="0" distB="0" distL="114300" distR="114300" simplePos="0" relativeHeight="251572224" behindDoc="0" locked="0" layoutInCell="1" allowOverlap="1" wp14:anchorId="181AF9C5" wp14:editId="547279E3">
                <wp:simplePos x="0" y="0"/>
                <wp:positionH relativeFrom="column">
                  <wp:posOffset>1819275</wp:posOffset>
                </wp:positionH>
                <wp:positionV relativeFrom="paragraph">
                  <wp:posOffset>588010</wp:posOffset>
                </wp:positionV>
                <wp:extent cx="662940" cy="250825"/>
                <wp:effectExtent l="0" t="0" r="0" b="0"/>
                <wp:wrapNone/>
                <wp:docPr id="28" name="28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15A4C" w14:textId="44076088" w:rsidR="00655B79" w:rsidRPr="00CE12C4" w:rsidRDefault="00655B79" w:rsidP="00CE12C4">
                            <w:pPr>
                              <w:jc w:val="center"/>
                              <w:rPr>
                                <w:sz w:val="18"/>
                              </w:rPr>
                            </w:pPr>
                            <w:r w:rsidRPr="00CE12C4">
                              <w:rPr>
                                <w:sz w:val="18"/>
                              </w:rPr>
                              <w:t>Topsoil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AF9C5" id="28 Cuadro de texto" o:spid="_x0000_s1038" type="#_x0000_t202" style="position:absolute;left:0;text-align:left;margin-left:143.25pt;margin-top:46.3pt;width:52.2pt;height:19.75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" filled="f" stroked="f" strokeweight=".5pt">
                <v:textbox>
                  <w:txbxContent>
                    <w:p w14:paraId="6A615A4C" w14:textId="44076088" w:rsidR="00655B79" w:rsidRPr="00CE12C4" w:rsidRDefault="00655B79" w:rsidP="00CE12C4">
                      <w:pPr>
                        <w:jc w:val="center"/>
                        <w:rPr>
                          <w:sz w:val="18"/>
                        </w:rPr>
                      </w:pPr>
                      <w:r w:rsidRPr="00CE12C4">
                        <w:rPr>
                          <w:sz w:val="18"/>
                        </w:rPr>
                        <w:t>Topsoil</w:t>
                      </w:r>
                    </w:p>
                  </w:txbxContent>
                </v:textbox>
              </v:shape>
            </w:pict>
          </mc:Fallback>
        </mc:AlternateContent>
      </w:r>
      <w:r w:rsidR="00CE12C4">
        <w:rPr>
          <w:b/>
          <w:noProof/>
          <w:lang w:val="es-ES" w:eastAsia="es-ES"/>
        </w:rPr>
        <mc:AlternateContent>
          <mc:Choice Requires="wps">
            <w:drawing>
              <wp:anchor distT="0" distB="0" distL="114300" distR="114300" simplePos="0" relativeHeight="251568128" behindDoc="0" locked="0" layoutInCell="1" allowOverlap="1" wp14:anchorId="53D3B971" wp14:editId="46BAD4BA">
                <wp:simplePos x="0" y="0"/>
                <wp:positionH relativeFrom="column">
                  <wp:posOffset>262255</wp:posOffset>
                </wp:positionH>
                <wp:positionV relativeFrom="paragraph">
                  <wp:posOffset>1873250</wp:posOffset>
                </wp:positionV>
                <wp:extent cx="662940" cy="250825"/>
                <wp:effectExtent l="0" t="0" r="0" b="0"/>
                <wp:wrapNone/>
                <wp:docPr id="26" name="26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3F6EF" w14:textId="47D42364" w:rsidR="00655B79" w:rsidRPr="00CE12C4" w:rsidRDefault="00655B79" w:rsidP="00CE12C4">
                            <w:pPr>
                              <w:jc w:val="center"/>
                              <w:rPr>
                                <w:sz w:val="18"/>
                                <w:lang w:val="es-ES"/>
                              </w:rPr>
                            </w:pPr>
                            <w:r>
                              <w:rPr>
                                <w:sz w:val="18"/>
                                <w:lang w:val="es-ES"/>
                              </w:rPr>
                              <w: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D3B971" id="26 Cuadro de texto" o:spid="_x0000_s1039" type="#_x0000_t202" style="position:absolute;left:0;text-align:left;margin-left:20.65pt;margin-top:147.5pt;width:52.2pt;height:19.7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" filled="f" stroked="f" strokeweight=".5pt">
                <v:textbox>
                  <w:txbxContent>
                    <w:p w14:paraId="4DB3F6EF" w14:textId="47D42364" w:rsidR="00655B79" w:rsidRPr="00CE12C4" w:rsidRDefault="00655B79" w:rsidP="00CE12C4">
                      <w:pPr>
                        <w:jc w:val="center"/>
                        <w:rPr>
                          <w:sz w:val="18"/>
                          <w:lang w:val="es-ES"/>
                        </w:rPr>
                      </w:pPr>
                      <w:r>
                        <w:rPr>
                          <w:sz w:val="18"/>
                          <w:lang w:val="es-ES"/>
                        </w:rPr>
                        <w:t>Ore</w:t>
                      </w:r>
                    </w:p>
                  </w:txbxContent>
                </v:textbox>
              </v:shape>
            </w:pict>
          </mc:Fallback>
        </mc:AlternateContent>
      </w:r>
      <w:r w:rsidR="009C705A">
        <w:rPr>
          <w:b/>
          <w:noProof/>
          <w:lang w:val="es-ES" w:eastAsia="es-ES"/>
        </w:rPr>
        <w:drawing>
          <wp:inline distT="0" distB="0" distL="0" distR="0" wp14:anchorId="69483FA3" wp14:editId="087FC68E">
            <wp:extent cx="4457327" cy="3319849"/>
            <wp:effectExtent l="19050" t="19050" r="19685" b="1397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58.tmp"/>
                    <pic:cNvPicPr/>
                  </pic:nvPicPr>
                  <pic:blipFill rotWithShape="1">
                    <a:blip r:embed="rId12">
                      <a:extLst>
                        <a:ext uri="{28A0092B-C50C-407E-A947-70E740481C1C}">
                          <a14:useLocalDpi xmlns:a14="http://schemas.microsoft.com/office/drawing/2010/main" val="0"/>
                        </a:ext>
                      </a:extLst>
                    </a:blip>
                    <a:srcRect l="33091" t="21500" r="18626" b="12593"/>
                    <a:stretch/>
                  </pic:blipFill>
                  <pic:spPr bwMode="auto">
                    <a:xfrm>
                      <a:off x="0" y="0"/>
                      <a:ext cx="4465845" cy="33261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6C877DA" w14:textId="77777777" w:rsidR="00F70AB0" w:rsidRPr="00C762E2" w:rsidRDefault="00F70AB0" w:rsidP="00D974C7">
      <w:pPr>
        <w:rPr>
          <w:b/>
        </w:rPr>
      </w:pPr>
    </w:p>
    <w:p w14:paraId="27DF9426" w14:textId="77777777" w:rsidR="00DA675F" w:rsidRPr="00C762E2" w:rsidRDefault="00DA675F" w:rsidP="00DA675F"/>
    <w:p w14:paraId="474342FB" w14:textId="7FF6A017" w:rsidR="00D974C7" w:rsidRDefault="00D974C7" w:rsidP="00D974C7">
      <w:pPr>
        <w:rPr>
          <w:b/>
        </w:rPr>
      </w:pPr>
      <w:r w:rsidRPr="00C762E2">
        <w:rPr>
          <w:b/>
        </w:rPr>
        <w:t>Extraction scheme for an underground mine</w:t>
      </w:r>
      <w:r w:rsidR="0022415C">
        <w:rPr>
          <w:b/>
        </w:rPr>
        <w:t>:</w:t>
      </w:r>
    </w:p>
    <w:p w14:paraId="048F13C8" w14:textId="77777777" w:rsidR="0022415C" w:rsidRDefault="0022415C" w:rsidP="00D974C7">
      <w:pPr>
        <w:rPr>
          <w:b/>
        </w:rPr>
      </w:pPr>
    </w:p>
    <w:p w14:paraId="25544FE5" w14:textId="03800725" w:rsidR="0022415C" w:rsidRPr="00C762E2" w:rsidRDefault="00081AD6" w:rsidP="00D974C7">
      <w:pPr>
        <w:rPr>
          <w:b/>
        </w:rPr>
      </w:pPr>
      <w:r>
        <w:rPr>
          <w:b/>
          <w:noProof/>
          <w:lang w:val="es-ES" w:eastAsia="es-ES"/>
        </w:rPr>
        <mc:AlternateContent>
          <mc:Choice Requires="wps">
            <w:drawing>
              <wp:anchor distT="0" distB="0" distL="114300" distR="114300" simplePos="0" relativeHeight="251602944" behindDoc="0" locked="0" layoutInCell="1" allowOverlap="1" wp14:anchorId="619EB622" wp14:editId="28F0E70A">
                <wp:simplePos x="0" y="0"/>
                <wp:positionH relativeFrom="column">
                  <wp:posOffset>2477770</wp:posOffset>
                </wp:positionH>
                <wp:positionV relativeFrom="paragraph">
                  <wp:posOffset>2381885</wp:posOffset>
                </wp:positionV>
                <wp:extent cx="662940" cy="250825"/>
                <wp:effectExtent l="0" t="0" r="0" b="0"/>
                <wp:wrapNone/>
                <wp:docPr id="47" name="47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83ECD" w14:textId="4C1FE1A5" w:rsidR="00655B79" w:rsidRPr="00AF28EC" w:rsidRDefault="00655B79" w:rsidP="00081AD6">
                            <w:pPr>
                              <w:jc w:val="center"/>
                              <w:rPr>
                                <w:sz w:val="18"/>
                              </w:rPr>
                            </w:pPr>
                            <w:r w:rsidRPr="00AF28EC">
                              <w:rPr>
                                <w:sz w:val="18"/>
                              </w:rPr>
                              <w:t>Drift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9EB622" id="47 Cuadro de texto" o:spid="_x0000_s1040" type="#_x0000_t202" style="position:absolute;left:0;text-align:left;margin-left:195.1pt;margin-top:187.55pt;width:52.2pt;height:19.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" filled="f" stroked="f" strokeweight=".5pt">
                <v:textbox>
                  <w:txbxContent>
                    <w:p w14:paraId="0F483ECD" w14:textId="4C1FE1A5" w:rsidR="00655B79" w:rsidRPr="00AF28EC" w:rsidRDefault="00655B79" w:rsidP="00081AD6">
                      <w:pPr>
                        <w:jc w:val="center"/>
                        <w:rPr>
                          <w:sz w:val="18"/>
                        </w:rPr>
                      </w:pPr>
                      <w:r w:rsidRPr="00AF28EC">
                        <w:rPr>
                          <w:sz w:val="18"/>
                        </w:rPr>
                        <w:t>Drift</w:t>
                      </w:r>
                    </w:p>
                  </w:txbxContent>
                </v:textbox>
              </v:shape>
            </w:pict>
          </mc:Fallback>
        </mc:AlternateContent>
      </w:r>
      <w:r>
        <w:rPr>
          <w:b/>
          <w:noProof/>
          <w:lang w:val="es-ES" w:eastAsia="es-ES"/>
        </w:rPr>
        <mc:AlternateContent>
          <mc:Choice Requires="wps">
            <w:drawing>
              <wp:anchor distT="0" distB="0" distL="114300" distR="114300" simplePos="0" relativeHeight="251600896" behindDoc="0" locked="0" layoutInCell="1" allowOverlap="1" wp14:anchorId="0FB29670" wp14:editId="3CDC3FFA">
                <wp:simplePos x="0" y="0"/>
                <wp:positionH relativeFrom="column">
                  <wp:posOffset>2395220</wp:posOffset>
                </wp:positionH>
                <wp:positionV relativeFrom="paragraph">
                  <wp:posOffset>953135</wp:posOffset>
                </wp:positionV>
                <wp:extent cx="662940" cy="250825"/>
                <wp:effectExtent l="0" t="0" r="0" b="0"/>
                <wp:wrapNone/>
                <wp:docPr id="46" name="46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DE3B21" w14:textId="26713763" w:rsidR="00655B79" w:rsidRPr="00081AD6" w:rsidRDefault="00655B79" w:rsidP="00081AD6">
                            <w:pPr>
                              <w:jc w:val="center"/>
                              <w:rPr>
                                <w:sz w:val="18"/>
                              </w:rPr>
                            </w:pPr>
                            <w:r w:rsidRPr="00081AD6">
                              <w:rPr>
                                <w:sz w:val="18"/>
                              </w:rPr>
                              <w:t>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29670" id="46 Cuadro de texto" o:spid="_x0000_s1041" type="#_x0000_t202" style="position:absolute;left:0;text-align:left;margin-left:188.6pt;margin-top:75.05pt;width:52.2pt;height:19.7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" filled="f" stroked="f" strokeweight=".5pt">
                <v:textbox>
                  <w:txbxContent>
                    <w:p w14:paraId="07DE3B21" w14:textId="26713763" w:rsidR="00655B79" w:rsidRPr="00081AD6" w:rsidRDefault="00655B79" w:rsidP="00081AD6">
                      <w:pPr>
                        <w:jc w:val="center"/>
                        <w:rPr>
                          <w:sz w:val="18"/>
                        </w:rPr>
                      </w:pPr>
                      <w:r w:rsidRPr="00081AD6">
                        <w:rPr>
                          <w:sz w:val="18"/>
                        </w:rPr>
                        <w:t>Shaft</w:t>
                      </w:r>
                    </w:p>
                  </w:txbxContent>
                </v:textbox>
              </v:shape>
            </w:pict>
          </mc:Fallback>
        </mc:AlternateContent>
      </w:r>
      <w:r>
        <w:rPr>
          <w:b/>
          <w:noProof/>
          <w:lang w:val="es-ES" w:eastAsia="es-ES"/>
        </w:rPr>
        <mc:AlternateContent>
          <mc:Choice Requires="wps">
            <w:drawing>
              <wp:anchor distT="0" distB="0" distL="114300" distR="114300" simplePos="0" relativeHeight="251598848" behindDoc="0" locked="0" layoutInCell="1" allowOverlap="1" wp14:anchorId="64BD65F0" wp14:editId="688F2F63">
                <wp:simplePos x="0" y="0"/>
                <wp:positionH relativeFrom="column">
                  <wp:posOffset>822325</wp:posOffset>
                </wp:positionH>
                <wp:positionV relativeFrom="paragraph">
                  <wp:posOffset>2043430</wp:posOffset>
                </wp:positionV>
                <wp:extent cx="765810" cy="250825"/>
                <wp:effectExtent l="0" t="0" r="0" b="0"/>
                <wp:wrapNone/>
                <wp:docPr id="45" name="45 Cuadro de texto"/>
                <wp:cNvGraphicFramePr/>
                <a:graphic xmlns:a="http://schemas.openxmlformats.org/drawingml/2006/main">
                  <a:graphicData uri="http://schemas.microsoft.com/office/word/2010/wordprocessingShape">
                    <wps:wsp>
                      <wps:cNvSpPr txBox="1"/>
                      <wps:spPr>
                        <a:xfrm>
                          <a:off x="0" y="0"/>
                          <a:ext cx="7658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26429" w14:textId="77777777" w:rsidR="00655B79" w:rsidRPr="00CE12C4" w:rsidRDefault="00655B79" w:rsidP="00081AD6">
                            <w:pPr>
                              <w:rPr>
                                <w:sz w:val="18"/>
                              </w:rPr>
                            </w:pPr>
                            <w:r w:rsidRPr="00CE12C4">
                              <w:rPr>
                                <w:sz w:val="18"/>
                              </w:rPr>
                              <w:t>Waste 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65F0" id="45 Cuadro de texto" o:spid="_x0000_s1042" type="#_x0000_t202" style="position:absolute;left:0;text-align:left;margin-left:64.75pt;margin-top:160.9pt;width:60.3pt;height:19.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" filled="f" stroked="f" strokeweight=".5pt">
                <v:textbox>
                  <w:txbxContent>
                    <w:p w14:paraId="1D026429" w14:textId="77777777" w:rsidR="00655B79" w:rsidRPr="00CE12C4" w:rsidRDefault="00655B79" w:rsidP="00081AD6">
                      <w:pPr>
                        <w:rPr>
                          <w:sz w:val="18"/>
                        </w:rPr>
                      </w:pPr>
                      <w:r w:rsidRPr="00CE12C4">
                        <w:rPr>
                          <w:sz w:val="18"/>
                        </w:rPr>
                        <w:t>Waste rock</w:t>
                      </w:r>
                    </w:p>
                  </w:txbxContent>
                </v:textbox>
              </v:shape>
            </w:pict>
          </mc:Fallback>
        </mc:AlternateContent>
      </w:r>
      <w:r>
        <w:rPr>
          <w:b/>
          <w:noProof/>
          <w:lang w:val="es-ES" w:eastAsia="es-ES"/>
        </w:rPr>
        <mc:AlternateContent>
          <mc:Choice Requires="wps">
            <w:drawing>
              <wp:anchor distT="0" distB="0" distL="114300" distR="114300" simplePos="0" relativeHeight="251596800" behindDoc="0" locked="0" layoutInCell="1" allowOverlap="1" wp14:anchorId="6D00B5E5" wp14:editId="5819D370">
                <wp:simplePos x="0" y="0"/>
                <wp:positionH relativeFrom="column">
                  <wp:posOffset>204470</wp:posOffset>
                </wp:positionH>
                <wp:positionV relativeFrom="paragraph">
                  <wp:posOffset>1867535</wp:posOffset>
                </wp:positionV>
                <wp:extent cx="662940" cy="250825"/>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BDBE9" w14:textId="77777777" w:rsidR="00655B79" w:rsidRPr="00CE12C4" w:rsidRDefault="00655B79" w:rsidP="00081AD6">
                            <w:pPr>
                              <w:jc w:val="center"/>
                              <w:rPr>
                                <w:sz w:val="18"/>
                                <w:lang w:val="es-ES"/>
                              </w:rPr>
                            </w:pPr>
                            <w:r>
                              <w:rPr>
                                <w:sz w:val="18"/>
                                <w:lang w:val="es-ES"/>
                              </w:rPr>
                              <w: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00B5E5" id="44 Cuadro de texto" o:spid="_x0000_s1043" type="#_x0000_t202" style="position:absolute;left:0;text-align:left;margin-left:16.1pt;margin-top:147.05pt;width:52.2pt;height:19.7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" filled="f" stroked="f" strokeweight=".5pt">
                <v:textbox>
                  <w:txbxContent>
                    <w:p w14:paraId="7F7BDBE9" w14:textId="77777777" w:rsidR="00655B79" w:rsidRPr="00CE12C4" w:rsidRDefault="00655B79" w:rsidP="00081AD6">
                      <w:pPr>
                        <w:jc w:val="center"/>
                        <w:rPr>
                          <w:sz w:val="18"/>
                          <w:lang w:val="es-ES"/>
                        </w:rPr>
                      </w:pPr>
                      <w:r>
                        <w:rPr>
                          <w:sz w:val="18"/>
                          <w:lang w:val="es-ES"/>
                        </w:rPr>
                        <w:t>Ore</w:t>
                      </w:r>
                    </w:p>
                  </w:txbxContent>
                </v:textbox>
              </v:shape>
            </w:pict>
          </mc:Fallback>
        </mc:AlternateContent>
      </w:r>
      <w:r>
        <w:rPr>
          <w:b/>
          <w:noProof/>
          <w:lang w:val="es-ES" w:eastAsia="es-ES"/>
        </w:rPr>
        <mc:AlternateContent>
          <mc:Choice Requires="wps">
            <w:drawing>
              <wp:anchor distT="0" distB="0" distL="114300" distR="114300" simplePos="0" relativeHeight="251594752" behindDoc="0" locked="0" layoutInCell="1" allowOverlap="1" wp14:anchorId="2D403A7C" wp14:editId="71D14DCB">
                <wp:simplePos x="0" y="0"/>
                <wp:positionH relativeFrom="column">
                  <wp:posOffset>805815</wp:posOffset>
                </wp:positionH>
                <wp:positionV relativeFrom="paragraph">
                  <wp:posOffset>2381885</wp:posOffset>
                </wp:positionV>
                <wp:extent cx="662940" cy="250825"/>
                <wp:effectExtent l="0" t="0" r="0" b="0"/>
                <wp:wrapNone/>
                <wp:docPr id="43" name="43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60D5A" w14:textId="77777777" w:rsidR="00655B79" w:rsidRPr="00F70AB0" w:rsidRDefault="00655B79" w:rsidP="00081AD6">
                            <w:pPr>
                              <w:rPr>
                                <w:sz w:val="18"/>
                              </w:rPr>
                            </w:pPr>
                            <w:r>
                              <w:rPr>
                                <w:sz w:val="18"/>
                              </w:rPr>
                              <w:t>G</w:t>
                            </w:r>
                            <w:r w:rsidRPr="00F70AB0">
                              <w:rPr>
                                <w:sz w:val="18"/>
                              </w:rPr>
                              <w:t>angue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03A7C" id="43 Cuadro de texto" o:spid="_x0000_s1044" type="#_x0000_t202" style="position:absolute;left:0;text-align:left;margin-left:63.45pt;margin-top:187.55pt;width:52.2pt;height:19.75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" filled="f" stroked="f" strokeweight=".5pt">
                <v:textbox>
                  <w:txbxContent>
                    <w:p w14:paraId="48060D5A" w14:textId="77777777" w:rsidR="00655B79" w:rsidRPr="00F70AB0" w:rsidRDefault="00655B79" w:rsidP="00081AD6">
                      <w:pPr>
                        <w:rPr>
                          <w:sz w:val="18"/>
                        </w:rPr>
                      </w:pPr>
                      <w:r>
                        <w:rPr>
                          <w:sz w:val="18"/>
                        </w:rPr>
                        <w:t>G</w:t>
                      </w:r>
                      <w:r w:rsidRPr="00F70AB0">
                        <w:rPr>
                          <w:sz w:val="18"/>
                        </w:rPr>
                        <w:t>angue</w:t>
                      </w:r>
                    </w:p>
                  </w:txbxContent>
                </v:textbox>
              </v:shape>
            </w:pict>
          </mc:Fallback>
        </mc:AlternateContent>
      </w:r>
      <w:r>
        <w:rPr>
          <w:b/>
          <w:noProof/>
          <w:lang w:val="es-ES" w:eastAsia="es-ES"/>
        </w:rPr>
        <mc:AlternateContent>
          <mc:Choice Requires="wps">
            <w:drawing>
              <wp:anchor distT="0" distB="0" distL="114300" distR="114300" simplePos="0" relativeHeight="251592704" behindDoc="0" locked="0" layoutInCell="1" allowOverlap="1" wp14:anchorId="07B40444" wp14:editId="05A26A59">
                <wp:simplePos x="0" y="0"/>
                <wp:positionH relativeFrom="column">
                  <wp:posOffset>779780</wp:posOffset>
                </wp:positionH>
                <wp:positionV relativeFrom="paragraph">
                  <wp:posOffset>2703195</wp:posOffset>
                </wp:positionV>
                <wp:extent cx="662940" cy="250825"/>
                <wp:effectExtent l="0" t="0" r="0" b="0"/>
                <wp:wrapNone/>
                <wp:docPr id="42" name="42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E1ACE" w14:textId="77777777" w:rsidR="00655B79" w:rsidRPr="00CE12C4" w:rsidRDefault="00655B79" w:rsidP="00081AD6">
                            <w:pPr>
                              <w:jc w:val="center"/>
                              <w:rPr>
                                <w:sz w:val="18"/>
                                <w:lang w:val="es-ES"/>
                              </w:rPr>
                            </w:pPr>
                            <w:r>
                              <w:rPr>
                                <w:sz w:val="18"/>
                                <w:lang w:val="es-ES"/>
                              </w:rPr>
                              <w:t>Mineral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40444" id="42 Cuadro de texto" o:spid="_x0000_s1045" type="#_x0000_t202" style="position:absolute;left:0;text-align:left;margin-left:61.4pt;margin-top:212.85pt;width:52.2pt;height:19.75pt;z-index:25159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" filled="f" stroked="f" strokeweight=".5pt">
                <v:textbox>
                  <w:txbxContent>
                    <w:p w14:paraId="174E1ACE" w14:textId="77777777" w:rsidR="00655B79" w:rsidRPr="00CE12C4" w:rsidRDefault="00655B79" w:rsidP="00081AD6">
                      <w:pPr>
                        <w:jc w:val="center"/>
                        <w:rPr>
                          <w:sz w:val="18"/>
                          <w:lang w:val="es-ES"/>
                        </w:rPr>
                      </w:pPr>
                      <w:r>
                        <w:rPr>
                          <w:sz w:val="18"/>
                          <w:lang w:val="es-ES"/>
                        </w:rPr>
                        <w:t>Mineral</w:t>
                      </w:r>
                    </w:p>
                  </w:txbxContent>
                </v:textbox>
              </v:shape>
            </w:pict>
          </mc:Fallback>
        </mc:AlternateContent>
      </w:r>
      <w:r>
        <w:rPr>
          <w:b/>
          <w:noProof/>
          <w:lang w:val="es-ES" w:eastAsia="es-ES"/>
        </w:rPr>
        <mc:AlternateContent>
          <mc:Choice Requires="wps">
            <w:drawing>
              <wp:anchor distT="0" distB="0" distL="114300" distR="114300" simplePos="0" relativeHeight="251590656" behindDoc="0" locked="0" layoutInCell="1" allowOverlap="1" wp14:anchorId="7CF60026" wp14:editId="42D686B6">
                <wp:simplePos x="0" y="0"/>
                <wp:positionH relativeFrom="column">
                  <wp:posOffset>-243522</wp:posOffset>
                </wp:positionH>
                <wp:positionV relativeFrom="paragraph">
                  <wp:posOffset>1204278</wp:posOffset>
                </wp:positionV>
                <wp:extent cx="662305" cy="251460"/>
                <wp:effectExtent l="0" t="0" r="317" b="0"/>
                <wp:wrapNone/>
                <wp:docPr id="41" name="41 Cuadro de texto"/>
                <wp:cNvGraphicFramePr/>
                <a:graphic xmlns:a="http://schemas.openxmlformats.org/drawingml/2006/main">
                  <a:graphicData uri="http://schemas.microsoft.com/office/word/2010/wordprocessingShape">
                    <wps:wsp>
                      <wps:cNvSpPr txBox="1"/>
                      <wps:spPr>
                        <a:xfrm rot="16200000">
                          <a:off x="0" y="0"/>
                          <a:ext cx="66230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0C520" w14:textId="77777777" w:rsidR="00655B79" w:rsidRPr="00CE12C4" w:rsidRDefault="00655B79" w:rsidP="00081AD6">
                            <w:pPr>
                              <w:jc w:val="center"/>
                              <w:rPr>
                                <w:sz w:val="18"/>
                                <w:lang w:val="es-ES"/>
                              </w:rPr>
                            </w:pPr>
                            <w:r>
                              <w:rPr>
                                <w:sz w:val="18"/>
                                <w:lang w:val="es-ES"/>
                              </w:rPr>
                              <w:t>Orebody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0026" id="41 Cuadro de texto" o:spid="_x0000_s1046" type="#_x0000_t202" style="position:absolute;left:0;text-align:left;margin-left:-19.15pt;margin-top:94.85pt;width:52.15pt;height:19.8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" filled="f" stroked="f" strokeweight=".5pt">
                <v:textbox>
                  <w:txbxContent>
                    <w:p w14:paraId="7190C520" w14:textId="77777777" w:rsidR="00655B79" w:rsidRPr="00CE12C4" w:rsidRDefault="00655B79" w:rsidP="00081AD6">
                      <w:pPr>
                        <w:jc w:val="center"/>
                        <w:rPr>
                          <w:sz w:val="18"/>
                          <w:lang w:val="es-ES"/>
                        </w:rPr>
                      </w:pPr>
                      <w:r>
                        <w:rPr>
                          <w:sz w:val="18"/>
                          <w:lang w:val="es-ES"/>
                        </w:rPr>
                        <w:t>Orebody</w:t>
                      </w:r>
                    </w:p>
                  </w:txbxContent>
                </v:textbox>
              </v:shape>
            </w:pict>
          </mc:Fallback>
        </mc:AlternateContent>
      </w:r>
      <w:r>
        <w:rPr>
          <w:b/>
          <w:noProof/>
          <w:lang w:val="es-ES" w:eastAsia="es-ES"/>
        </w:rPr>
        <mc:AlternateContent>
          <mc:Choice Requires="wps">
            <w:drawing>
              <wp:anchor distT="0" distB="0" distL="114300" distR="114300" simplePos="0" relativeHeight="251586560" behindDoc="0" locked="0" layoutInCell="1" allowOverlap="1" wp14:anchorId="62CCA7F5" wp14:editId="3AFADEAA">
                <wp:simplePos x="0" y="0"/>
                <wp:positionH relativeFrom="column">
                  <wp:posOffset>241300</wp:posOffset>
                </wp:positionH>
                <wp:positionV relativeFrom="paragraph">
                  <wp:posOffset>318770</wp:posOffset>
                </wp:positionV>
                <wp:extent cx="753110" cy="250825"/>
                <wp:effectExtent l="0" t="0" r="0" b="0"/>
                <wp:wrapNone/>
                <wp:docPr id="39" name="39 Cuadro de texto"/>
                <wp:cNvGraphicFramePr/>
                <a:graphic xmlns:a="http://schemas.openxmlformats.org/drawingml/2006/main">
                  <a:graphicData uri="http://schemas.microsoft.com/office/word/2010/wordprocessingShape">
                    <wps:wsp>
                      <wps:cNvSpPr txBox="1"/>
                      <wps:spPr>
                        <a:xfrm>
                          <a:off x="0" y="0"/>
                          <a:ext cx="7531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E3976" w14:textId="77777777" w:rsidR="00655B79" w:rsidRPr="00CE12C4" w:rsidRDefault="00655B79" w:rsidP="00081AD6">
                            <w:pPr>
                              <w:jc w:val="center"/>
                              <w:rPr>
                                <w:sz w:val="18"/>
                                <w:lang w:val="es-ES"/>
                              </w:rPr>
                            </w:pPr>
                            <w:r>
                              <w:rPr>
                                <w:sz w:val="18"/>
                                <w:lang w:val="es-ES"/>
                              </w:rPr>
                              <w:t>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CA7F5" id="39 Cuadro de texto" o:spid="_x0000_s1047" type="#_x0000_t202" style="position:absolute;left:0;text-align:left;margin-left:19pt;margin-top:25.1pt;width:59.3pt;height:19.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" filled="f" stroked="f" strokeweight=".5pt">
                <v:textbox>
                  <w:txbxContent>
                    <w:p w14:paraId="415E3976" w14:textId="77777777" w:rsidR="00655B79" w:rsidRPr="00CE12C4" w:rsidRDefault="00655B79" w:rsidP="00081AD6">
                      <w:pPr>
                        <w:jc w:val="center"/>
                        <w:rPr>
                          <w:sz w:val="18"/>
                          <w:lang w:val="es-ES"/>
                        </w:rPr>
                      </w:pPr>
                      <w:r>
                        <w:rPr>
                          <w:sz w:val="18"/>
                          <w:lang w:val="es-ES"/>
                        </w:rPr>
                        <w:t>Surface</w:t>
                      </w:r>
                    </w:p>
                  </w:txbxContent>
                </v:textbox>
              </v:shape>
            </w:pict>
          </mc:Fallback>
        </mc:AlternateContent>
      </w:r>
      <w:r>
        <w:rPr>
          <w:b/>
          <w:noProof/>
          <w:lang w:val="es-ES" w:eastAsia="es-ES"/>
        </w:rPr>
        <mc:AlternateContent>
          <mc:Choice Requires="wps">
            <w:drawing>
              <wp:anchor distT="0" distB="0" distL="114300" distR="114300" simplePos="0" relativeHeight="251584512" behindDoc="0" locked="0" layoutInCell="1" allowOverlap="1" wp14:anchorId="198236C4" wp14:editId="453D04D6">
                <wp:simplePos x="0" y="0"/>
                <wp:positionH relativeFrom="column">
                  <wp:posOffset>1583690</wp:posOffset>
                </wp:positionH>
                <wp:positionV relativeFrom="paragraph">
                  <wp:posOffset>996950</wp:posOffset>
                </wp:positionV>
                <wp:extent cx="753110" cy="250825"/>
                <wp:effectExtent l="0" t="0" r="0" b="0"/>
                <wp:wrapNone/>
                <wp:docPr id="38" name="38 Cuadro de texto"/>
                <wp:cNvGraphicFramePr/>
                <a:graphic xmlns:a="http://schemas.openxmlformats.org/drawingml/2006/main">
                  <a:graphicData uri="http://schemas.microsoft.com/office/word/2010/wordprocessingShape">
                    <wps:wsp>
                      <wps:cNvSpPr txBox="1"/>
                      <wps:spPr>
                        <a:xfrm>
                          <a:off x="0" y="0"/>
                          <a:ext cx="75311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3225E" w14:textId="77777777" w:rsidR="00655B79" w:rsidRPr="00CE12C4" w:rsidRDefault="00655B79" w:rsidP="00081AD6">
                            <w:pPr>
                              <w:rPr>
                                <w:sz w:val="18"/>
                              </w:rPr>
                            </w:pPr>
                            <w:r w:rsidRPr="00CE12C4">
                              <w:rPr>
                                <w:sz w:val="18"/>
                              </w:rPr>
                              <w:t>Overburden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236C4" id="38 Cuadro de texto" o:spid="_x0000_s1048" type="#_x0000_t202" style="position:absolute;left:0;text-align:left;margin-left:124.7pt;margin-top:78.5pt;width:59.3pt;height:19.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" filled="f" stroked="f" strokeweight=".5pt">
                <v:textbox>
                  <w:txbxContent>
                    <w:p w14:paraId="5E23225E" w14:textId="77777777" w:rsidR="00655B79" w:rsidRPr="00CE12C4" w:rsidRDefault="00655B79" w:rsidP="00081AD6">
                      <w:pPr>
                        <w:rPr>
                          <w:sz w:val="18"/>
                        </w:rPr>
                      </w:pPr>
                      <w:r w:rsidRPr="00CE12C4">
                        <w:rPr>
                          <w:sz w:val="18"/>
                        </w:rPr>
                        <w:t>Overburden</w:t>
                      </w:r>
                    </w:p>
                  </w:txbxContent>
                </v:textbox>
              </v:shape>
            </w:pict>
          </mc:Fallback>
        </mc:AlternateContent>
      </w:r>
      <w:r>
        <w:rPr>
          <w:b/>
          <w:noProof/>
          <w:lang w:val="es-ES" w:eastAsia="es-ES"/>
        </w:rPr>
        <mc:AlternateContent>
          <mc:Choice Requires="wps">
            <w:drawing>
              <wp:anchor distT="0" distB="0" distL="114300" distR="114300" simplePos="0" relativeHeight="251588608" behindDoc="0" locked="0" layoutInCell="1" allowOverlap="1" wp14:anchorId="0F71E94B" wp14:editId="50EF60DB">
                <wp:simplePos x="0" y="0"/>
                <wp:positionH relativeFrom="column">
                  <wp:posOffset>1676400</wp:posOffset>
                </wp:positionH>
                <wp:positionV relativeFrom="paragraph">
                  <wp:posOffset>572770</wp:posOffset>
                </wp:positionV>
                <wp:extent cx="662940" cy="250825"/>
                <wp:effectExtent l="0" t="0" r="0" b="0"/>
                <wp:wrapNone/>
                <wp:docPr id="40" name="40 Cuadro de texto"/>
                <wp:cNvGraphicFramePr/>
                <a:graphic xmlns:a="http://schemas.openxmlformats.org/drawingml/2006/main">
                  <a:graphicData uri="http://schemas.microsoft.com/office/word/2010/wordprocessingShape">
                    <wps:wsp>
                      <wps:cNvSpPr txBox="1"/>
                      <wps:spPr>
                        <a:xfrm>
                          <a:off x="0" y="0"/>
                          <a:ext cx="66294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58C31" w14:textId="77777777" w:rsidR="00655B79" w:rsidRPr="00CE12C4" w:rsidRDefault="00655B79" w:rsidP="00081AD6">
                            <w:pPr>
                              <w:jc w:val="center"/>
                              <w:rPr>
                                <w:sz w:val="18"/>
                              </w:rPr>
                            </w:pPr>
                            <w:r w:rsidRPr="00CE12C4">
                              <w:rPr>
                                <w:sz w:val="18"/>
                              </w:rPr>
                              <w:t>Topsoil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1E94B" id="40 Cuadro de texto" o:spid="_x0000_s1049" type="#_x0000_t202" style="position:absolute;left:0;text-align:left;margin-left:132pt;margin-top:45.1pt;width:52.2pt;height:19.7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" filled="f" stroked="f" strokeweight=".5pt">
                <v:textbox>
                  <w:txbxContent>
                    <w:p w14:paraId="29A58C31" w14:textId="77777777" w:rsidR="00655B79" w:rsidRPr="00CE12C4" w:rsidRDefault="00655B79" w:rsidP="00081AD6">
                      <w:pPr>
                        <w:jc w:val="center"/>
                        <w:rPr>
                          <w:sz w:val="18"/>
                        </w:rPr>
                      </w:pPr>
                      <w:r w:rsidRPr="00CE12C4">
                        <w:rPr>
                          <w:sz w:val="18"/>
                        </w:rPr>
                        <w:t>Topsoil</w:t>
                      </w:r>
                    </w:p>
                  </w:txbxContent>
                </v:textbox>
              </v:shape>
            </w:pict>
          </mc:Fallback>
        </mc:AlternateContent>
      </w:r>
      <w:r w:rsidR="0022415C">
        <w:rPr>
          <w:b/>
          <w:noProof/>
          <w:lang w:val="es-ES" w:eastAsia="es-ES"/>
        </w:rPr>
        <w:drawing>
          <wp:inline distT="0" distB="0" distL="0" distR="0" wp14:anchorId="010FCDD8" wp14:editId="0A63869B">
            <wp:extent cx="4449048" cy="3319200"/>
            <wp:effectExtent l="19050" t="19050" r="27940" b="1460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D668.tmp"/>
                    <pic:cNvPicPr/>
                  </pic:nvPicPr>
                  <pic:blipFill rotWithShape="1">
                    <a:blip r:embed="rId13">
                      <a:extLst>
                        <a:ext uri="{28A0092B-C50C-407E-A947-70E740481C1C}">
                          <a14:useLocalDpi xmlns:a14="http://schemas.microsoft.com/office/drawing/2010/main" val="0"/>
                        </a:ext>
                      </a:extLst>
                    </a:blip>
                    <a:srcRect l="33333" t="22288" r="18455" b="11793"/>
                    <a:stretch/>
                  </pic:blipFill>
                  <pic:spPr bwMode="auto">
                    <a:xfrm>
                      <a:off x="0" y="0"/>
                      <a:ext cx="4449048" cy="33192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A6D7477" w14:textId="33689AA7" w:rsidR="00D974C7" w:rsidRPr="00C762E2" w:rsidRDefault="00D974C7" w:rsidP="00D974C7"/>
    <w:p w14:paraId="5419FEE7" w14:textId="77777777" w:rsidR="00B92ADE" w:rsidRPr="00C762E2" w:rsidRDefault="00B92ADE" w:rsidP="00DA675F"/>
    <w:p w14:paraId="4F01BBBA" w14:textId="77777777" w:rsidR="0022415C" w:rsidRDefault="0022415C" w:rsidP="00DA675F">
      <w:pPr>
        <w:rPr>
          <w:b/>
        </w:rPr>
      </w:pPr>
    </w:p>
    <w:p w14:paraId="013F3470" w14:textId="77777777" w:rsidR="00F55444" w:rsidRDefault="00F55444" w:rsidP="00F55444">
      <w:pPr>
        <w:rPr>
          <w:b/>
        </w:rPr>
      </w:pPr>
    </w:p>
    <w:p w14:paraId="646A16CA" w14:textId="4C9B7F14" w:rsidR="001719D8" w:rsidRPr="00C762E2" w:rsidRDefault="00F55444" w:rsidP="00DA675F">
      <w:pPr>
        <w:rPr>
          <w:b/>
        </w:rPr>
      </w:pPr>
      <w:r w:rsidRPr="00C762E2">
        <w:rPr>
          <w:b/>
        </w:rPr>
        <w:lastRenderedPageBreak/>
        <w:t>Extraction scheme: transition from open pit to underground mining</w:t>
      </w:r>
      <w:r w:rsidR="00912B7A">
        <w:rPr>
          <w:b/>
        </w:rPr>
        <w:t>:</w:t>
      </w:r>
    </w:p>
    <w:p w14:paraId="42458A0B" w14:textId="3FCED55B" w:rsidR="00917355" w:rsidRPr="00C762E2" w:rsidRDefault="00917355" w:rsidP="00917355">
      <w:pPr>
        <w:rPr>
          <w:szCs w:val="24"/>
        </w:rPr>
      </w:pPr>
    </w:p>
    <w:p w14:paraId="00CDB193" w14:textId="77777777" w:rsidR="004A6BDE" w:rsidRPr="00C762E2" w:rsidRDefault="004A6BDE">
      <w:pPr>
        <w:jc w:val="left"/>
        <w:rPr>
          <w:szCs w:val="24"/>
        </w:rPr>
      </w:pPr>
    </w:p>
    <w:p w14:paraId="2B0E2C64" w14:textId="1238CC42" w:rsidR="002F3088" w:rsidRDefault="00F55444">
      <w:pPr>
        <w:jc w:val="left"/>
        <w:rPr>
          <w:b/>
          <w:szCs w:val="24"/>
        </w:rPr>
      </w:pPr>
      <w:r w:rsidRPr="002F3088">
        <w:rPr>
          <w:noProof/>
          <w:szCs w:val="24"/>
          <w:lang w:val="es-ES" w:eastAsia="es-ES"/>
        </w:rPr>
        <mc:AlternateContent>
          <mc:Choice Requires="wpg">
            <w:drawing>
              <wp:inline distT="0" distB="0" distL="0" distR="0" wp14:anchorId="784EFBAF" wp14:editId="272FA201">
                <wp:extent cx="4724400" cy="6086475"/>
                <wp:effectExtent l="0" t="0" r="0" b="9525"/>
                <wp:docPr id="108" name="37 Grupo"/>
                <wp:cNvGraphicFramePr/>
                <a:graphic xmlns:a="http://schemas.openxmlformats.org/drawingml/2006/main">
                  <a:graphicData uri="http://schemas.microsoft.com/office/word/2010/wordprocessingGroup">
                    <wpg:wgp>
                      <wpg:cNvGrpSpPr/>
                      <wpg:grpSpPr>
                        <a:xfrm>
                          <a:off x="0" y="0"/>
                          <a:ext cx="4724400" cy="6086475"/>
                          <a:chOff x="0" y="0"/>
                          <a:chExt cx="4724400" cy="6087005"/>
                        </a:xfrm>
                      </wpg:grpSpPr>
                      <pic:pic xmlns:pic="http://schemas.openxmlformats.org/drawingml/2006/picture">
                        <pic:nvPicPr>
                          <pic:cNvPr id="109" name="1 Imagen"/>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9580"/>
                            <a:ext cx="4724400" cy="6067425"/>
                          </a:xfrm>
                          <a:prstGeom prst="rect">
                            <a:avLst/>
                          </a:prstGeom>
                        </pic:spPr>
                      </pic:pic>
                      <wps:wsp>
                        <wps:cNvPr id="110" name="2 CuadroTexto"/>
                        <wps:cNvSpPr txBox="1"/>
                        <wps:spPr>
                          <a:xfrm>
                            <a:off x="3786419" y="0"/>
                            <a:ext cx="864096" cy="369332"/>
                          </a:xfrm>
                          <a:prstGeom prst="rect">
                            <a:avLst/>
                          </a:prstGeom>
                          <a:noFill/>
                        </wps:spPr>
                        <wps:txbx>
                          <w:txbxContent>
                            <w:p w14:paraId="65AB96A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Production plant</w:t>
                              </w:r>
                            </w:p>
                          </w:txbxContent>
                        </wps:txbx>
                        <wps:bodyPr wrap="square" rtlCol="0">
                          <a:spAutoFit/>
                        </wps:bodyPr>
                      </wps:wsp>
                      <wps:wsp>
                        <wps:cNvPr id="111" name="3 CuadroTexto"/>
                        <wps:cNvSpPr txBox="1"/>
                        <wps:spPr>
                          <a:xfrm>
                            <a:off x="3082280" y="100027"/>
                            <a:ext cx="864096" cy="230832"/>
                          </a:xfrm>
                          <a:prstGeom prst="rect">
                            <a:avLst/>
                          </a:prstGeom>
                          <a:noFill/>
                        </wps:spPr>
                        <wps:txbx>
                          <w:txbxContent>
                            <w:p w14:paraId="02C02645"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Headframe</w:t>
                              </w:r>
                            </w:p>
                          </w:txbxContent>
                        </wps:txbx>
                        <wps:bodyPr wrap="square" rtlCol="0">
                          <a:spAutoFit/>
                        </wps:bodyPr>
                      </wps:wsp>
                      <wps:wsp>
                        <wps:cNvPr id="112" name="4 CuadroTexto"/>
                        <wps:cNvSpPr txBox="1"/>
                        <wps:spPr>
                          <a:xfrm>
                            <a:off x="2722240" y="606814"/>
                            <a:ext cx="864096" cy="230832"/>
                          </a:xfrm>
                          <a:prstGeom prst="rect">
                            <a:avLst/>
                          </a:prstGeom>
                          <a:noFill/>
                        </wps:spPr>
                        <wps:txbx>
                          <w:txbxContent>
                            <w:p w14:paraId="2088E595"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Tailings</w:t>
                              </w:r>
                            </w:p>
                          </w:txbxContent>
                        </wps:txbx>
                        <wps:bodyPr wrap="square" rtlCol="0">
                          <a:spAutoFit/>
                        </wps:bodyPr>
                      </wps:wsp>
                      <wps:wsp>
                        <wps:cNvPr id="113" name="5 CuadroTexto"/>
                        <wps:cNvSpPr txBox="1"/>
                        <wps:spPr>
                          <a:xfrm>
                            <a:off x="850032" y="323565"/>
                            <a:ext cx="864096" cy="230832"/>
                          </a:xfrm>
                          <a:prstGeom prst="rect">
                            <a:avLst/>
                          </a:prstGeom>
                          <a:noFill/>
                        </wps:spPr>
                        <wps:txbx>
                          <w:txbxContent>
                            <w:p w14:paraId="3EDC47AB"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Tailings pond</w:t>
                              </w:r>
                            </w:p>
                          </w:txbxContent>
                        </wps:txbx>
                        <wps:bodyPr wrap="square" rtlCol="0">
                          <a:spAutoFit/>
                        </wps:bodyPr>
                      </wps:wsp>
                      <wps:wsp>
                        <wps:cNvPr id="114" name="6 CuadroTexto"/>
                        <wps:cNvSpPr txBox="1"/>
                        <wps:spPr>
                          <a:xfrm>
                            <a:off x="201960" y="1973173"/>
                            <a:ext cx="864096" cy="369332"/>
                          </a:xfrm>
                          <a:prstGeom prst="rect">
                            <a:avLst/>
                          </a:prstGeom>
                          <a:noFill/>
                        </wps:spPr>
                        <wps:txbx>
                          <w:txbxContent>
                            <w:p w14:paraId="23B640F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Open pit</w:t>
                              </w:r>
                            </w:p>
                            <w:p w14:paraId="21E809E5"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(mined out)</w:t>
                              </w:r>
                            </w:p>
                          </w:txbxContent>
                        </wps:txbx>
                        <wps:bodyPr wrap="square" rtlCol="0">
                          <a:spAutoFit/>
                        </wps:bodyPr>
                      </wps:wsp>
                      <wps:wsp>
                        <wps:cNvPr id="115" name="7 CuadroTexto"/>
                        <wps:cNvSpPr txBox="1"/>
                        <wps:spPr>
                          <a:xfrm>
                            <a:off x="2188610" y="1603841"/>
                            <a:ext cx="864096" cy="369332"/>
                          </a:xfrm>
                          <a:prstGeom prst="rect">
                            <a:avLst/>
                          </a:prstGeom>
                          <a:noFill/>
                        </wps:spPr>
                        <wps:txbx>
                          <w:txbxContent>
                            <w:p w14:paraId="5DD063D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Ventilation shaft</w:t>
                              </w:r>
                            </w:p>
                          </w:txbxContent>
                        </wps:txbx>
                        <wps:bodyPr wrap="square" rtlCol="0">
                          <a:spAutoFit/>
                        </wps:bodyPr>
                      </wps:wsp>
                      <wps:wsp>
                        <wps:cNvPr id="116" name="8 CuadroTexto"/>
                        <wps:cNvSpPr txBox="1"/>
                        <wps:spPr>
                          <a:xfrm>
                            <a:off x="3586336" y="2440636"/>
                            <a:ext cx="864096" cy="230832"/>
                          </a:xfrm>
                          <a:prstGeom prst="rect">
                            <a:avLst/>
                          </a:prstGeom>
                          <a:noFill/>
                        </wps:spPr>
                        <wps:txbx>
                          <w:txbxContent>
                            <w:p w14:paraId="1E9229A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Main shaft</w:t>
                              </w:r>
                            </w:p>
                          </w:txbxContent>
                        </wps:txbx>
                        <wps:bodyPr wrap="square" rtlCol="0">
                          <a:spAutoFit/>
                        </wps:bodyPr>
                      </wps:wsp>
                      <wps:wsp>
                        <wps:cNvPr id="117" name="117 Conector recto de flecha"/>
                        <wps:cNvCnPr>
                          <a:stCxn id="116" idx="1"/>
                        </wps:cNvCnPr>
                        <wps:spPr>
                          <a:xfrm flipH="1">
                            <a:off x="3442320" y="2556052"/>
                            <a:ext cx="252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14 CuadroTexto"/>
                        <wps:cNvSpPr txBox="1"/>
                        <wps:spPr>
                          <a:xfrm>
                            <a:off x="201960" y="2981285"/>
                            <a:ext cx="864096" cy="369332"/>
                          </a:xfrm>
                          <a:prstGeom prst="rect">
                            <a:avLst/>
                          </a:prstGeom>
                          <a:noFill/>
                        </wps:spPr>
                        <wps:txbx>
                          <w:txbxContent>
                            <w:p w14:paraId="6854FEF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Mined out and backfilled</w:t>
                              </w:r>
                            </w:p>
                          </w:txbxContent>
                        </wps:txbx>
                        <wps:bodyPr wrap="square" rtlCol="0">
                          <a:spAutoFit/>
                        </wps:bodyPr>
                      </wps:wsp>
                      <wps:wsp>
                        <wps:cNvPr id="119" name="15 CuadroTexto"/>
                        <wps:cNvSpPr txBox="1"/>
                        <wps:spPr>
                          <a:xfrm>
                            <a:off x="129952" y="3701365"/>
                            <a:ext cx="864096" cy="369332"/>
                          </a:xfrm>
                          <a:prstGeom prst="rect">
                            <a:avLst/>
                          </a:prstGeom>
                          <a:noFill/>
                        </wps:spPr>
                        <wps:txbx>
                          <w:txbxContent>
                            <w:p w14:paraId="1FC69AB5"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Production stopes</w:t>
                              </w:r>
                            </w:p>
                          </w:txbxContent>
                        </wps:txbx>
                        <wps:bodyPr wrap="square" rtlCol="0">
                          <a:spAutoFit/>
                        </wps:bodyPr>
                      </wps:wsp>
                      <wps:wsp>
                        <wps:cNvPr id="120" name="16 CuadroTexto"/>
                        <wps:cNvSpPr txBox="1"/>
                        <wps:spPr>
                          <a:xfrm>
                            <a:off x="0" y="4133413"/>
                            <a:ext cx="864096" cy="369332"/>
                          </a:xfrm>
                          <a:prstGeom prst="rect">
                            <a:avLst/>
                          </a:prstGeom>
                          <a:noFill/>
                        </wps:spPr>
                        <wps:txbx>
                          <w:txbxContent>
                            <w:p w14:paraId="2129DC16"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Development of stopes</w:t>
                              </w:r>
                            </w:p>
                          </w:txbxContent>
                        </wps:txbx>
                        <wps:bodyPr wrap="square" rtlCol="0">
                          <a:spAutoFit/>
                        </wps:bodyPr>
                      </wps:wsp>
                      <wps:wsp>
                        <wps:cNvPr id="121" name="17 CuadroTexto"/>
                        <wps:cNvSpPr txBox="1"/>
                        <wps:spPr>
                          <a:xfrm>
                            <a:off x="989585" y="5040917"/>
                            <a:ext cx="864096" cy="230832"/>
                          </a:xfrm>
                          <a:prstGeom prst="rect">
                            <a:avLst/>
                          </a:prstGeom>
                          <a:noFill/>
                        </wps:spPr>
                        <wps:txbx>
                          <w:txbxContent>
                            <w:p w14:paraId="5DECF2A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Exploration</w:t>
                              </w:r>
                            </w:p>
                          </w:txbxContent>
                        </wps:txbx>
                        <wps:bodyPr wrap="square" rtlCol="0">
                          <a:spAutoFit/>
                        </wps:bodyPr>
                      </wps:wsp>
                      <wps:wsp>
                        <wps:cNvPr id="122" name="18 CuadroTexto"/>
                        <wps:cNvSpPr txBox="1"/>
                        <wps:spPr>
                          <a:xfrm>
                            <a:off x="994412" y="5308733"/>
                            <a:ext cx="864096" cy="230832"/>
                          </a:xfrm>
                          <a:prstGeom prst="rect">
                            <a:avLst/>
                          </a:prstGeom>
                          <a:noFill/>
                        </wps:spPr>
                        <wps:txbx>
                          <w:txbxContent>
                            <w:p w14:paraId="66261FD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Drilling</w:t>
                              </w:r>
                            </w:p>
                          </w:txbxContent>
                        </wps:txbx>
                        <wps:bodyPr wrap="square" rtlCol="0">
                          <a:spAutoFit/>
                        </wps:bodyPr>
                      </wps:wsp>
                      <wps:wsp>
                        <wps:cNvPr id="123" name="19 CuadroTexto"/>
                        <wps:cNvSpPr txBox="1"/>
                        <wps:spPr>
                          <a:xfrm>
                            <a:off x="1930152" y="2101654"/>
                            <a:ext cx="864096" cy="230832"/>
                          </a:xfrm>
                          <a:prstGeom prst="rect">
                            <a:avLst/>
                          </a:prstGeom>
                          <a:noFill/>
                        </wps:spPr>
                        <wps:txbx>
                          <w:txbxContent>
                            <w:p w14:paraId="5FA0BB9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Decline</w:t>
                              </w:r>
                            </w:p>
                          </w:txbxContent>
                        </wps:txbx>
                        <wps:bodyPr wrap="square" rtlCol="0">
                          <a:spAutoFit/>
                        </wps:bodyPr>
                      </wps:wsp>
                      <wps:wsp>
                        <wps:cNvPr id="124" name="20 CuadroTexto"/>
                        <wps:cNvSpPr txBox="1"/>
                        <wps:spPr>
                          <a:xfrm>
                            <a:off x="1789706" y="2657391"/>
                            <a:ext cx="1023122" cy="230832"/>
                          </a:xfrm>
                          <a:prstGeom prst="rect">
                            <a:avLst/>
                          </a:prstGeom>
                          <a:noFill/>
                        </wps:spPr>
                        <wps:txbx>
                          <w:txbxContent>
                            <w:p w14:paraId="3449A86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Abandoned level</w:t>
                              </w:r>
                            </w:p>
                          </w:txbxContent>
                        </wps:txbx>
                        <wps:bodyPr wrap="square" rtlCol="0">
                          <a:spAutoFit/>
                        </wps:bodyPr>
                      </wps:wsp>
                      <wps:wsp>
                        <wps:cNvPr id="125" name="21 CuadroTexto"/>
                        <wps:cNvSpPr txBox="1"/>
                        <wps:spPr>
                          <a:xfrm>
                            <a:off x="1597536" y="3296293"/>
                            <a:ext cx="1023122" cy="230832"/>
                          </a:xfrm>
                          <a:prstGeom prst="rect">
                            <a:avLst/>
                          </a:prstGeom>
                          <a:noFill/>
                        </wps:spPr>
                        <wps:txbx>
                          <w:txbxContent>
                            <w:p w14:paraId="08CE971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Sublevel</w:t>
                              </w:r>
                            </w:p>
                          </w:txbxContent>
                        </wps:txbx>
                        <wps:bodyPr wrap="square" rtlCol="0">
                          <a:spAutoFit/>
                        </wps:bodyPr>
                      </wps:wsp>
                      <wps:wsp>
                        <wps:cNvPr id="126" name="22 CuadroTexto"/>
                        <wps:cNvSpPr txBox="1"/>
                        <wps:spPr>
                          <a:xfrm>
                            <a:off x="2832747" y="3350617"/>
                            <a:ext cx="609573" cy="369332"/>
                          </a:xfrm>
                          <a:prstGeom prst="rect">
                            <a:avLst/>
                          </a:prstGeom>
                          <a:noFill/>
                        </wps:spPr>
                        <wps:txbx>
                          <w:txbxContent>
                            <w:p w14:paraId="78872A1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w:t>
                              </w:r>
                            </w:p>
                            <w:p w14:paraId="746795C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pass</w:t>
                              </w:r>
                            </w:p>
                          </w:txbxContent>
                        </wps:txbx>
                        <wps:bodyPr wrap="square" rtlCol="0">
                          <a:spAutoFit/>
                        </wps:bodyPr>
                      </wps:wsp>
                      <wps:wsp>
                        <wps:cNvPr id="127" name="23 CuadroTexto"/>
                        <wps:cNvSpPr txBox="1"/>
                        <wps:spPr>
                          <a:xfrm>
                            <a:off x="1606200" y="3710293"/>
                            <a:ext cx="1023122" cy="230832"/>
                          </a:xfrm>
                          <a:prstGeom prst="rect">
                            <a:avLst/>
                          </a:prstGeom>
                          <a:noFill/>
                        </wps:spPr>
                        <wps:txbx>
                          <w:txbxContent>
                            <w:p w14:paraId="44EA5EF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Main level</w:t>
                              </w:r>
                            </w:p>
                          </w:txbxContent>
                        </wps:txbx>
                        <wps:bodyPr wrap="square" rtlCol="0">
                          <a:spAutoFit/>
                        </wps:bodyPr>
                      </wps:wsp>
                      <wps:wsp>
                        <wps:cNvPr id="128" name="24 CuadroTexto"/>
                        <wps:cNvSpPr txBox="1"/>
                        <wps:spPr>
                          <a:xfrm>
                            <a:off x="1534200" y="3978109"/>
                            <a:ext cx="1023122" cy="230832"/>
                          </a:xfrm>
                          <a:prstGeom prst="rect">
                            <a:avLst/>
                          </a:prstGeom>
                          <a:noFill/>
                        </wps:spPr>
                        <wps:txbx>
                          <w:txbxContent>
                            <w:p w14:paraId="6E49276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Haulage level</w:t>
                              </w:r>
                            </w:p>
                          </w:txbxContent>
                        </wps:txbx>
                        <wps:bodyPr wrap="square" rtlCol="0">
                          <a:spAutoFit/>
                        </wps:bodyPr>
                      </wps:wsp>
                      <wps:wsp>
                        <wps:cNvPr id="129" name="25 CuadroTexto"/>
                        <wps:cNvSpPr txBox="1"/>
                        <wps:spPr>
                          <a:xfrm>
                            <a:off x="2629322" y="4664293"/>
                            <a:ext cx="464215" cy="230832"/>
                          </a:xfrm>
                          <a:prstGeom prst="rect">
                            <a:avLst/>
                          </a:prstGeom>
                          <a:noFill/>
                        </wps:spPr>
                        <wps:txbx>
                          <w:txbxContent>
                            <w:p w14:paraId="077A85A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w:t>
                              </w:r>
                            </w:p>
                          </w:txbxContent>
                        </wps:txbx>
                        <wps:bodyPr wrap="square" rtlCol="0">
                          <a:spAutoFit/>
                        </wps:bodyPr>
                      </wps:wsp>
                      <wps:wsp>
                        <wps:cNvPr id="130" name="26 CuadroTexto"/>
                        <wps:cNvSpPr txBox="1"/>
                        <wps:spPr>
                          <a:xfrm>
                            <a:off x="2866200" y="3944293"/>
                            <a:ext cx="608903" cy="230832"/>
                          </a:xfrm>
                          <a:prstGeom prst="rect">
                            <a:avLst/>
                          </a:prstGeom>
                          <a:noFill/>
                        </wps:spPr>
                        <wps:txbx>
                          <w:txbxContent>
                            <w:p w14:paraId="0266E1B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Crusher</w:t>
                              </w:r>
                            </w:p>
                          </w:txbxContent>
                        </wps:txbx>
                        <wps:bodyPr wrap="square" rtlCol="0">
                          <a:spAutoFit/>
                        </wps:bodyPr>
                      </wps:wsp>
                      <wps:wsp>
                        <wps:cNvPr id="131" name="27 CuadroTexto"/>
                        <wps:cNvSpPr txBox="1"/>
                        <wps:spPr>
                          <a:xfrm>
                            <a:off x="3529418" y="4442011"/>
                            <a:ext cx="849005" cy="230832"/>
                          </a:xfrm>
                          <a:prstGeom prst="rect">
                            <a:avLst/>
                          </a:prstGeom>
                          <a:noFill/>
                        </wps:spPr>
                        <wps:txbx>
                          <w:txbxContent>
                            <w:p w14:paraId="3FEEE9B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Conveyor belt</w:t>
                              </w:r>
                            </w:p>
                          </w:txbxContent>
                        </wps:txbx>
                        <wps:bodyPr wrap="square" rtlCol="0">
                          <a:spAutoFit/>
                        </wps:bodyPr>
                      </wps:wsp>
                      <wps:wsp>
                        <wps:cNvPr id="132" name="28 CuadroTexto"/>
                        <wps:cNvSpPr txBox="1"/>
                        <wps:spPr>
                          <a:xfrm>
                            <a:off x="1582981" y="4303511"/>
                            <a:ext cx="619300" cy="369332"/>
                          </a:xfrm>
                          <a:prstGeom prst="rect">
                            <a:avLst/>
                          </a:prstGeom>
                          <a:noFill/>
                        </wps:spPr>
                        <wps:txbx>
                          <w:txbxContent>
                            <w:p w14:paraId="4B8944C9"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Internal</w:t>
                              </w:r>
                            </w:p>
                            <w:p w14:paraId="6C20B70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 xml:space="preserve"> ramp</w:t>
                              </w:r>
                            </w:p>
                          </w:txbxContent>
                        </wps:txbx>
                        <wps:bodyPr wrap="square" rtlCol="0">
                          <a:spAutoFit/>
                        </wps:bodyPr>
                      </wps:wsp>
                      <wps:wsp>
                        <wps:cNvPr id="133" name="29 CuadroTexto"/>
                        <wps:cNvSpPr txBox="1"/>
                        <wps:spPr>
                          <a:xfrm>
                            <a:off x="3793964" y="4052293"/>
                            <a:ext cx="849005" cy="230832"/>
                          </a:xfrm>
                          <a:prstGeom prst="rect">
                            <a:avLst/>
                          </a:prstGeom>
                          <a:noFill/>
                        </wps:spPr>
                        <wps:txbx>
                          <w:txbxContent>
                            <w:p w14:paraId="3E1B340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Water basin</w:t>
                              </w:r>
                            </w:p>
                          </w:txbxContent>
                        </wps:txbx>
                        <wps:bodyPr wrap="square" rtlCol="0">
                          <a:spAutoFit/>
                        </wps:bodyPr>
                      </wps:wsp>
                      <wps:wsp>
                        <wps:cNvPr id="134" name="30 CuadroTexto"/>
                        <wps:cNvSpPr txBox="1"/>
                        <wps:spPr>
                          <a:xfrm>
                            <a:off x="3694320" y="4256777"/>
                            <a:ext cx="849005" cy="230832"/>
                          </a:xfrm>
                          <a:prstGeom prst="rect">
                            <a:avLst/>
                          </a:prstGeom>
                          <a:noFill/>
                        </wps:spPr>
                        <wps:txbx>
                          <w:txbxContent>
                            <w:p w14:paraId="34A6F2E4"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Pump station</w:t>
                              </w:r>
                            </w:p>
                          </w:txbxContent>
                        </wps:txbx>
                        <wps:bodyPr wrap="square" rtlCol="0">
                          <a:spAutoFit/>
                        </wps:bodyPr>
                      </wps:wsp>
                      <wps:wsp>
                        <wps:cNvPr id="135" name="31 CuadroTexto"/>
                        <wps:cNvSpPr txBox="1"/>
                        <wps:spPr>
                          <a:xfrm>
                            <a:off x="3280200" y="3944293"/>
                            <a:ext cx="608903" cy="230832"/>
                          </a:xfrm>
                          <a:prstGeom prst="rect">
                            <a:avLst/>
                          </a:prstGeom>
                          <a:noFill/>
                        </wps:spPr>
                        <wps:txbx>
                          <w:txbxContent>
                            <w:p w14:paraId="03C0D73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Skip</w:t>
                              </w:r>
                            </w:p>
                          </w:txbxContent>
                        </wps:txbx>
                        <wps:bodyPr wrap="square" rtlCol="0">
                          <a:spAutoFit/>
                        </wps:bodyPr>
                      </wps:wsp>
                      <wps:wsp>
                        <wps:cNvPr id="136" name="32 CuadroTexto"/>
                        <wps:cNvSpPr txBox="1"/>
                        <wps:spPr>
                          <a:xfrm>
                            <a:off x="3370200" y="3584293"/>
                            <a:ext cx="456502" cy="230832"/>
                          </a:xfrm>
                          <a:prstGeom prst="rect">
                            <a:avLst/>
                          </a:prstGeom>
                          <a:noFill/>
                        </wps:spPr>
                        <wps:txbx>
                          <w:txbxContent>
                            <w:p w14:paraId="180D3046"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Cage</w:t>
                              </w:r>
                            </w:p>
                          </w:txbxContent>
                        </wps:txbx>
                        <wps:bodyPr wrap="square" rtlCol="0">
                          <a:spAutoFit/>
                        </wps:bodyPr>
                      </wps:wsp>
                      <wps:wsp>
                        <wps:cNvPr id="137" name="33 CuadroTexto"/>
                        <wps:cNvSpPr txBox="1"/>
                        <wps:spPr>
                          <a:xfrm>
                            <a:off x="2435628" y="5022420"/>
                            <a:ext cx="720080" cy="369332"/>
                          </a:xfrm>
                          <a:prstGeom prst="rect">
                            <a:avLst/>
                          </a:prstGeom>
                          <a:noFill/>
                        </wps:spPr>
                        <wps:txbx>
                          <w:txbxContent>
                            <w:p w14:paraId="4D01B85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Measuring pocket</w:t>
                              </w:r>
                            </w:p>
                          </w:txbxContent>
                        </wps:txbx>
                        <wps:bodyPr wrap="square" rtlCol="0">
                          <a:spAutoFit/>
                        </wps:bodyPr>
                      </wps:wsp>
                      <wps:wsp>
                        <wps:cNvPr id="138" name="34 CuadroTexto"/>
                        <wps:cNvSpPr txBox="1"/>
                        <wps:spPr>
                          <a:xfrm>
                            <a:off x="3301167" y="5045748"/>
                            <a:ext cx="456502" cy="230832"/>
                          </a:xfrm>
                          <a:prstGeom prst="rect">
                            <a:avLst/>
                          </a:prstGeom>
                          <a:noFill/>
                        </wps:spPr>
                        <wps:txbx>
                          <w:txbxContent>
                            <w:p w14:paraId="560A6D7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Sump</w:t>
                              </w:r>
                            </w:p>
                          </w:txbxContent>
                        </wps:txbx>
                        <wps:bodyPr wrap="square" rtlCol="0">
                          <a:spAutoFit/>
                        </wps:bodyPr>
                      </wps:wsp>
                      <wps:wsp>
                        <wps:cNvPr id="139" name="35 CuadroTexto"/>
                        <wps:cNvSpPr txBox="1"/>
                        <wps:spPr>
                          <a:xfrm>
                            <a:off x="3455501" y="4676416"/>
                            <a:ext cx="679230" cy="369332"/>
                          </a:xfrm>
                          <a:prstGeom prst="rect">
                            <a:avLst/>
                          </a:prstGeom>
                          <a:noFill/>
                        </wps:spPr>
                        <wps:txbx>
                          <w:txbxContent>
                            <w:p w14:paraId="6916A2C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Skip filling</w:t>
                              </w:r>
                            </w:p>
                            <w:p w14:paraId="2470AF9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 xml:space="preserve">station </w:t>
                              </w:r>
                            </w:p>
                          </w:txbxContent>
                        </wps:txbx>
                        <wps:bodyPr wrap="square" rtlCol="0">
                          <a:spAutoFit/>
                        </wps:bodyPr>
                      </wps:wsp>
                      <wps:wsp>
                        <wps:cNvPr id="140" name="36 CuadroTexto"/>
                        <wps:cNvSpPr txBox="1"/>
                        <wps:spPr>
                          <a:xfrm>
                            <a:off x="3010200" y="4232293"/>
                            <a:ext cx="387065" cy="369332"/>
                          </a:xfrm>
                          <a:prstGeom prst="rect">
                            <a:avLst/>
                          </a:prstGeom>
                          <a:noFill/>
                        </wps:spPr>
                        <wps:txbx>
                          <w:txbxContent>
                            <w:p w14:paraId="120D569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 bin</w:t>
                              </w:r>
                            </w:p>
                          </w:txbxContent>
                        </wps:txbx>
                        <wps:bodyPr wrap="square" rtlCol="0">
                          <a:spAutoFit/>
                        </wps:bodyPr>
                      </wps:wsp>
                    </wpg:wgp>
                  </a:graphicData>
                </a:graphic>
              </wp:inline>
            </w:drawing>
          </mc:Choice>
          <mc:Fallback>
            <w:pict>
              <v:group w14:anchorId="784EFBAF" id="37 Grupo" o:spid="_x0000_s1050" style="width:372pt;height:479.25pt;mso-position-horizontal-relative:char;mso-position-vertical-relative:line" coordsize="47244,60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51" type="#_x0000_t75" style="position:absolute;top:195;width:47244;height:6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D8MDDAAAA3AAAAA8AAABkcnMvZG93bnJldi54bWxET01rwkAQvQv9D8sUehHdKFU0dRURWnop&#10;GBV6HbJjNpidDdmpSf99t1DobR7vcza7wTfqTl2sAxuYTTNQxGWwNVcGLufXyQpUFGSLTWAy8E0R&#10;dtuH0QZzG3ou6H6SSqUQjjkacCJtrnUsHXmM09ASJ+4aOo+SYFdp22Gfwn2j51m21B5rTg0OWzo4&#10;Km+nL28gXsfF22Lulpfjra+eD58fIsXamKfHYf8CSmiQf/Gf+92m+dkafp9JF+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PwwMMAAADcAAAADwAAAAAAAAAAAAAAAACf&#10;AgAAZHJzL2Rvd25yZXYueG1sUEsFBgAAAAAEAAQA9wAAAI8DAAAAAA==&#10;">
                  <v:imagedata r:id="rId15" o:title=""/>
                  <v:path arrowok="t"/>
                </v:shape>
                <v:shape id="2 CuadroTexto" o:spid="_x0000_s1052" type="#_x0000_t202" style="position:absolute;left:37864;width:86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14:paraId="65AB96A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Production plant</w:t>
                        </w:r>
                      </w:p>
                    </w:txbxContent>
                  </v:textbox>
                </v:shape>
                <v:shape id="3 CuadroTexto" o:spid="_x0000_s1053" type="#_x0000_t202" style="position:absolute;left:30822;top:1000;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14:paraId="02C02645"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Headframe</w:t>
                        </w:r>
                      </w:p>
                    </w:txbxContent>
                  </v:textbox>
                </v:shape>
                <v:shape id="4 CuadroTexto" o:spid="_x0000_s1054" type="#_x0000_t202" style="position:absolute;left:27222;top:6068;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14:paraId="2088E595"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Tailings</w:t>
                        </w:r>
                      </w:p>
                    </w:txbxContent>
                  </v:textbox>
                </v:shape>
                <v:shape id="5 CuadroTexto" o:spid="_x0000_s1055" type="#_x0000_t202" style="position:absolute;left:8500;top:3235;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3EDC47AB"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Tailings pond</w:t>
                        </w:r>
                      </w:p>
                    </w:txbxContent>
                  </v:textbox>
                </v:shape>
                <v:shape id="6 CuadroTexto" o:spid="_x0000_s1056" type="#_x0000_t202" style="position:absolute;left:2019;top:19731;width:864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14:paraId="23B640F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Open pit</w:t>
                        </w:r>
                      </w:p>
                      <w:p w14:paraId="21E809E5"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(mined out)</w:t>
                        </w:r>
                      </w:p>
                    </w:txbxContent>
                  </v:textbox>
                </v:shape>
                <v:shape id="7 CuadroTexto" o:spid="_x0000_s1057" type="#_x0000_t202" style="position:absolute;left:21886;top:16038;width:86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14:paraId="5DD063D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Ventilation shaft</w:t>
                        </w:r>
                      </w:p>
                    </w:txbxContent>
                  </v:textbox>
                </v:shape>
                <v:shape id="8 CuadroTexto" o:spid="_x0000_s1058" type="#_x0000_t202" style="position:absolute;left:35863;top:24406;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y78A&#10;AADcAAAADwAAAGRycy9kb3ducmV2LnhtbERPTWvCQBC9F/wPyxS81U0ERVJXkVrBgxc1vQ/ZaTY0&#10;OxuyUxP/vVsoeJvH+5z1dvStulEfm8AG8lkGirgKtuHaQHk9vK1ARUG22AYmA3eKsN1MXtZY2DDw&#10;mW4XqVUK4VigASfSFVrHypHHOAsdceK+Q+9REuxrbXscUrhv9TzLltpjw6nBYUcfjqqfy683IGJ3&#10;+b389PH4NZ72g8uqBZbGTF/H3TsooVGe4n/30ab5+RL+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qBnLvwAAANwAAAAPAAAAAAAAAAAAAAAAAJgCAABkcnMvZG93bnJl&#10;di54bWxQSwUGAAAAAAQABAD1AAAAhAMAAAAA&#10;" filled="f" stroked="f">
                  <v:textbox style="mso-fit-shape-to-text:t">
                    <w:txbxContent>
                      <w:p w14:paraId="1E9229A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Main shaft</w:t>
                        </w:r>
                      </w:p>
                    </w:txbxContent>
                  </v:textbox>
                </v:shape>
                <v:shapetype id="_x0000_t32" coordsize="21600,21600" o:spt="32" o:oned="t" path="m,l21600,21600e" filled="f">
                  <v:path arrowok="t" fillok="f" o:connecttype="none"/>
                  <o:lock v:ext="edit" shapetype="t"/>
                </v:shapetype>
                <v:shape id="117 Conector recto de flecha" o:spid="_x0000_s1059" type="#_x0000_t32" style="position:absolute;left:34423;top:25560;width:2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MNsQAAADcAAAADwAAAGRycy9kb3ducmV2LnhtbERPTWvCQBC9F/wPyxS8lLpRsC2pqxhB&#10;yEWrVqTHITtNgtnZsLua+O9dodDbPN7nzBa9acSVnK8tKxiPEhDEhdU1lwqO3+vXDxA+IGtsLJOC&#10;G3lYzAdPM0y17XhP10MoRQxhn6KCKoQ2ldIXFRn0I9sSR+7XOoMhQldK7bCL4aaRkyR5kwZrjg0V&#10;trSqqDgfLkZBNsmSdvfz8pVvteuy03kzveUbpYbP/fITRKA+/Iv/3LmO88fv8HgmX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cw2xAAAANwAAAAPAAAAAAAAAAAA&#10;AAAAAKECAABkcnMvZG93bnJldi54bWxQSwUGAAAAAAQABAD5AAAAkgMAAAAA&#10;" strokecolor="black [3213]" strokeweight="1pt">
                  <v:stroke endarrow="open"/>
                </v:shape>
                <v:shape id="14 CuadroTexto" o:spid="_x0000_s1060" type="#_x0000_t202" style="position:absolute;left:2019;top:29812;width:864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fit-shape-to-text:t">
                    <w:txbxContent>
                      <w:p w14:paraId="6854FEF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Mined out and backfilled</w:t>
                        </w:r>
                      </w:p>
                    </w:txbxContent>
                  </v:textbox>
                </v:shape>
                <v:shape id="15 CuadroTexto" o:spid="_x0000_s1061" type="#_x0000_t202" style="position:absolute;left:1299;top:37013;width:864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NucAA&#10;AADcAAAADwAAAGRycy9kb3ducmV2LnhtbERPS2vCQBC+F/oflin0VjcRWmx0FfEBHnrRxvuQnWZD&#10;s7MhO5r4712h0Nt8fM9ZrEbfqiv1sQlsIJ9koIirYBuuDZTf+7cZqCjIFtvAZOBGEVbL56cFFjYM&#10;fKTrSWqVQjgWaMCJdIXWsXLkMU5CR5y4n9B7lAT7WtsehxTuWz3Nsg/tseHU4LCjjaPq93TxBkTs&#10;Or+VOx8P5/FrO7isesfSmNeXcT0HJTTKv/jPfbBpfv4J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eNucAAAADcAAAADwAAAAAAAAAAAAAAAACYAgAAZHJzL2Rvd25y&#10;ZXYueG1sUEsFBgAAAAAEAAQA9QAAAIUDAAAAAA==&#10;" filled="f" stroked="f">
                  <v:textbox style="mso-fit-shape-to-text:t">
                    <w:txbxContent>
                      <w:p w14:paraId="1FC69AB5"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Production stopes</w:t>
                        </w:r>
                      </w:p>
                    </w:txbxContent>
                  </v:textbox>
                </v:shape>
                <v:shape id="16 CuadroTexto" o:spid="_x0000_s1062" type="#_x0000_t202" style="position:absolute;top:41334;width:864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umcMA&#10;AADcAAAADwAAAGRycy9kb3ducmV2LnhtbESPQWvDMAyF74P9B6NBb6vTQsdI65bSbdDDLuvSu4jV&#10;ODSWQ6w16b+fDoPdJN7Te582uyl25kZDbhM7WMwLMMR18i03Dqrvj+dXMFmQPXaJycGdMuy2jw8b&#10;LH0a+YtuJ2mMhnAu0UEQ6Utrcx0oYp6nnli1Sxoiiq5DY/2Ao4bHzi6L4sVGbFkbAvZ0CFRfTz/R&#10;gYjfL+7Ve8zH8/T5NoaiXmHl3Oxp2q/BCE3yb/67PnrFXyq+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HumcMAAADcAAAADwAAAAAAAAAAAAAAAACYAgAAZHJzL2Rv&#10;d25yZXYueG1sUEsFBgAAAAAEAAQA9QAAAIgDAAAAAA==&#10;" filled="f" stroked="f">
                  <v:textbox style="mso-fit-shape-to-text:t">
                    <w:txbxContent>
                      <w:p w14:paraId="2129DC16"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Development of stopes</w:t>
                        </w:r>
                      </w:p>
                    </w:txbxContent>
                  </v:textbox>
                </v:shape>
                <v:shape id="17 CuadroTexto" o:spid="_x0000_s1063" type="#_x0000_t202" style="position:absolute;left:9895;top:50409;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5DECF2A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Exploration</w:t>
                        </w:r>
                      </w:p>
                    </w:txbxContent>
                  </v:textbox>
                </v:shape>
                <v:shape id="18 CuadroTexto" o:spid="_x0000_s1064" type="#_x0000_t202" style="position:absolute;left:9944;top:53087;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66261FD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Drilling</w:t>
                        </w:r>
                      </w:p>
                    </w:txbxContent>
                  </v:textbox>
                </v:shape>
                <v:shape id="19 CuadroTexto" o:spid="_x0000_s1065" type="#_x0000_t202" style="position:absolute;left:19301;top:21016;width:864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7sAA&#10;AADcAAAADwAAAGRycy9kb3ducmV2LnhtbERPS2vCQBC+F/wPyxR6qxst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w7sAAAADcAAAADwAAAAAAAAAAAAAAAACYAgAAZHJzL2Rvd25y&#10;ZXYueG1sUEsFBgAAAAAEAAQA9QAAAIUDAAAAAA==&#10;" filled="f" stroked="f">
                  <v:textbox style="mso-fit-shape-to-text:t">
                    <w:txbxContent>
                      <w:p w14:paraId="5FA0BB9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Decline</w:t>
                        </w:r>
                      </w:p>
                    </w:txbxContent>
                  </v:textbox>
                </v:shape>
                <v:shape id="20 CuadroTexto" o:spid="_x0000_s1066" type="#_x0000_t202" style="position:absolute;left:17897;top:26573;width:1023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3449A86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Abandoned level</w:t>
                        </w:r>
                      </w:p>
                    </w:txbxContent>
                  </v:textbox>
                </v:shape>
                <v:shape id="21 CuadroTexto" o:spid="_x0000_s1067" type="#_x0000_t202" style="position:absolute;left:15975;top:32962;width:1023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NAb8A&#10;AADcAAAADwAAAGRycy9kb3ducmV2LnhtbERPTWvCQBC9F/oflil4qxsFRaKrSG3BgxdtvA/ZMRua&#10;nQ3Z0cR/7wpCb/N4n7PaDL5RN+piHdjAZJyBIi6DrbkyUPz+fC5ARUG22AQmA3eKsFm/v60wt6Hn&#10;I91OUqkUwjFHA06kzbWOpSOPcRxa4sRdQudREuwqbTvsU7hv9DTL5tpjzanBYUtfjsq/09UbELHb&#10;yb349nF/Hg673mXlDAtjRh/DdglKaJB/8cu9t2n+dAbPZ9IFe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k0BvwAAANwAAAAPAAAAAAAAAAAAAAAAAJgCAABkcnMvZG93bnJl&#10;di54bWxQSwUGAAAAAAQABAD1AAAAhAMAAAAA&#10;" filled="f" stroked="f">
                  <v:textbox style="mso-fit-shape-to-text:t">
                    <w:txbxContent>
                      <w:p w14:paraId="08CE971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Sublevel</w:t>
                        </w:r>
                      </w:p>
                    </w:txbxContent>
                  </v:textbox>
                </v:shape>
                <v:shape id="22 CuadroTexto" o:spid="_x0000_s1068" type="#_x0000_t202" style="position:absolute;left:28327;top:33506;width:6096;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78872A1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w:t>
                        </w:r>
                      </w:p>
                      <w:p w14:paraId="746795C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pass</w:t>
                        </w:r>
                      </w:p>
                    </w:txbxContent>
                  </v:textbox>
                </v:shape>
                <v:shape id="23 CuadroTexto" o:spid="_x0000_s1069" type="#_x0000_t202" style="position:absolute;left:16062;top:37102;width:10231;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fit-shape-to-text:t">
                    <w:txbxContent>
                      <w:p w14:paraId="44EA5EF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Main level</w:t>
                        </w:r>
                      </w:p>
                    </w:txbxContent>
                  </v:textbox>
                </v:shape>
                <v:shape id="24 CuadroTexto" o:spid="_x0000_s1070" type="#_x0000_t202" style="position:absolute;left:15342;top:39781;width:10231;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14:paraId="6E49276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Haulage level</w:t>
                        </w:r>
                      </w:p>
                    </w:txbxContent>
                  </v:textbox>
                </v:shape>
                <v:shape id="25 CuadroTexto" o:spid="_x0000_s1071" type="#_x0000_t202" style="position:absolute;left:26293;top:46642;width:4642;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14:paraId="077A85AD"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w:t>
                        </w:r>
                      </w:p>
                    </w:txbxContent>
                  </v:textbox>
                </v:shape>
                <v:shape id="26 CuadroTexto" o:spid="_x0000_s1072" type="#_x0000_t202" style="position:absolute;left:28662;top:39442;width:6089;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14:paraId="0266E1B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Crusher</w:t>
                        </w:r>
                      </w:p>
                    </w:txbxContent>
                  </v:textbox>
                </v:shape>
                <v:shape id="27 CuadroTexto" o:spid="_x0000_s1073" type="#_x0000_t202" style="position:absolute;left:35294;top:44420;width:8490;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14:paraId="3FEEE9B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Conveyor belt</w:t>
                        </w:r>
                      </w:p>
                    </w:txbxContent>
                  </v:textbox>
                </v:shape>
                <v:shape id="28 CuadroTexto" o:spid="_x0000_s1074" type="#_x0000_t202" style="position:absolute;left:15829;top:43035;width:619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14:paraId="4B8944C9"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Internal</w:t>
                        </w:r>
                      </w:p>
                      <w:p w14:paraId="6C20B70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 xml:space="preserve"> ramp</w:t>
                        </w:r>
                      </w:p>
                    </w:txbxContent>
                  </v:textbox>
                </v:shape>
                <v:shape id="29 CuadroTexto" o:spid="_x0000_s1075" type="#_x0000_t202" style="position:absolute;left:37939;top:40522;width:8490;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M8AA&#10;AADcAAAADwAAAGRycy9kb3ducmV2LnhtbERPTWvCQBC9F/wPyxS81Y1KRVJXEa3goRc13ofsNBua&#10;nQ3ZqYn/vlsQvM3jfc5qM/hG3aiLdWAD00kGirgMtubKQHE5vC1BRUG22AQmA3eKsFmPXlaY29Dz&#10;iW5nqVQK4ZijASfS5lrH0pHHOAktceK+Q+dREuwqbTvsU7hv9CzLFtpjzanBYUs7R+XP+dcbELHb&#10;6b349PF4Hb72vcvKdyyMGb8O2w9QQoM8xQ/30ab58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rmM8AAAADcAAAADwAAAAAAAAAAAAAAAACYAgAAZHJzL2Rvd25y&#10;ZXYueG1sUEsFBgAAAAAEAAQA9QAAAIUDAAAAAA==&#10;" filled="f" stroked="f">
                  <v:textbox style="mso-fit-shape-to-text:t">
                    <w:txbxContent>
                      <w:p w14:paraId="3E1B3401"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Water basin</w:t>
                        </w:r>
                      </w:p>
                    </w:txbxContent>
                  </v:textbox>
                </v:shape>
                <v:shape id="30 CuadroTexto" o:spid="_x0000_s1076" type="#_x0000_t202" style="position:absolute;left:36943;top:42567;width:8490;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R8AA&#10;AADcAAAADwAAAGRycy9kb3ducmV2LnhtbERPTWvCQBC9F/wPywi91Y3aSkldRdSCBy/VeB+y02xo&#10;djZkRxP/fbdQ8DaP9znL9eAbdaMu1oENTCcZKOIy2JorA8X58+UdVBRki01gMnCnCOvV6GmJuQ09&#10;f9HtJJVKIRxzNOBE2lzrWDryGCehJU7cd+g8SoJdpW2HfQr3jZ5l2UJ7rDk1OGxp66j8OV29ARG7&#10;md6LvY+Hy3Dc9S4r37Aw5nk8bD5ACQ3yEP+7DzbNn7/C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4N+R8AAAADcAAAADwAAAAAAAAAAAAAAAACYAgAAZHJzL2Rvd25y&#10;ZXYueG1sUEsFBgAAAAAEAAQA9QAAAIUDAAAAAA==&#10;" filled="f" stroked="f">
                  <v:textbox style="mso-fit-shape-to-text:t">
                    <w:txbxContent>
                      <w:p w14:paraId="34A6F2E4"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Pump station</w:t>
                        </w:r>
                      </w:p>
                    </w:txbxContent>
                  </v:textbox>
                </v:shape>
                <v:shape id="31 CuadroTexto" o:spid="_x0000_s1077" type="#_x0000_t202" style="position:absolute;left:32802;top:39442;width:6089;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3MAA&#10;AADcAAAADwAAAGRycy9kb3ducmV2LnhtbERPTWvCQBC9F/wPyxR6qxsVRVJXEa3gwYsa70N2mg3N&#10;zobs1MR/3xUKvc3jfc5qM/hG3amLdWADk3EGirgMtubKQHE9vC9BRUG22AQmAw+KsFmPXlaY29Dz&#10;me4XqVQK4ZijASfS5lrH0pHHOA4tceK+QudREuwqbTvsU7hv9DTLFtpjzanBYUs7R+X35ccbELHb&#10;yaP49PF4G0773mXlHAtj3l6H7QcooUH+xX/uo03zZ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b3MAAAADcAAAADwAAAAAAAAAAAAAAAACYAgAAZHJzL2Rvd25y&#10;ZXYueG1sUEsFBgAAAAAEAAQA9QAAAIUDAAAAAA==&#10;" filled="f" stroked="f">
                  <v:textbox style="mso-fit-shape-to-text:t">
                    <w:txbxContent>
                      <w:p w14:paraId="03C0D738"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Skip</w:t>
                        </w:r>
                      </w:p>
                    </w:txbxContent>
                  </v:textbox>
                </v:shape>
                <v:shape id="32 CuadroTexto" o:spid="_x0000_s1078" type="#_x0000_t202" style="position:absolute;left:33702;top:35842;width:4565;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1Fq8AA&#10;AADcAAAADwAAAGRycy9kb3ducmV2LnhtbERPTWvCQBC9F/wPyxS81Y2ViqSuIraCBy9qvA/ZaTY0&#10;OxuyUxP/vSsUvM3jfc5yPfhGXamLdWAD00kGirgMtubKQHHevS1ARUG22AQmAzeKsF6NXpaY29Dz&#10;ka4nqVQK4ZijASfS5lrH0pHHOAktceJ+QudREuwqbTvsU7hv9HuWzbXHmlODw5a2jsrf0583IGI3&#10;01vx7eP+Mhy+epeVH1gYM34dNp+ghAZ5iv/de5vmz+b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1Fq8AAAADcAAAADwAAAAAAAAAAAAAAAACYAgAAZHJzL2Rvd25y&#10;ZXYueG1sUEsFBgAAAAAEAAQA9QAAAIUDAAAAAA==&#10;" filled="f" stroked="f">
                  <v:textbox style="mso-fit-shape-to-text:t">
                    <w:txbxContent>
                      <w:p w14:paraId="180D3046"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Cage</w:t>
                        </w:r>
                      </w:p>
                    </w:txbxContent>
                  </v:textbox>
                </v:shape>
                <v:shape id="33 CuadroTexto" o:spid="_x0000_s1079" type="#_x0000_t202" style="position:absolute;left:24356;top:50224;width:720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gMMAA&#10;AADcAAAADwAAAGRycy9kb3ducmV2LnhtbERPTWvCQBC9F/wPywi91Y1Ka0ldRdSCBy/VeB+y02xo&#10;djZkRxP/fbdQ8DaP9znL9eAbdaMu1oENTCcZKOIy2JorA8X58+UdVBRki01gMnCnCOvV6GmJuQ09&#10;f9HtJJVKIRxzNOBE2lzrWDryGCehJU7cd+g8SoJdpW2HfQr3jZ5l2Zv2WHNqcNjS1lH5c7p6AyJ2&#10;M70Xex8Pl+G4611WvmJhzPN42HyAEhrkIf53H2yaP1/A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HgMMAAAADcAAAADwAAAAAAAAAAAAAAAACYAgAAZHJzL2Rvd25y&#10;ZXYueG1sUEsFBgAAAAAEAAQA9QAAAIUDAAAAAA==&#10;" filled="f" stroked="f">
                  <v:textbox style="mso-fit-shape-to-text:t">
                    <w:txbxContent>
                      <w:p w14:paraId="4D01B85C" w14:textId="77777777" w:rsidR="00655B79" w:rsidRDefault="00655B79" w:rsidP="002F3088">
                        <w:pPr>
                          <w:pStyle w:val="NormalWeb"/>
                          <w:spacing w:before="0" w:beforeAutospacing="0" w:after="0" w:afterAutospacing="0"/>
                        </w:pPr>
                        <w:r>
                          <w:rPr>
                            <w:rFonts w:asciiTheme="minorHAnsi" w:hAnsi="Calibri" w:cstheme="minorBidi"/>
                            <w:b/>
                            <w:bCs/>
                            <w:color w:val="000000" w:themeColor="text1"/>
                            <w:kern w:val="24"/>
                            <w:sz w:val="18"/>
                            <w:szCs w:val="18"/>
                            <w:lang w:val="en-GB"/>
                          </w:rPr>
                          <w:t>Measuring pocket</w:t>
                        </w:r>
                      </w:p>
                    </w:txbxContent>
                  </v:textbox>
                </v:shape>
                <v:shape id="34 CuadroTexto" o:spid="_x0000_s1080" type="#_x0000_t202" style="position:absolute;left:33011;top:50457;width:4565;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0QsMA&#10;AADcAAAADwAAAGRycy9kb3ducmV2LnhtbESPQU/DMAyF70j7D5EncWPpQKCpLJumAdIOXNi6u9WY&#10;plrjVI1Zu3+PD0jcbL3n9z6vt1PszJWG3CZ2sFwUYIjr5FtuHFSnj4cVmCzIHrvE5OBGGbab2d0a&#10;S59G/qLrURqjIZxLdBBE+tLaXAeKmBepJ1btOw0RRdehsX7AUcNjZx+L4sVGbFkbAva0D1Rfjj/R&#10;gYjfLW/Ve8yH8/T5NoaifsbKufv5tHsFIzTJv/nv+uAV/0l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50QsMAAADcAAAADwAAAAAAAAAAAAAAAACYAgAAZHJzL2Rv&#10;d25yZXYueG1sUEsFBgAAAAAEAAQA9QAAAIgDAAAAAA==&#10;" filled="f" stroked="f">
                  <v:textbox style="mso-fit-shape-to-text:t">
                    <w:txbxContent>
                      <w:p w14:paraId="560A6D7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Sump</w:t>
                        </w:r>
                      </w:p>
                    </w:txbxContent>
                  </v:textbox>
                </v:shape>
                <v:shape id="35 CuadroTexto" o:spid="_x0000_s1081" type="#_x0000_t202" style="position:absolute;left:34555;top:46764;width:6792;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14:paraId="6916A2CE"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Skip filling</w:t>
                        </w:r>
                      </w:p>
                      <w:p w14:paraId="2470AF99"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 xml:space="preserve">station </w:t>
                        </w:r>
                      </w:p>
                    </w:txbxContent>
                  </v:textbox>
                </v:shape>
                <v:shape id="36 CuadroTexto" o:spid="_x0000_s1082" type="#_x0000_t202" style="position:absolute;left:30102;top:42322;width:3870;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LOcMA&#10;AADcAAAADwAAAGRycy9kb3ducmV2LnhtbESPQU/DMAyF70j7D5EncWPpE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4LOcMAAADcAAAADwAAAAAAAAAAAAAAAACYAgAAZHJzL2Rv&#10;d25yZXYueG1sUEsFBgAAAAAEAAQA9QAAAIgDAAAAAA==&#10;" filled="f" stroked="f">
                  <v:textbox style="mso-fit-shape-to-text:t">
                    <w:txbxContent>
                      <w:p w14:paraId="120D569A" w14:textId="77777777" w:rsidR="00655B79" w:rsidRDefault="00655B79" w:rsidP="002F3088">
                        <w:pPr>
                          <w:pStyle w:val="NormalWeb"/>
                          <w:spacing w:before="0" w:beforeAutospacing="0" w:after="0" w:afterAutospacing="0"/>
                          <w:jc w:val="center"/>
                        </w:pPr>
                        <w:r>
                          <w:rPr>
                            <w:rFonts w:asciiTheme="minorHAnsi" w:hAnsi="Calibri" w:cstheme="minorBidi"/>
                            <w:b/>
                            <w:bCs/>
                            <w:color w:val="000000" w:themeColor="text1"/>
                            <w:kern w:val="24"/>
                            <w:sz w:val="18"/>
                            <w:szCs w:val="18"/>
                            <w:lang w:val="en-GB"/>
                          </w:rPr>
                          <w:t>Ore bin</w:t>
                        </w:r>
                      </w:p>
                    </w:txbxContent>
                  </v:textbox>
                </v:shape>
                <w10:anchorlock/>
              </v:group>
            </w:pict>
          </mc:Fallback>
        </mc:AlternateContent>
      </w:r>
    </w:p>
    <w:p w14:paraId="59C9D4DD" w14:textId="77777777" w:rsidR="002F3088" w:rsidRDefault="002F3088">
      <w:pPr>
        <w:jc w:val="left"/>
        <w:rPr>
          <w:b/>
          <w:szCs w:val="24"/>
        </w:rPr>
      </w:pPr>
    </w:p>
    <w:p w14:paraId="2EF808A3" w14:textId="77777777" w:rsidR="002F3088" w:rsidRDefault="002F3088">
      <w:pPr>
        <w:jc w:val="left"/>
        <w:rPr>
          <w:b/>
          <w:szCs w:val="24"/>
        </w:rPr>
      </w:pPr>
    </w:p>
    <w:p w14:paraId="7C7033B2" w14:textId="77777777" w:rsidR="002F3088" w:rsidRDefault="002F3088">
      <w:pPr>
        <w:jc w:val="left"/>
        <w:rPr>
          <w:b/>
          <w:szCs w:val="24"/>
        </w:rPr>
      </w:pPr>
    </w:p>
    <w:p w14:paraId="777C35BD" w14:textId="77777777" w:rsidR="002F3088" w:rsidRDefault="002F3088">
      <w:pPr>
        <w:jc w:val="left"/>
        <w:rPr>
          <w:b/>
          <w:szCs w:val="24"/>
        </w:rPr>
      </w:pPr>
    </w:p>
    <w:p w14:paraId="73267A16" w14:textId="77777777" w:rsidR="002F3088" w:rsidRDefault="002F3088">
      <w:pPr>
        <w:jc w:val="left"/>
        <w:rPr>
          <w:b/>
          <w:szCs w:val="24"/>
        </w:rPr>
      </w:pPr>
    </w:p>
    <w:p w14:paraId="26268386" w14:textId="77777777" w:rsidR="002F3088" w:rsidRDefault="002F3088">
      <w:pPr>
        <w:jc w:val="left"/>
        <w:rPr>
          <w:b/>
          <w:szCs w:val="24"/>
        </w:rPr>
      </w:pPr>
    </w:p>
    <w:p w14:paraId="2E9063F4" w14:textId="77777777" w:rsidR="002F3088" w:rsidRDefault="002F3088">
      <w:pPr>
        <w:jc w:val="left"/>
        <w:rPr>
          <w:b/>
          <w:szCs w:val="24"/>
        </w:rPr>
      </w:pPr>
    </w:p>
    <w:p w14:paraId="74574AEC" w14:textId="77777777" w:rsidR="002F3088" w:rsidRDefault="002F3088">
      <w:pPr>
        <w:jc w:val="left"/>
        <w:rPr>
          <w:b/>
          <w:szCs w:val="24"/>
        </w:rPr>
      </w:pPr>
    </w:p>
    <w:p w14:paraId="53E24448" w14:textId="77777777" w:rsidR="002F3088" w:rsidRDefault="002F3088">
      <w:pPr>
        <w:jc w:val="left"/>
        <w:rPr>
          <w:b/>
          <w:szCs w:val="24"/>
        </w:rPr>
      </w:pPr>
    </w:p>
    <w:p w14:paraId="2A62646F" w14:textId="77777777" w:rsidR="002F3088" w:rsidRDefault="002F3088">
      <w:pPr>
        <w:jc w:val="left"/>
        <w:rPr>
          <w:b/>
          <w:szCs w:val="24"/>
        </w:rPr>
      </w:pPr>
    </w:p>
    <w:p w14:paraId="0467082C" w14:textId="77777777" w:rsidR="00912B7A" w:rsidRDefault="00912B7A">
      <w:pPr>
        <w:jc w:val="left"/>
        <w:rPr>
          <w:b/>
          <w:szCs w:val="24"/>
        </w:rPr>
      </w:pPr>
    </w:p>
    <w:p w14:paraId="1BB3CDD8" w14:textId="77777777" w:rsidR="002F3088" w:rsidRDefault="002F3088">
      <w:pPr>
        <w:jc w:val="left"/>
        <w:rPr>
          <w:b/>
          <w:szCs w:val="24"/>
        </w:rPr>
      </w:pPr>
    </w:p>
    <w:p w14:paraId="23FE5038" w14:textId="4F25A12A" w:rsidR="00FB4B62" w:rsidRDefault="00B04C3D">
      <w:pPr>
        <w:jc w:val="left"/>
        <w:rPr>
          <w:b/>
          <w:szCs w:val="24"/>
        </w:rPr>
      </w:pPr>
      <w:r>
        <w:rPr>
          <w:b/>
          <w:szCs w:val="24"/>
        </w:rPr>
        <w:lastRenderedPageBreak/>
        <w:t xml:space="preserve">Lead and zinc ore mining </w:t>
      </w:r>
      <w:r w:rsidR="00880240">
        <w:rPr>
          <w:b/>
          <w:szCs w:val="24"/>
        </w:rPr>
        <w:t>and processing by flotation. F</w:t>
      </w:r>
      <w:r>
        <w:rPr>
          <w:b/>
          <w:szCs w:val="24"/>
        </w:rPr>
        <w:t>low chart:</w:t>
      </w:r>
    </w:p>
    <w:p w14:paraId="42BAFE14" w14:textId="50F6F51F" w:rsidR="004770A2" w:rsidRDefault="00F737C5">
      <w:pPr>
        <w:jc w:val="left"/>
        <w:rPr>
          <w:b/>
          <w:szCs w:val="24"/>
        </w:rPr>
      </w:pPr>
      <w:r>
        <w:rPr>
          <w:b/>
          <w:noProof/>
          <w:szCs w:val="24"/>
          <w:lang w:val="es-ES" w:eastAsia="es-ES"/>
        </w:rPr>
        <mc:AlternateContent>
          <mc:Choice Requires="wps">
            <w:drawing>
              <wp:anchor distT="0" distB="0" distL="114300" distR="114300" simplePos="0" relativeHeight="251604992" behindDoc="0" locked="0" layoutInCell="1" allowOverlap="1" wp14:anchorId="3F4B0EB1" wp14:editId="496445FC">
                <wp:simplePos x="0" y="0"/>
                <wp:positionH relativeFrom="column">
                  <wp:posOffset>2154690</wp:posOffset>
                </wp:positionH>
                <wp:positionV relativeFrom="paragraph">
                  <wp:posOffset>125568</wp:posOffset>
                </wp:positionV>
                <wp:extent cx="1527175" cy="321013"/>
                <wp:effectExtent l="0" t="0" r="15875" b="22225"/>
                <wp:wrapNone/>
                <wp:docPr id="12" name="12 Cuadro de texto"/>
                <wp:cNvGraphicFramePr/>
                <a:graphic xmlns:a="http://schemas.openxmlformats.org/drawingml/2006/main">
                  <a:graphicData uri="http://schemas.microsoft.com/office/word/2010/wordprocessingShape">
                    <wps:wsp>
                      <wps:cNvSpPr txBox="1"/>
                      <wps:spPr>
                        <a:xfrm>
                          <a:off x="0" y="0"/>
                          <a:ext cx="1527175" cy="321013"/>
                        </a:xfrm>
                        <a:prstGeom prst="rect">
                          <a:avLst/>
                        </a:prstGeom>
                        <a:solidFill>
                          <a:schemeClr val="lt1"/>
                        </a:solidFill>
                        <a:ln w="190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242FED" w14:textId="51EF0EAA" w:rsidR="00655B79" w:rsidRPr="00FB4B62" w:rsidRDefault="00655B79">
                            <w:pPr>
                              <w:rPr>
                                <w:b/>
                                <w:sz w:val="24"/>
                              </w:rPr>
                            </w:pPr>
                            <w:r w:rsidRPr="00FB4B62">
                              <w:rPr>
                                <w:b/>
                                <w:sz w:val="24"/>
                              </w:rPr>
                              <w:t>Underground mining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B0EB1" id="12 Cuadro de texto" o:spid="_x0000_s1083" type="#_x0000_t202" style="position:absolute;margin-left:169.65pt;margin-top:9.9pt;width:120.25pt;height:2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" fillcolor="white [3201]" strokecolor="#76923c [2406]" strokeweight="1.5pt">
                <v:textbox>
                  <w:txbxContent>
                    <w:p w14:paraId="00242FED" w14:textId="51EF0EAA" w:rsidR="00655B79" w:rsidRPr="00FB4B62" w:rsidRDefault="00655B79">
                      <w:pPr>
                        <w:rPr>
                          <w:b/>
                          <w:sz w:val="24"/>
                        </w:rPr>
                      </w:pPr>
                      <w:r w:rsidRPr="00FB4B62">
                        <w:rPr>
                          <w:b/>
                          <w:sz w:val="24"/>
                        </w:rPr>
                        <w:t>Underground mining</w:t>
                      </w:r>
                    </w:p>
                  </w:txbxContent>
                </v:textbox>
              </v:shape>
            </w:pict>
          </mc:Fallback>
        </mc:AlternateContent>
      </w:r>
    </w:p>
    <w:p w14:paraId="243F1847" w14:textId="3A365210" w:rsidR="00B04C3D" w:rsidRDefault="00B04C3D">
      <w:pPr>
        <w:jc w:val="left"/>
        <w:rPr>
          <w:b/>
          <w:szCs w:val="24"/>
        </w:rPr>
      </w:pPr>
    </w:p>
    <w:p w14:paraId="2A3078F0" w14:textId="77777777" w:rsidR="004A6BDE" w:rsidRDefault="004A6BDE">
      <w:pPr>
        <w:jc w:val="left"/>
        <w:rPr>
          <w:szCs w:val="24"/>
        </w:rPr>
      </w:pPr>
    </w:p>
    <w:p w14:paraId="79BB3ABE" w14:textId="6CD9CC82" w:rsidR="00B04C3D" w:rsidRDefault="00F737C5">
      <w:pPr>
        <w:jc w:val="left"/>
        <w:rPr>
          <w:szCs w:val="24"/>
        </w:rPr>
      </w:pPr>
      <w:r>
        <w:rPr>
          <w:noProof/>
          <w:szCs w:val="24"/>
          <w:lang w:val="es-ES" w:eastAsia="es-ES"/>
        </w:rPr>
        <mc:AlternateContent>
          <mc:Choice Requires="wps">
            <w:drawing>
              <wp:anchor distT="0" distB="0" distL="114300" distR="114300" simplePos="0" relativeHeight="251607040" behindDoc="0" locked="0" layoutInCell="1" allowOverlap="1" wp14:anchorId="6F7851DF" wp14:editId="428E7EE8">
                <wp:simplePos x="0" y="0"/>
                <wp:positionH relativeFrom="column">
                  <wp:posOffset>2445385</wp:posOffset>
                </wp:positionH>
                <wp:positionV relativeFrom="paragraph">
                  <wp:posOffset>55245</wp:posOffset>
                </wp:positionV>
                <wp:extent cx="900000" cy="432000"/>
                <wp:effectExtent l="0" t="0" r="14605" b="25400"/>
                <wp:wrapNone/>
                <wp:docPr id="23" name="23 Cuadro de texto"/>
                <wp:cNvGraphicFramePr/>
                <a:graphic xmlns:a="http://schemas.openxmlformats.org/drawingml/2006/main">
                  <a:graphicData uri="http://schemas.microsoft.com/office/word/2010/wordprocessingShape">
                    <wps:wsp>
                      <wps:cNvSpPr txBox="1"/>
                      <wps:spPr>
                        <a:xfrm>
                          <a:off x="0" y="0"/>
                          <a:ext cx="900000" cy="4320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0251336" w14:textId="22095AEB" w:rsidR="00655B79" w:rsidRPr="00F737C5" w:rsidRDefault="00655B79" w:rsidP="00F737C5">
                            <w:pPr>
                              <w:jc w:val="center"/>
                              <w:rPr>
                                <w:sz w:val="20"/>
                              </w:rPr>
                            </w:pPr>
                            <w:r w:rsidRPr="00F737C5">
                              <w:rPr>
                                <w:sz w:val="20"/>
                              </w:rPr>
                              <w:t>Vertical shaft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51DF" id="23 Cuadro de texto" o:spid="_x0000_s1084" type="#_x0000_t202" style="position:absolute;margin-left:192.55pt;margin-top:4.35pt;width:70.85pt;height:3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" fillcolor="white [3201]" strokecolor="#9bbb59 [3206]" strokeweight="2pt">
                <v:textbox>
                  <w:txbxContent>
                    <w:p w14:paraId="50251336" w14:textId="22095AEB" w:rsidR="00655B79" w:rsidRPr="00F737C5" w:rsidRDefault="00655B79" w:rsidP="00F737C5">
                      <w:pPr>
                        <w:jc w:val="center"/>
                        <w:rPr>
                          <w:sz w:val="20"/>
                        </w:rPr>
                      </w:pPr>
                      <w:r w:rsidRPr="00F737C5">
                        <w:rPr>
                          <w:sz w:val="20"/>
                        </w:rPr>
                        <w:t>Vertical shaft construction</w:t>
                      </w:r>
                    </w:p>
                  </w:txbxContent>
                </v:textbox>
              </v:shape>
            </w:pict>
          </mc:Fallback>
        </mc:AlternateContent>
      </w:r>
    </w:p>
    <w:p w14:paraId="1EC993C4" w14:textId="7579659B" w:rsidR="00B04C3D" w:rsidRDefault="00546708">
      <w:pPr>
        <w:jc w:val="left"/>
        <w:rPr>
          <w:szCs w:val="24"/>
        </w:rPr>
      </w:pPr>
      <w:r>
        <w:rPr>
          <w:noProof/>
          <w:szCs w:val="24"/>
          <w:lang w:val="es-ES" w:eastAsia="es-ES"/>
        </w:rPr>
        <mc:AlternateContent>
          <mc:Choice Requires="wps">
            <w:drawing>
              <wp:anchor distT="0" distB="0" distL="114300" distR="114300" simplePos="0" relativeHeight="251656192" behindDoc="0" locked="0" layoutInCell="1" allowOverlap="1" wp14:anchorId="6D36C642" wp14:editId="0F6D8AD7">
                <wp:simplePos x="0" y="0"/>
                <wp:positionH relativeFrom="column">
                  <wp:posOffset>3351192</wp:posOffset>
                </wp:positionH>
                <wp:positionV relativeFrom="paragraph">
                  <wp:posOffset>51503</wp:posOffset>
                </wp:positionV>
                <wp:extent cx="389107" cy="0"/>
                <wp:effectExtent l="0" t="0" r="11430" b="19050"/>
                <wp:wrapNone/>
                <wp:docPr id="103" name="103 Conector recto"/>
                <wp:cNvGraphicFramePr/>
                <a:graphic xmlns:a="http://schemas.openxmlformats.org/drawingml/2006/main">
                  <a:graphicData uri="http://schemas.microsoft.com/office/word/2010/wordprocessingShape">
                    <wps:wsp>
                      <wps:cNvCnPr/>
                      <wps:spPr>
                        <a:xfrm>
                          <a:off x="0" y="0"/>
                          <a:ext cx="389107"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29F32" id="103 Conector recto"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63.85pt,4.05pt" to="29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" strokecolor="#76923c [2406]" strokeweight="1.5pt"/>
            </w:pict>
          </mc:Fallback>
        </mc:AlternateContent>
      </w:r>
      <w:r>
        <w:rPr>
          <w:noProof/>
          <w:szCs w:val="24"/>
          <w:lang w:val="es-ES" w:eastAsia="es-ES"/>
        </w:rPr>
        <mc:AlternateContent>
          <mc:Choice Requires="wps">
            <w:drawing>
              <wp:anchor distT="0" distB="0" distL="114300" distR="114300" simplePos="0" relativeHeight="251654144" behindDoc="0" locked="0" layoutInCell="1" allowOverlap="1" wp14:anchorId="69C557F8" wp14:editId="13C01E36">
                <wp:simplePos x="0" y="0"/>
                <wp:positionH relativeFrom="column">
                  <wp:posOffset>3740299</wp:posOffset>
                </wp:positionH>
                <wp:positionV relativeFrom="paragraph">
                  <wp:posOffset>51503</wp:posOffset>
                </wp:positionV>
                <wp:extent cx="0" cy="1536821"/>
                <wp:effectExtent l="0" t="0" r="19050" b="25400"/>
                <wp:wrapNone/>
                <wp:docPr id="102" name="102 Conector recto"/>
                <wp:cNvGraphicFramePr/>
                <a:graphic xmlns:a="http://schemas.openxmlformats.org/drawingml/2006/main">
                  <a:graphicData uri="http://schemas.microsoft.com/office/word/2010/wordprocessingShape">
                    <wps:wsp>
                      <wps:cNvCnPr/>
                      <wps:spPr>
                        <a:xfrm>
                          <a:off x="0" y="0"/>
                          <a:ext cx="0" cy="1536821"/>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9F360B" id="102 Conector recto" o:spid="_x0000_s1026" style="position:absolute;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pt,4.05pt" to="294.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" strokecolor="#76923c [2406]" strokeweight="1.5pt"/>
            </w:pict>
          </mc:Fallback>
        </mc:AlternateContent>
      </w:r>
      <w:r>
        <w:rPr>
          <w:noProof/>
          <w:szCs w:val="24"/>
          <w:lang w:val="es-ES" w:eastAsia="es-ES"/>
        </w:rPr>
        <mc:AlternateContent>
          <mc:Choice Requires="wps">
            <w:drawing>
              <wp:anchor distT="0" distB="0" distL="114300" distR="114300" simplePos="0" relativeHeight="251633664" behindDoc="0" locked="0" layoutInCell="1" allowOverlap="1" wp14:anchorId="5B81CA00" wp14:editId="03ABFA01">
                <wp:simplePos x="0" y="0"/>
                <wp:positionH relativeFrom="column">
                  <wp:posOffset>4002946</wp:posOffset>
                </wp:positionH>
                <wp:positionV relativeFrom="paragraph">
                  <wp:posOffset>148779</wp:posOffset>
                </wp:positionV>
                <wp:extent cx="900000" cy="262800"/>
                <wp:effectExtent l="0" t="0" r="0" b="4445"/>
                <wp:wrapNone/>
                <wp:docPr id="58" name="58 Cuadro de texto"/>
                <wp:cNvGraphicFramePr/>
                <a:graphic xmlns:a="http://schemas.openxmlformats.org/drawingml/2006/main">
                  <a:graphicData uri="http://schemas.microsoft.com/office/word/2010/wordprocessingShape">
                    <wps:wsp>
                      <wps:cNvSpPr txBox="1"/>
                      <wps:spPr>
                        <a:xfrm>
                          <a:off x="0" y="0"/>
                          <a:ext cx="900000" cy="2628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3D40BB53" w14:textId="5F2B4FBC" w:rsidR="00655B79" w:rsidRPr="00A316FF" w:rsidRDefault="00655B79" w:rsidP="00A316FF">
                            <w:pPr>
                              <w:jc w:val="left"/>
                              <w:rPr>
                                <w:sz w:val="20"/>
                              </w:rPr>
                            </w:pPr>
                            <w:r w:rsidRPr="00A316FF">
                              <w:rPr>
                                <w:sz w:val="20"/>
                              </w:rPr>
                              <w:t>Waste-rock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81CA00" id="58 Cuadro de texto" o:spid="_x0000_s1085" type="#_x0000_t202" style="position:absolute;margin-left:315.2pt;margin-top:11.7pt;width:70.85pt;height:20.7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" fillcolor="white [3201]" stroked="f" strokeweight="2pt">
                <v:textbox>
                  <w:txbxContent>
                    <w:p w14:paraId="3D40BB53" w14:textId="5F2B4FBC" w:rsidR="00655B79" w:rsidRPr="00A316FF" w:rsidRDefault="00655B79" w:rsidP="00A316FF">
                      <w:pPr>
                        <w:jc w:val="left"/>
                        <w:rPr>
                          <w:sz w:val="20"/>
                        </w:rPr>
                      </w:pPr>
                      <w:r w:rsidRPr="00A316FF">
                        <w:rPr>
                          <w:sz w:val="20"/>
                        </w:rPr>
                        <w:t>Waste-rock</w:t>
                      </w:r>
                    </w:p>
                  </w:txbxContent>
                </v:textbox>
              </v:shape>
            </w:pict>
          </mc:Fallback>
        </mc:AlternateContent>
      </w:r>
    </w:p>
    <w:p w14:paraId="36367988" w14:textId="702126CC" w:rsidR="00B04C3D" w:rsidRDefault="00546708">
      <w:pPr>
        <w:jc w:val="left"/>
        <w:rPr>
          <w:szCs w:val="24"/>
        </w:rPr>
      </w:pPr>
      <w:r>
        <w:rPr>
          <w:noProof/>
          <w:szCs w:val="24"/>
          <w:lang w:val="es-ES" w:eastAsia="es-ES"/>
        </w:rPr>
        <mc:AlternateContent>
          <mc:Choice Requires="wps">
            <w:drawing>
              <wp:anchor distT="0" distB="0" distL="114300" distR="114300" simplePos="0" relativeHeight="251643904" behindDoc="0" locked="0" layoutInCell="1" allowOverlap="1" wp14:anchorId="42DA6495" wp14:editId="0DF76BF0">
                <wp:simplePos x="0" y="0"/>
                <wp:positionH relativeFrom="column">
                  <wp:posOffset>3681933</wp:posOffset>
                </wp:positionH>
                <wp:positionV relativeFrom="paragraph">
                  <wp:posOffset>105059</wp:posOffset>
                </wp:positionV>
                <wp:extent cx="334800" cy="0"/>
                <wp:effectExtent l="0" t="76200" r="27305" b="114300"/>
                <wp:wrapNone/>
                <wp:docPr id="96" name="96 Conector recto de flecha"/>
                <wp:cNvGraphicFramePr/>
                <a:graphic xmlns:a="http://schemas.openxmlformats.org/drawingml/2006/main">
                  <a:graphicData uri="http://schemas.microsoft.com/office/word/2010/wordprocessingShape">
                    <wps:wsp>
                      <wps:cNvCnPr/>
                      <wps:spPr>
                        <a:xfrm>
                          <a:off x="0" y="0"/>
                          <a:ext cx="334800"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AD780" id="96 Conector recto de flecha" o:spid="_x0000_s1026" type="#_x0000_t32" style="position:absolute;margin-left:289.9pt;margin-top:8.25pt;width:26.35pt;height:0;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" strokecolor="#76923c [2406]" strokeweight="1.5pt">
                <v:stroke endarrow="open"/>
              </v:shape>
            </w:pict>
          </mc:Fallback>
        </mc:AlternateContent>
      </w:r>
      <w:r w:rsidR="00F737C5">
        <w:rPr>
          <w:noProof/>
          <w:szCs w:val="24"/>
          <w:lang w:val="es-ES" w:eastAsia="es-ES"/>
        </w:rPr>
        <mc:AlternateContent>
          <mc:Choice Requires="wps">
            <w:drawing>
              <wp:anchor distT="0" distB="0" distL="114300" distR="114300" simplePos="0" relativeHeight="251617280" behindDoc="0" locked="0" layoutInCell="1" allowOverlap="1" wp14:anchorId="3B7679D1" wp14:editId="7F9C7B51">
                <wp:simplePos x="0" y="0"/>
                <wp:positionH relativeFrom="column">
                  <wp:posOffset>2896348</wp:posOffset>
                </wp:positionH>
                <wp:positionV relativeFrom="paragraph">
                  <wp:posOffset>147509</wp:posOffset>
                </wp:positionV>
                <wp:extent cx="0" cy="234000"/>
                <wp:effectExtent l="95250" t="0" r="57150" b="52070"/>
                <wp:wrapNone/>
                <wp:docPr id="50" name="50 Conector recto de flecha"/>
                <wp:cNvGraphicFramePr/>
                <a:graphic xmlns:a="http://schemas.openxmlformats.org/drawingml/2006/main">
                  <a:graphicData uri="http://schemas.microsoft.com/office/word/2010/wordprocessingShape">
                    <wps:wsp>
                      <wps:cNvCnPr/>
                      <wps:spPr>
                        <a:xfrm>
                          <a:off x="0" y="0"/>
                          <a:ext cx="0" cy="23400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5D098" id="50 Conector recto de flecha" o:spid="_x0000_s1026" type="#_x0000_t32" style="position:absolute;margin-left:228.05pt;margin-top:11.6pt;width:0;height:18.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" strokecolor="#76923c [2406]" strokeweight="1.5pt">
                <v:stroke endarrow="open"/>
              </v:shape>
            </w:pict>
          </mc:Fallback>
        </mc:AlternateContent>
      </w:r>
    </w:p>
    <w:p w14:paraId="62E11A24" w14:textId="499D9D50" w:rsidR="00B04C3D" w:rsidRDefault="00546708">
      <w:pPr>
        <w:jc w:val="left"/>
        <w:rPr>
          <w:szCs w:val="24"/>
        </w:rPr>
      </w:pPr>
      <w:r>
        <w:rPr>
          <w:noProof/>
          <w:szCs w:val="24"/>
          <w:lang w:val="es-ES" w:eastAsia="es-ES"/>
        </w:rPr>
        <mc:AlternateContent>
          <mc:Choice Requires="wps">
            <w:drawing>
              <wp:anchor distT="0" distB="0" distL="114300" distR="114300" simplePos="0" relativeHeight="251637760" behindDoc="0" locked="0" layoutInCell="1" allowOverlap="1" wp14:anchorId="3EA8E346" wp14:editId="3739C22F">
                <wp:simplePos x="0" y="0"/>
                <wp:positionH relativeFrom="column">
                  <wp:posOffset>4002946</wp:posOffset>
                </wp:positionH>
                <wp:positionV relativeFrom="paragraph">
                  <wp:posOffset>60703</wp:posOffset>
                </wp:positionV>
                <wp:extent cx="1206000" cy="262800"/>
                <wp:effectExtent l="0" t="0" r="0" b="4445"/>
                <wp:wrapNone/>
                <wp:docPr id="60" name="60 Cuadro de texto"/>
                <wp:cNvGraphicFramePr/>
                <a:graphic xmlns:a="http://schemas.openxmlformats.org/drawingml/2006/main">
                  <a:graphicData uri="http://schemas.microsoft.com/office/word/2010/wordprocessingShape">
                    <wps:wsp>
                      <wps:cNvSpPr txBox="1"/>
                      <wps:spPr>
                        <a:xfrm>
                          <a:off x="0" y="0"/>
                          <a:ext cx="1206000" cy="2628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3CAC21C" w14:textId="5A6EA523" w:rsidR="00655B79" w:rsidRPr="00A316FF" w:rsidRDefault="00655B79" w:rsidP="00A316FF">
                            <w:pPr>
                              <w:rPr>
                                <w:sz w:val="20"/>
                              </w:rPr>
                            </w:pPr>
                            <w:r w:rsidRPr="00A316FF">
                              <w:rPr>
                                <w:sz w:val="20"/>
                              </w:rPr>
                              <w:t>Acid rock drainage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8E346" id="60 Cuadro de texto" o:spid="_x0000_s1086" type="#_x0000_t202" style="position:absolute;margin-left:315.2pt;margin-top:4.8pt;width:94.95pt;height:20.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" fillcolor="white [3201]" stroked="f" strokeweight="2pt">
                <v:textbox>
                  <w:txbxContent>
                    <w:p w14:paraId="53CAC21C" w14:textId="5A6EA523" w:rsidR="00655B79" w:rsidRPr="00A316FF" w:rsidRDefault="00655B79" w:rsidP="00A316FF">
                      <w:pPr>
                        <w:rPr>
                          <w:sz w:val="20"/>
                        </w:rPr>
                      </w:pPr>
                      <w:r w:rsidRPr="00A316FF">
                        <w:rPr>
                          <w:sz w:val="20"/>
                        </w:rPr>
                        <w:t>Acid rock drainage</w:t>
                      </w:r>
                    </w:p>
                  </w:txbxContent>
                </v:textbox>
              </v:shape>
            </w:pict>
          </mc:Fallback>
        </mc:AlternateContent>
      </w:r>
    </w:p>
    <w:p w14:paraId="70B4B8B5" w14:textId="021485FC" w:rsidR="00B04C3D" w:rsidRDefault="00546708">
      <w:pPr>
        <w:jc w:val="left"/>
        <w:rPr>
          <w:szCs w:val="24"/>
        </w:rPr>
      </w:pPr>
      <w:r>
        <w:rPr>
          <w:noProof/>
          <w:szCs w:val="24"/>
          <w:lang w:val="es-ES" w:eastAsia="es-ES"/>
        </w:rPr>
        <mc:AlternateContent>
          <mc:Choice Requires="wps">
            <w:drawing>
              <wp:anchor distT="0" distB="0" distL="114300" distR="114300" simplePos="0" relativeHeight="251645952" behindDoc="0" locked="0" layoutInCell="1" allowOverlap="1" wp14:anchorId="6864D462" wp14:editId="67F4937A">
                <wp:simplePos x="0" y="0"/>
                <wp:positionH relativeFrom="column">
                  <wp:posOffset>3681933</wp:posOffset>
                </wp:positionH>
                <wp:positionV relativeFrom="paragraph">
                  <wp:posOffset>26711</wp:posOffset>
                </wp:positionV>
                <wp:extent cx="334800" cy="0"/>
                <wp:effectExtent l="0" t="76200" r="27305" b="114300"/>
                <wp:wrapNone/>
                <wp:docPr id="97" name="97 Conector recto de flecha"/>
                <wp:cNvGraphicFramePr/>
                <a:graphic xmlns:a="http://schemas.openxmlformats.org/drawingml/2006/main">
                  <a:graphicData uri="http://schemas.microsoft.com/office/word/2010/wordprocessingShape">
                    <wps:wsp>
                      <wps:cNvCnPr/>
                      <wps:spPr>
                        <a:xfrm>
                          <a:off x="0" y="0"/>
                          <a:ext cx="334800"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3AC008" id="97 Conector recto de flecha" o:spid="_x0000_s1026" type="#_x0000_t32" style="position:absolute;margin-left:289.9pt;margin-top:2.1pt;width:26.3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" strokecolor="#76923c [2406]" strokeweight="1.5pt">
                <v:stroke endarrow="open"/>
              </v:shape>
            </w:pict>
          </mc:Fallback>
        </mc:AlternateContent>
      </w:r>
      <w:r w:rsidR="00F737C5">
        <w:rPr>
          <w:noProof/>
          <w:szCs w:val="24"/>
          <w:lang w:val="es-ES" w:eastAsia="es-ES"/>
        </w:rPr>
        <mc:AlternateContent>
          <mc:Choice Requires="wps">
            <w:drawing>
              <wp:anchor distT="0" distB="0" distL="114300" distR="114300" simplePos="0" relativeHeight="251613184" behindDoc="0" locked="0" layoutInCell="1" allowOverlap="1" wp14:anchorId="01548877" wp14:editId="246CD70E">
                <wp:simplePos x="0" y="0"/>
                <wp:positionH relativeFrom="column">
                  <wp:posOffset>2445385</wp:posOffset>
                </wp:positionH>
                <wp:positionV relativeFrom="paragraph">
                  <wp:posOffset>40640</wp:posOffset>
                </wp:positionV>
                <wp:extent cx="900000" cy="252000"/>
                <wp:effectExtent l="0" t="0" r="14605" b="15240"/>
                <wp:wrapNone/>
                <wp:docPr id="48" name="48 Cuadro de texto"/>
                <wp:cNvGraphicFramePr/>
                <a:graphic xmlns:a="http://schemas.openxmlformats.org/drawingml/2006/main">
                  <a:graphicData uri="http://schemas.microsoft.com/office/word/2010/wordprocessingShape">
                    <wps:wsp>
                      <wps:cNvSpPr txBox="1"/>
                      <wps:spPr>
                        <a:xfrm>
                          <a:off x="0" y="0"/>
                          <a:ext cx="900000" cy="2520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3651019" w14:textId="5A9B0A4A" w:rsidR="00655B79" w:rsidRPr="00F737C5" w:rsidRDefault="00655B79" w:rsidP="00F737C5">
                            <w:pPr>
                              <w:jc w:val="center"/>
                              <w:rPr>
                                <w:sz w:val="20"/>
                              </w:rPr>
                            </w:pPr>
                            <w:r w:rsidRPr="00F737C5">
                              <w:rPr>
                                <w:sz w:val="20"/>
                              </w:rPr>
                              <w:t>Drilling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8877" id="48 Cuadro de texto" o:spid="_x0000_s1087" type="#_x0000_t202" style="position:absolute;margin-left:192.55pt;margin-top:3.2pt;width:70.85pt;height:19.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" fillcolor="white [3201]" strokecolor="#9bbb59 [3206]" strokeweight="2pt">
                <v:textbox>
                  <w:txbxContent>
                    <w:p w14:paraId="33651019" w14:textId="5A9B0A4A" w:rsidR="00655B79" w:rsidRPr="00F737C5" w:rsidRDefault="00655B79" w:rsidP="00F737C5">
                      <w:pPr>
                        <w:jc w:val="center"/>
                        <w:rPr>
                          <w:sz w:val="20"/>
                        </w:rPr>
                      </w:pPr>
                      <w:r w:rsidRPr="00F737C5">
                        <w:rPr>
                          <w:sz w:val="20"/>
                        </w:rPr>
                        <w:t>Drilling</w:t>
                      </w:r>
                    </w:p>
                  </w:txbxContent>
                </v:textbox>
              </v:shape>
            </w:pict>
          </mc:Fallback>
        </mc:AlternateContent>
      </w:r>
    </w:p>
    <w:p w14:paraId="1D40F92B" w14:textId="3E923E02" w:rsidR="00B04C3D" w:rsidRDefault="00546708">
      <w:pPr>
        <w:jc w:val="left"/>
        <w:rPr>
          <w:szCs w:val="24"/>
        </w:rPr>
      </w:pPr>
      <w:r>
        <w:rPr>
          <w:noProof/>
          <w:szCs w:val="24"/>
          <w:lang w:val="es-ES" w:eastAsia="es-ES"/>
        </w:rPr>
        <mc:AlternateContent>
          <mc:Choice Requires="wps">
            <w:drawing>
              <wp:anchor distT="0" distB="0" distL="114300" distR="114300" simplePos="0" relativeHeight="251660288" behindDoc="0" locked="0" layoutInCell="1" allowOverlap="1" wp14:anchorId="23B7FE61" wp14:editId="3ED814D2">
                <wp:simplePos x="0" y="0"/>
                <wp:positionH relativeFrom="column">
                  <wp:posOffset>3354070</wp:posOffset>
                </wp:positionH>
                <wp:positionV relativeFrom="paragraph">
                  <wp:posOffset>13335</wp:posOffset>
                </wp:positionV>
                <wp:extent cx="388620" cy="0"/>
                <wp:effectExtent l="0" t="0" r="11430" b="19050"/>
                <wp:wrapNone/>
                <wp:docPr id="105" name="105 Conector recto"/>
                <wp:cNvGraphicFramePr/>
                <a:graphic xmlns:a="http://schemas.openxmlformats.org/drawingml/2006/main">
                  <a:graphicData uri="http://schemas.microsoft.com/office/word/2010/wordprocessingShape">
                    <wps:wsp>
                      <wps:cNvCnPr/>
                      <wps:spPr>
                        <a:xfrm>
                          <a:off x="0" y="0"/>
                          <a:ext cx="388620"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77BD9" id="105 Conector recto"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4.1pt,1.05pt" to="29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" strokecolor="#76923c [2406]" strokeweight="1.5pt"/>
            </w:pict>
          </mc:Fallback>
        </mc:AlternateContent>
      </w:r>
      <w:r>
        <w:rPr>
          <w:noProof/>
          <w:szCs w:val="24"/>
          <w:lang w:val="es-ES" w:eastAsia="es-ES"/>
        </w:rPr>
        <mc:AlternateContent>
          <mc:Choice Requires="wps">
            <w:drawing>
              <wp:anchor distT="0" distB="0" distL="114300" distR="114300" simplePos="0" relativeHeight="251639808" behindDoc="0" locked="0" layoutInCell="1" allowOverlap="1" wp14:anchorId="5F175F06" wp14:editId="3DDB4C2E">
                <wp:simplePos x="0" y="0"/>
                <wp:positionH relativeFrom="column">
                  <wp:posOffset>4002946</wp:posOffset>
                </wp:positionH>
                <wp:positionV relativeFrom="paragraph">
                  <wp:posOffset>21266</wp:posOffset>
                </wp:positionV>
                <wp:extent cx="1116000" cy="262800"/>
                <wp:effectExtent l="0" t="0" r="8255" b="4445"/>
                <wp:wrapNone/>
                <wp:docPr id="61" name="61 Cuadro de texto"/>
                <wp:cNvGraphicFramePr/>
                <a:graphic xmlns:a="http://schemas.openxmlformats.org/drawingml/2006/main">
                  <a:graphicData uri="http://schemas.microsoft.com/office/word/2010/wordprocessingShape">
                    <wps:wsp>
                      <wps:cNvSpPr txBox="1"/>
                      <wps:spPr>
                        <a:xfrm>
                          <a:off x="0" y="0"/>
                          <a:ext cx="1116000" cy="2628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091E6EC3" w14:textId="34B641ED" w:rsidR="00655B79" w:rsidRPr="00A316FF" w:rsidRDefault="00655B79" w:rsidP="00A316FF">
                            <w:pPr>
                              <w:jc w:val="left"/>
                              <w:rPr>
                                <w:sz w:val="20"/>
                              </w:rPr>
                            </w:pPr>
                            <w:r w:rsidRPr="00A316FF">
                              <w:rPr>
                                <w:sz w:val="20"/>
                              </w:rPr>
                              <w:t>Engine fumes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75F06" id="61 Cuadro de texto" o:spid="_x0000_s1088" type="#_x0000_t202" style="position:absolute;margin-left:315.2pt;margin-top:1.65pt;width:87.85pt;height:20.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" fillcolor="white [3201]" stroked="f" strokeweight="2pt">
                <v:textbox>
                  <w:txbxContent>
                    <w:p w14:paraId="091E6EC3" w14:textId="34B641ED" w:rsidR="00655B79" w:rsidRPr="00A316FF" w:rsidRDefault="00655B79" w:rsidP="00A316FF">
                      <w:pPr>
                        <w:jc w:val="left"/>
                        <w:rPr>
                          <w:sz w:val="20"/>
                        </w:rPr>
                      </w:pPr>
                      <w:r w:rsidRPr="00A316FF">
                        <w:rPr>
                          <w:sz w:val="20"/>
                        </w:rPr>
                        <w:t>Engine fumes</w:t>
                      </w:r>
                    </w:p>
                  </w:txbxContent>
                </v:textbox>
              </v:shape>
            </w:pict>
          </mc:Fallback>
        </mc:AlternateContent>
      </w:r>
      <w:r>
        <w:rPr>
          <w:noProof/>
          <w:szCs w:val="24"/>
          <w:lang w:val="es-ES" w:eastAsia="es-ES"/>
        </w:rPr>
        <mc:AlternateContent>
          <mc:Choice Requires="wps">
            <w:drawing>
              <wp:anchor distT="0" distB="0" distL="114300" distR="114300" simplePos="0" relativeHeight="251648000" behindDoc="0" locked="0" layoutInCell="1" allowOverlap="1" wp14:anchorId="4C301B54" wp14:editId="2CCA9F7D">
                <wp:simplePos x="0" y="0"/>
                <wp:positionH relativeFrom="column">
                  <wp:posOffset>3681933</wp:posOffset>
                </wp:positionH>
                <wp:positionV relativeFrom="paragraph">
                  <wp:posOffset>147725</wp:posOffset>
                </wp:positionV>
                <wp:extent cx="334800" cy="0"/>
                <wp:effectExtent l="0" t="76200" r="27305" b="114300"/>
                <wp:wrapNone/>
                <wp:docPr id="98" name="98 Conector recto de flecha"/>
                <wp:cNvGraphicFramePr/>
                <a:graphic xmlns:a="http://schemas.openxmlformats.org/drawingml/2006/main">
                  <a:graphicData uri="http://schemas.microsoft.com/office/word/2010/wordprocessingShape">
                    <wps:wsp>
                      <wps:cNvCnPr/>
                      <wps:spPr>
                        <a:xfrm>
                          <a:off x="0" y="0"/>
                          <a:ext cx="334800"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AE05D" id="98 Conector recto de flecha" o:spid="_x0000_s1026" type="#_x0000_t32" style="position:absolute;margin-left:289.9pt;margin-top:11.65pt;width:26.3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" strokecolor="#76923c [2406]" strokeweight="1.5pt">
                <v:stroke endarrow="open"/>
              </v:shape>
            </w:pict>
          </mc:Fallback>
        </mc:AlternateContent>
      </w:r>
      <w:r w:rsidR="00F737C5">
        <w:rPr>
          <w:noProof/>
          <w:szCs w:val="24"/>
          <w:lang w:val="es-ES" w:eastAsia="es-ES"/>
        </w:rPr>
        <mc:AlternateContent>
          <mc:Choice Requires="wps">
            <w:drawing>
              <wp:anchor distT="0" distB="0" distL="114300" distR="114300" simplePos="0" relativeHeight="251619328" behindDoc="0" locked="0" layoutInCell="1" allowOverlap="1" wp14:anchorId="0FACF644" wp14:editId="3BC7CFBC">
                <wp:simplePos x="0" y="0"/>
                <wp:positionH relativeFrom="column">
                  <wp:posOffset>2894048</wp:posOffset>
                </wp:positionH>
                <wp:positionV relativeFrom="paragraph">
                  <wp:posOffset>120344</wp:posOffset>
                </wp:positionV>
                <wp:extent cx="0" cy="170864"/>
                <wp:effectExtent l="95250" t="0" r="57150" b="57785"/>
                <wp:wrapNone/>
                <wp:docPr id="51" name="51 Conector recto de flecha"/>
                <wp:cNvGraphicFramePr/>
                <a:graphic xmlns:a="http://schemas.openxmlformats.org/drawingml/2006/main">
                  <a:graphicData uri="http://schemas.microsoft.com/office/word/2010/wordprocessingShape">
                    <wps:wsp>
                      <wps:cNvCnPr/>
                      <wps:spPr>
                        <a:xfrm>
                          <a:off x="0" y="0"/>
                          <a:ext cx="0" cy="170864"/>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2646F3" id="51 Conector recto de flecha" o:spid="_x0000_s1026" type="#_x0000_t32" style="position:absolute;margin-left:227.9pt;margin-top:9.5pt;width:0;height:13.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" strokecolor="#76923c [2406]" strokeweight="1.5pt">
                <v:stroke endarrow="open"/>
              </v:shape>
            </w:pict>
          </mc:Fallback>
        </mc:AlternateContent>
      </w:r>
    </w:p>
    <w:p w14:paraId="60A39D04" w14:textId="3A451FB0" w:rsidR="00B04C3D" w:rsidRDefault="00546708">
      <w:pPr>
        <w:jc w:val="left"/>
        <w:rPr>
          <w:szCs w:val="24"/>
        </w:rPr>
      </w:pPr>
      <w:r>
        <w:rPr>
          <w:noProof/>
          <w:szCs w:val="24"/>
          <w:lang w:val="es-ES" w:eastAsia="es-ES"/>
        </w:rPr>
        <mc:AlternateContent>
          <mc:Choice Requires="wps">
            <w:drawing>
              <wp:anchor distT="0" distB="0" distL="114300" distR="114300" simplePos="0" relativeHeight="251635712" behindDoc="0" locked="0" layoutInCell="1" allowOverlap="1" wp14:anchorId="08DD827A" wp14:editId="77A2AFA8">
                <wp:simplePos x="0" y="0"/>
                <wp:positionH relativeFrom="column">
                  <wp:posOffset>4002946</wp:posOffset>
                </wp:positionH>
                <wp:positionV relativeFrom="paragraph">
                  <wp:posOffset>113098</wp:posOffset>
                </wp:positionV>
                <wp:extent cx="1015200" cy="262800"/>
                <wp:effectExtent l="0" t="0" r="0" b="4445"/>
                <wp:wrapNone/>
                <wp:docPr id="59" name="59 Cuadro de texto"/>
                <wp:cNvGraphicFramePr/>
                <a:graphic xmlns:a="http://schemas.openxmlformats.org/drawingml/2006/main">
                  <a:graphicData uri="http://schemas.microsoft.com/office/word/2010/wordprocessingShape">
                    <wps:wsp>
                      <wps:cNvSpPr txBox="1"/>
                      <wps:spPr>
                        <a:xfrm>
                          <a:off x="0" y="0"/>
                          <a:ext cx="1015200" cy="2628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3BAF45BF" w14:textId="1096B88C" w:rsidR="00655B79" w:rsidRPr="00A316FF" w:rsidRDefault="00655B79" w:rsidP="00A316FF">
                            <w:pPr>
                              <w:jc w:val="left"/>
                              <w:rPr>
                                <w:sz w:val="20"/>
                              </w:rPr>
                            </w:pPr>
                            <w:r w:rsidRPr="00A316FF">
                              <w:rPr>
                                <w:sz w:val="20"/>
                              </w:rPr>
                              <w:t>Dust and noise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DD827A" id="59 Cuadro de texto" o:spid="_x0000_s1089" type="#_x0000_t202" style="position:absolute;margin-left:315.2pt;margin-top:8.9pt;width:79.95pt;height:20.7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" fillcolor="white [3201]" stroked="f" strokeweight="2pt">
                <v:textbox>
                  <w:txbxContent>
                    <w:p w14:paraId="3BAF45BF" w14:textId="1096B88C" w:rsidR="00655B79" w:rsidRPr="00A316FF" w:rsidRDefault="00655B79" w:rsidP="00A316FF">
                      <w:pPr>
                        <w:jc w:val="left"/>
                        <w:rPr>
                          <w:sz w:val="20"/>
                        </w:rPr>
                      </w:pPr>
                      <w:r w:rsidRPr="00A316FF">
                        <w:rPr>
                          <w:sz w:val="20"/>
                        </w:rPr>
                        <w:t>Dust and noise</w:t>
                      </w:r>
                    </w:p>
                  </w:txbxContent>
                </v:textbox>
              </v:shape>
            </w:pict>
          </mc:Fallback>
        </mc:AlternateContent>
      </w:r>
      <w:r w:rsidR="00F737C5">
        <w:rPr>
          <w:noProof/>
          <w:szCs w:val="24"/>
          <w:lang w:val="es-ES" w:eastAsia="es-ES"/>
        </w:rPr>
        <mc:AlternateContent>
          <mc:Choice Requires="wps">
            <w:drawing>
              <wp:anchor distT="0" distB="0" distL="114300" distR="114300" simplePos="0" relativeHeight="251609088" behindDoc="0" locked="0" layoutInCell="1" allowOverlap="1" wp14:anchorId="7B330719" wp14:editId="7518DF4E">
                <wp:simplePos x="0" y="0"/>
                <wp:positionH relativeFrom="column">
                  <wp:posOffset>2445385</wp:posOffset>
                </wp:positionH>
                <wp:positionV relativeFrom="paragraph">
                  <wp:posOffset>106680</wp:posOffset>
                </wp:positionV>
                <wp:extent cx="900000" cy="268605"/>
                <wp:effectExtent l="0" t="0" r="14605" b="17145"/>
                <wp:wrapNone/>
                <wp:docPr id="24" name="24 Cuadro de texto"/>
                <wp:cNvGraphicFramePr/>
                <a:graphic xmlns:a="http://schemas.openxmlformats.org/drawingml/2006/main">
                  <a:graphicData uri="http://schemas.microsoft.com/office/word/2010/wordprocessingShape">
                    <wps:wsp>
                      <wps:cNvSpPr txBox="1"/>
                      <wps:spPr>
                        <a:xfrm>
                          <a:off x="0" y="0"/>
                          <a:ext cx="900000" cy="26860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F341F8D" w14:textId="3A77E702" w:rsidR="00655B79" w:rsidRPr="00F737C5" w:rsidRDefault="00655B79" w:rsidP="00F737C5">
                            <w:pPr>
                              <w:jc w:val="center"/>
                              <w:rPr>
                                <w:sz w:val="20"/>
                              </w:rPr>
                            </w:pPr>
                            <w:r w:rsidRPr="00F737C5">
                              <w:rPr>
                                <w:sz w:val="20"/>
                              </w:rPr>
                              <w:t>Blasting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30719" id="24 Cuadro de texto" o:spid="_x0000_s1090" type="#_x0000_t202" style="position:absolute;margin-left:192.55pt;margin-top:8.4pt;width:70.85pt;height:21.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" fillcolor="white [3201]" strokecolor="#9bbb59 [3206]" strokeweight="2pt">
                <v:textbox>
                  <w:txbxContent>
                    <w:p w14:paraId="3F341F8D" w14:textId="3A77E702" w:rsidR="00655B79" w:rsidRPr="00F737C5" w:rsidRDefault="00655B79" w:rsidP="00F737C5">
                      <w:pPr>
                        <w:jc w:val="center"/>
                        <w:rPr>
                          <w:sz w:val="20"/>
                        </w:rPr>
                      </w:pPr>
                      <w:r w:rsidRPr="00F737C5">
                        <w:rPr>
                          <w:sz w:val="20"/>
                        </w:rPr>
                        <w:t>Blasting</w:t>
                      </w:r>
                    </w:p>
                  </w:txbxContent>
                </v:textbox>
              </v:shape>
            </w:pict>
          </mc:Fallback>
        </mc:AlternateContent>
      </w:r>
    </w:p>
    <w:p w14:paraId="7FCB9DB5" w14:textId="0B61B7E2" w:rsidR="00B04C3D" w:rsidRDefault="00546708">
      <w:pPr>
        <w:jc w:val="left"/>
        <w:rPr>
          <w:szCs w:val="24"/>
        </w:rPr>
      </w:pPr>
      <w:r>
        <w:rPr>
          <w:noProof/>
          <w:szCs w:val="24"/>
          <w:lang w:val="es-ES" w:eastAsia="es-ES"/>
        </w:rPr>
        <mc:AlternateContent>
          <mc:Choice Requires="wps">
            <w:drawing>
              <wp:anchor distT="0" distB="0" distL="114300" distR="114300" simplePos="0" relativeHeight="251662336" behindDoc="0" locked="0" layoutInCell="1" allowOverlap="1" wp14:anchorId="6829FA66" wp14:editId="576D310C">
                <wp:simplePos x="0" y="0"/>
                <wp:positionH relativeFrom="column">
                  <wp:posOffset>3354070</wp:posOffset>
                </wp:positionH>
                <wp:positionV relativeFrom="paragraph">
                  <wp:posOffset>36195</wp:posOffset>
                </wp:positionV>
                <wp:extent cx="388800" cy="0"/>
                <wp:effectExtent l="0" t="0" r="11430" b="19050"/>
                <wp:wrapNone/>
                <wp:docPr id="106" name="106 Conector recto"/>
                <wp:cNvGraphicFramePr/>
                <a:graphic xmlns:a="http://schemas.openxmlformats.org/drawingml/2006/main">
                  <a:graphicData uri="http://schemas.microsoft.com/office/word/2010/wordprocessingShape">
                    <wps:wsp>
                      <wps:cNvCnPr/>
                      <wps:spPr>
                        <a:xfrm>
                          <a:off x="0" y="0"/>
                          <a:ext cx="388800"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EC117B" id="106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pt,2.85pt" to="294.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" strokecolor="#76923c [2406]" strokeweight="1.5pt"/>
            </w:pict>
          </mc:Fallback>
        </mc:AlternateContent>
      </w:r>
      <w:r>
        <w:rPr>
          <w:noProof/>
          <w:szCs w:val="24"/>
          <w:lang w:val="es-ES" w:eastAsia="es-ES"/>
        </w:rPr>
        <mc:AlternateContent>
          <mc:Choice Requires="wps">
            <w:drawing>
              <wp:anchor distT="0" distB="0" distL="114300" distR="114300" simplePos="0" relativeHeight="251650048" behindDoc="0" locked="0" layoutInCell="1" allowOverlap="1" wp14:anchorId="71085B3B" wp14:editId="74555506">
                <wp:simplePos x="0" y="0"/>
                <wp:positionH relativeFrom="column">
                  <wp:posOffset>3681933</wp:posOffset>
                </wp:positionH>
                <wp:positionV relativeFrom="paragraph">
                  <wp:posOffset>79105</wp:posOffset>
                </wp:positionV>
                <wp:extent cx="334800" cy="0"/>
                <wp:effectExtent l="0" t="76200" r="27305" b="114300"/>
                <wp:wrapNone/>
                <wp:docPr id="99" name="99 Conector recto de flecha"/>
                <wp:cNvGraphicFramePr/>
                <a:graphic xmlns:a="http://schemas.openxmlformats.org/drawingml/2006/main">
                  <a:graphicData uri="http://schemas.microsoft.com/office/word/2010/wordprocessingShape">
                    <wps:wsp>
                      <wps:cNvCnPr/>
                      <wps:spPr>
                        <a:xfrm>
                          <a:off x="0" y="0"/>
                          <a:ext cx="334800"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F7A83" id="99 Conector recto de flecha" o:spid="_x0000_s1026" type="#_x0000_t32" style="position:absolute;margin-left:289.9pt;margin-top:6.25pt;width:26.35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" strokecolor="#76923c [2406]" strokeweight="1.5pt">
                <v:stroke endarrow="open"/>
              </v:shape>
            </w:pict>
          </mc:Fallback>
        </mc:AlternateContent>
      </w:r>
    </w:p>
    <w:p w14:paraId="416E213D" w14:textId="4061653C" w:rsidR="00B04C3D" w:rsidRDefault="00546708">
      <w:pPr>
        <w:jc w:val="left"/>
        <w:rPr>
          <w:szCs w:val="24"/>
        </w:rPr>
      </w:pPr>
      <w:r>
        <w:rPr>
          <w:noProof/>
          <w:szCs w:val="24"/>
          <w:lang w:val="es-ES" w:eastAsia="es-ES"/>
        </w:rPr>
        <mc:AlternateContent>
          <mc:Choice Requires="wps">
            <w:drawing>
              <wp:anchor distT="0" distB="0" distL="114300" distR="114300" simplePos="0" relativeHeight="251641856" behindDoc="0" locked="0" layoutInCell="1" allowOverlap="1" wp14:anchorId="737584E3" wp14:editId="21066903">
                <wp:simplePos x="0" y="0"/>
                <wp:positionH relativeFrom="column">
                  <wp:posOffset>4002946</wp:posOffset>
                </wp:positionH>
                <wp:positionV relativeFrom="paragraph">
                  <wp:posOffset>34749</wp:posOffset>
                </wp:positionV>
                <wp:extent cx="1206000" cy="262800"/>
                <wp:effectExtent l="0" t="0" r="0" b="4445"/>
                <wp:wrapNone/>
                <wp:docPr id="62" name="62 Cuadro de texto"/>
                <wp:cNvGraphicFramePr/>
                <a:graphic xmlns:a="http://schemas.openxmlformats.org/drawingml/2006/main">
                  <a:graphicData uri="http://schemas.microsoft.com/office/word/2010/wordprocessingShape">
                    <wps:wsp>
                      <wps:cNvSpPr txBox="1"/>
                      <wps:spPr>
                        <a:xfrm>
                          <a:off x="0" y="0"/>
                          <a:ext cx="1206000" cy="2628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639C2C64" w14:textId="376E136A" w:rsidR="00655B79" w:rsidRPr="00604D5B" w:rsidRDefault="00655B79" w:rsidP="00604D5B">
                            <w:pPr>
                              <w:jc w:val="left"/>
                              <w:rPr>
                                <w:sz w:val="20"/>
                              </w:rPr>
                            </w:pPr>
                            <w:r w:rsidRPr="00604D5B">
                              <w:rPr>
                                <w:sz w:val="20"/>
                              </w:rPr>
                              <w:t>Suspended solids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584E3" id="62 Cuadro de texto" o:spid="_x0000_s1091" type="#_x0000_t202" style="position:absolute;margin-left:315.2pt;margin-top:2.75pt;width:94.95pt;height:20.7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" fillcolor="white [3201]" stroked="f" strokeweight="2pt">
                <v:textbox>
                  <w:txbxContent>
                    <w:p w14:paraId="639C2C64" w14:textId="376E136A" w:rsidR="00655B79" w:rsidRPr="00604D5B" w:rsidRDefault="00655B79" w:rsidP="00604D5B">
                      <w:pPr>
                        <w:jc w:val="left"/>
                        <w:rPr>
                          <w:sz w:val="20"/>
                        </w:rPr>
                      </w:pPr>
                      <w:r w:rsidRPr="00604D5B">
                        <w:rPr>
                          <w:sz w:val="20"/>
                        </w:rPr>
                        <w:t>Suspended solids</w:t>
                      </w:r>
                    </w:p>
                  </w:txbxContent>
                </v:textbox>
              </v:shape>
            </w:pict>
          </mc:Fallback>
        </mc:AlternateContent>
      </w:r>
      <w:r w:rsidR="00F737C5">
        <w:rPr>
          <w:noProof/>
          <w:szCs w:val="24"/>
          <w:lang w:val="es-ES" w:eastAsia="es-ES"/>
        </w:rPr>
        <mc:AlternateContent>
          <mc:Choice Requires="wps">
            <w:drawing>
              <wp:anchor distT="0" distB="0" distL="114300" distR="114300" simplePos="0" relativeHeight="251621376" behindDoc="0" locked="0" layoutInCell="1" allowOverlap="1" wp14:anchorId="0D3A1F76" wp14:editId="57F9DD60">
                <wp:simplePos x="0" y="0"/>
                <wp:positionH relativeFrom="column">
                  <wp:posOffset>2894048</wp:posOffset>
                </wp:positionH>
                <wp:positionV relativeFrom="paragraph">
                  <wp:posOffset>34408</wp:posOffset>
                </wp:positionV>
                <wp:extent cx="0" cy="166436"/>
                <wp:effectExtent l="95250" t="0" r="57150" b="62230"/>
                <wp:wrapNone/>
                <wp:docPr id="52" name="52 Conector recto de flecha"/>
                <wp:cNvGraphicFramePr/>
                <a:graphic xmlns:a="http://schemas.openxmlformats.org/drawingml/2006/main">
                  <a:graphicData uri="http://schemas.microsoft.com/office/word/2010/wordprocessingShape">
                    <wps:wsp>
                      <wps:cNvCnPr/>
                      <wps:spPr>
                        <a:xfrm>
                          <a:off x="0" y="0"/>
                          <a:ext cx="0" cy="166436"/>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96A33" id="52 Conector recto de flecha" o:spid="_x0000_s1026" type="#_x0000_t32" style="position:absolute;margin-left:227.9pt;margin-top:2.7pt;width:0;height:13.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" strokecolor="#76923c [2406]" strokeweight="1.5pt">
                <v:stroke endarrow="open"/>
              </v:shape>
            </w:pict>
          </mc:Fallback>
        </mc:AlternateContent>
      </w:r>
    </w:p>
    <w:p w14:paraId="38FDFDFF" w14:textId="7FE097F9" w:rsidR="00B04C3D" w:rsidRDefault="00546708">
      <w:pPr>
        <w:jc w:val="left"/>
        <w:rPr>
          <w:szCs w:val="24"/>
        </w:rPr>
      </w:pPr>
      <w:r>
        <w:rPr>
          <w:noProof/>
          <w:szCs w:val="24"/>
          <w:lang w:val="es-ES" w:eastAsia="es-ES"/>
        </w:rPr>
        <mc:AlternateContent>
          <mc:Choice Requires="wps">
            <w:drawing>
              <wp:anchor distT="0" distB="0" distL="114300" distR="114300" simplePos="0" relativeHeight="251652096" behindDoc="0" locked="0" layoutInCell="1" allowOverlap="1" wp14:anchorId="66332D45" wp14:editId="08ABC67D">
                <wp:simplePos x="0" y="0"/>
                <wp:positionH relativeFrom="column">
                  <wp:posOffset>3681933</wp:posOffset>
                </wp:positionH>
                <wp:positionV relativeFrom="paragraph">
                  <wp:posOffset>10484</wp:posOffset>
                </wp:positionV>
                <wp:extent cx="334800" cy="0"/>
                <wp:effectExtent l="0" t="76200" r="27305" b="114300"/>
                <wp:wrapNone/>
                <wp:docPr id="100" name="100 Conector recto de flecha"/>
                <wp:cNvGraphicFramePr/>
                <a:graphic xmlns:a="http://schemas.openxmlformats.org/drawingml/2006/main">
                  <a:graphicData uri="http://schemas.microsoft.com/office/word/2010/wordprocessingShape">
                    <wps:wsp>
                      <wps:cNvCnPr/>
                      <wps:spPr>
                        <a:xfrm>
                          <a:off x="0" y="0"/>
                          <a:ext cx="334800"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5CFA4" id="100 Conector recto de flecha" o:spid="_x0000_s1026" type="#_x0000_t32" style="position:absolute;margin-left:289.9pt;margin-top:.85pt;width:26.35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" strokecolor="#76923c [2406]" strokeweight="1.5pt">
                <v:stroke endarrow="open"/>
              </v:shape>
            </w:pict>
          </mc:Fallback>
        </mc:AlternateContent>
      </w:r>
      <w:r w:rsidR="00F737C5">
        <w:rPr>
          <w:noProof/>
          <w:szCs w:val="24"/>
          <w:lang w:val="es-ES" w:eastAsia="es-ES"/>
        </w:rPr>
        <mc:AlternateContent>
          <mc:Choice Requires="wps">
            <w:drawing>
              <wp:anchor distT="0" distB="0" distL="114300" distR="114300" simplePos="0" relativeHeight="251611136" behindDoc="0" locked="0" layoutInCell="1" allowOverlap="1" wp14:anchorId="2765E2B7" wp14:editId="6F017B7E">
                <wp:simplePos x="0" y="0"/>
                <wp:positionH relativeFrom="column">
                  <wp:posOffset>2447925</wp:posOffset>
                </wp:positionH>
                <wp:positionV relativeFrom="paragraph">
                  <wp:posOffset>29210</wp:posOffset>
                </wp:positionV>
                <wp:extent cx="900000" cy="432000"/>
                <wp:effectExtent l="0" t="0" r="14605" b="25400"/>
                <wp:wrapNone/>
                <wp:docPr id="25" name="25 Cuadro de texto"/>
                <wp:cNvGraphicFramePr/>
                <a:graphic xmlns:a="http://schemas.openxmlformats.org/drawingml/2006/main">
                  <a:graphicData uri="http://schemas.microsoft.com/office/word/2010/wordprocessingShape">
                    <wps:wsp>
                      <wps:cNvSpPr txBox="1"/>
                      <wps:spPr>
                        <a:xfrm>
                          <a:off x="0" y="0"/>
                          <a:ext cx="900000" cy="4320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6A8DB57" w14:textId="77777777" w:rsidR="00655B79" w:rsidRPr="00F737C5" w:rsidRDefault="00655B79" w:rsidP="00F737C5">
                            <w:pPr>
                              <w:jc w:val="center"/>
                              <w:rPr>
                                <w:sz w:val="20"/>
                              </w:rPr>
                            </w:pPr>
                            <w:r w:rsidRPr="00F737C5">
                              <w:rPr>
                                <w:sz w:val="20"/>
                              </w:rPr>
                              <w:t>Loading</w:t>
                            </w:r>
                          </w:p>
                          <w:p w14:paraId="09F6E48C" w14:textId="06F37CA3" w:rsidR="00655B79" w:rsidRPr="00F737C5" w:rsidRDefault="00655B79" w:rsidP="00F737C5">
                            <w:pPr>
                              <w:jc w:val="center"/>
                              <w:rPr>
                                <w:sz w:val="20"/>
                              </w:rPr>
                            </w:pPr>
                            <w:r w:rsidRPr="00F737C5">
                              <w:rPr>
                                <w:sz w:val="20"/>
                              </w:rPr>
                              <w:t xml:space="preserve"> and hauling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E2B7" id="25 Cuadro de texto" o:spid="_x0000_s1092" type="#_x0000_t202" style="position:absolute;margin-left:192.75pt;margin-top:2.3pt;width:70.85pt;height:3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" fillcolor="white [3201]" strokecolor="#9bbb59 [3206]" strokeweight="2pt">
                <v:textbox>
                  <w:txbxContent>
                    <w:p w14:paraId="36A8DB57" w14:textId="77777777" w:rsidR="00655B79" w:rsidRPr="00F737C5" w:rsidRDefault="00655B79" w:rsidP="00F737C5">
                      <w:pPr>
                        <w:jc w:val="center"/>
                        <w:rPr>
                          <w:sz w:val="20"/>
                        </w:rPr>
                      </w:pPr>
                      <w:r w:rsidRPr="00F737C5">
                        <w:rPr>
                          <w:sz w:val="20"/>
                        </w:rPr>
                        <w:t>Loading</w:t>
                      </w:r>
                    </w:p>
                    <w:p w14:paraId="09F6E48C" w14:textId="06F37CA3" w:rsidR="00655B79" w:rsidRPr="00F737C5" w:rsidRDefault="00655B79" w:rsidP="00F737C5">
                      <w:pPr>
                        <w:jc w:val="center"/>
                        <w:rPr>
                          <w:sz w:val="20"/>
                        </w:rPr>
                      </w:pPr>
                      <w:r w:rsidRPr="00F737C5">
                        <w:rPr>
                          <w:sz w:val="20"/>
                        </w:rPr>
                        <w:t xml:space="preserve"> and hauling</w:t>
                      </w:r>
                    </w:p>
                  </w:txbxContent>
                </v:textbox>
              </v:shape>
            </w:pict>
          </mc:Fallback>
        </mc:AlternateContent>
      </w:r>
    </w:p>
    <w:p w14:paraId="0305FB81" w14:textId="30A4D431" w:rsidR="00B04C3D" w:rsidRDefault="00546708">
      <w:pPr>
        <w:jc w:val="left"/>
        <w:rPr>
          <w:szCs w:val="24"/>
        </w:rPr>
      </w:pPr>
      <w:r>
        <w:rPr>
          <w:noProof/>
          <w:szCs w:val="24"/>
          <w:lang w:val="es-ES" w:eastAsia="es-ES"/>
        </w:rPr>
        <mc:AlternateContent>
          <mc:Choice Requires="wps">
            <w:drawing>
              <wp:anchor distT="0" distB="0" distL="114300" distR="114300" simplePos="0" relativeHeight="251658240" behindDoc="0" locked="0" layoutInCell="1" allowOverlap="1" wp14:anchorId="457CC528" wp14:editId="78740B41">
                <wp:simplePos x="0" y="0"/>
                <wp:positionH relativeFrom="column">
                  <wp:posOffset>3347720</wp:posOffset>
                </wp:positionH>
                <wp:positionV relativeFrom="paragraph">
                  <wp:posOffset>49530</wp:posOffset>
                </wp:positionV>
                <wp:extent cx="388620" cy="0"/>
                <wp:effectExtent l="0" t="0" r="11430" b="19050"/>
                <wp:wrapNone/>
                <wp:docPr id="104" name="104 Conector recto"/>
                <wp:cNvGraphicFramePr/>
                <a:graphic xmlns:a="http://schemas.openxmlformats.org/drawingml/2006/main">
                  <a:graphicData uri="http://schemas.microsoft.com/office/word/2010/wordprocessingShape">
                    <wps:wsp>
                      <wps:cNvCnPr/>
                      <wps:spPr>
                        <a:xfrm>
                          <a:off x="0" y="0"/>
                          <a:ext cx="388620" cy="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E56548" id="104 Conector recto"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63.6pt,3.9pt" to="294.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" strokecolor="#76923c [2406]" strokeweight="1.5pt"/>
            </w:pict>
          </mc:Fallback>
        </mc:AlternateContent>
      </w:r>
    </w:p>
    <w:p w14:paraId="178E2B81" w14:textId="64A99082" w:rsidR="00B04C3D" w:rsidRDefault="00F737C5">
      <w:pPr>
        <w:jc w:val="left"/>
        <w:rPr>
          <w:szCs w:val="24"/>
        </w:rPr>
      </w:pPr>
      <w:r>
        <w:rPr>
          <w:noProof/>
          <w:szCs w:val="24"/>
          <w:lang w:val="es-ES" w:eastAsia="es-ES"/>
        </w:rPr>
        <mc:AlternateContent>
          <mc:Choice Requires="wps">
            <w:drawing>
              <wp:anchor distT="0" distB="0" distL="114300" distR="114300" simplePos="0" relativeHeight="251623424" behindDoc="0" locked="0" layoutInCell="1" allowOverlap="1" wp14:anchorId="3CA1F1B5" wp14:editId="26EB83F1">
                <wp:simplePos x="0" y="0"/>
                <wp:positionH relativeFrom="column">
                  <wp:posOffset>2907148</wp:posOffset>
                </wp:positionH>
                <wp:positionV relativeFrom="paragraph">
                  <wp:posOffset>121358</wp:posOffset>
                </wp:positionV>
                <wp:extent cx="0" cy="181788"/>
                <wp:effectExtent l="95250" t="0" r="57150" b="66040"/>
                <wp:wrapNone/>
                <wp:docPr id="53" name="53 Conector recto de flecha"/>
                <wp:cNvGraphicFramePr/>
                <a:graphic xmlns:a="http://schemas.openxmlformats.org/drawingml/2006/main">
                  <a:graphicData uri="http://schemas.microsoft.com/office/word/2010/wordprocessingShape">
                    <wps:wsp>
                      <wps:cNvCnPr/>
                      <wps:spPr>
                        <a:xfrm>
                          <a:off x="0" y="0"/>
                          <a:ext cx="0" cy="181788"/>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2F0DB" id="53 Conector recto de flecha" o:spid="_x0000_s1026" type="#_x0000_t32" style="position:absolute;margin-left:228.9pt;margin-top:9.55pt;width:0;height:14.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" strokecolor="#76923c [2406]" strokeweight="1.5pt">
                <v:stroke endarrow="open"/>
              </v:shape>
            </w:pict>
          </mc:Fallback>
        </mc:AlternateContent>
      </w:r>
    </w:p>
    <w:p w14:paraId="4427AAB7" w14:textId="37BA5917" w:rsidR="00B04C3D" w:rsidRDefault="00F737C5">
      <w:pPr>
        <w:jc w:val="left"/>
        <w:rPr>
          <w:szCs w:val="24"/>
        </w:rPr>
      </w:pPr>
      <w:r>
        <w:rPr>
          <w:noProof/>
          <w:szCs w:val="24"/>
          <w:lang w:val="es-ES" w:eastAsia="es-ES"/>
        </w:rPr>
        <mc:AlternateContent>
          <mc:Choice Requires="wps">
            <w:drawing>
              <wp:anchor distT="0" distB="0" distL="114300" distR="114300" simplePos="0" relativeHeight="251625472" behindDoc="0" locked="0" layoutInCell="1" allowOverlap="1" wp14:anchorId="0BEF3EAF" wp14:editId="34316F12">
                <wp:simplePos x="0" y="0"/>
                <wp:positionH relativeFrom="column">
                  <wp:posOffset>3681095</wp:posOffset>
                </wp:positionH>
                <wp:positionV relativeFrom="paragraph">
                  <wp:posOffset>135890</wp:posOffset>
                </wp:positionV>
                <wp:extent cx="899795" cy="516255"/>
                <wp:effectExtent l="0" t="0" r="14605" b="17145"/>
                <wp:wrapNone/>
                <wp:docPr id="54" name="54 Cuadro de texto"/>
                <wp:cNvGraphicFramePr/>
                <a:graphic xmlns:a="http://schemas.openxmlformats.org/drawingml/2006/main">
                  <a:graphicData uri="http://schemas.microsoft.com/office/word/2010/wordprocessingShape">
                    <wps:wsp>
                      <wps:cNvSpPr txBox="1"/>
                      <wps:spPr>
                        <a:xfrm>
                          <a:off x="0" y="0"/>
                          <a:ext cx="899795" cy="51625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9D5B2F5" w14:textId="77777777" w:rsidR="00655B79" w:rsidRPr="00F737C5" w:rsidRDefault="00655B79" w:rsidP="00F737C5">
                            <w:pPr>
                              <w:jc w:val="center"/>
                              <w:rPr>
                                <w:sz w:val="20"/>
                              </w:rPr>
                            </w:pPr>
                            <w:r w:rsidRPr="00F737C5">
                              <w:rPr>
                                <w:sz w:val="20"/>
                              </w:rPr>
                              <w:t xml:space="preserve">Zinc </w:t>
                            </w:r>
                          </w:p>
                          <w:p w14:paraId="0EE56F1F" w14:textId="463F536B" w:rsidR="00655B79" w:rsidRPr="00F737C5" w:rsidRDefault="00655B79" w:rsidP="00F737C5">
                            <w:pPr>
                              <w:jc w:val="center"/>
                              <w:rPr>
                                <w:sz w:val="20"/>
                              </w:rPr>
                            </w:pPr>
                            <w:r w:rsidRPr="00F737C5">
                              <w:rPr>
                                <w:sz w:val="20"/>
                              </w:rPr>
                              <w:t>flotation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3EAF" id="54 Cuadro de texto" o:spid="_x0000_s1093" type="#_x0000_t202" style="position:absolute;margin-left:289.85pt;margin-top:10.7pt;width:70.85pt;height:40.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" fillcolor="white [3201]" strokecolor="#9bbb59 [3206]" strokeweight="2pt">
                <v:textbox>
                  <w:txbxContent>
                    <w:p w14:paraId="69D5B2F5" w14:textId="77777777" w:rsidR="00655B79" w:rsidRPr="00F737C5" w:rsidRDefault="00655B79" w:rsidP="00F737C5">
                      <w:pPr>
                        <w:jc w:val="center"/>
                        <w:rPr>
                          <w:sz w:val="20"/>
                        </w:rPr>
                      </w:pPr>
                      <w:r w:rsidRPr="00F737C5">
                        <w:rPr>
                          <w:sz w:val="20"/>
                        </w:rPr>
                        <w:t xml:space="preserve">Zinc </w:t>
                      </w:r>
                    </w:p>
                    <w:p w14:paraId="0EE56F1F" w14:textId="463F536B" w:rsidR="00655B79" w:rsidRPr="00F737C5" w:rsidRDefault="00655B79" w:rsidP="00F737C5">
                      <w:pPr>
                        <w:jc w:val="center"/>
                        <w:rPr>
                          <w:sz w:val="20"/>
                        </w:rPr>
                      </w:pPr>
                      <w:r w:rsidRPr="00F737C5">
                        <w:rPr>
                          <w:sz w:val="20"/>
                        </w:rPr>
                        <w:t>flotation</w:t>
                      </w:r>
                    </w:p>
                  </w:txbxContent>
                </v:textbox>
              </v:shape>
            </w:pict>
          </mc:Fallback>
        </mc:AlternateContent>
      </w:r>
      <w:r>
        <w:rPr>
          <w:noProof/>
          <w:szCs w:val="24"/>
          <w:lang w:val="es-ES" w:eastAsia="es-ES"/>
        </w:rPr>
        <mc:AlternateContent>
          <mc:Choice Requires="wps">
            <w:drawing>
              <wp:anchor distT="0" distB="0" distL="114300" distR="114300" simplePos="0" relativeHeight="251627520" behindDoc="0" locked="0" layoutInCell="1" allowOverlap="1" wp14:anchorId="56C82DFC" wp14:editId="677EDA0E">
                <wp:simplePos x="0" y="0"/>
                <wp:positionH relativeFrom="column">
                  <wp:posOffset>1248801</wp:posOffset>
                </wp:positionH>
                <wp:positionV relativeFrom="paragraph">
                  <wp:posOffset>136183</wp:posOffset>
                </wp:positionV>
                <wp:extent cx="900000" cy="516255"/>
                <wp:effectExtent l="0" t="0" r="14605" b="17145"/>
                <wp:wrapNone/>
                <wp:docPr id="55" name="55 Cuadro de texto"/>
                <wp:cNvGraphicFramePr/>
                <a:graphic xmlns:a="http://schemas.openxmlformats.org/drawingml/2006/main">
                  <a:graphicData uri="http://schemas.microsoft.com/office/word/2010/wordprocessingShape">
                    <wps:wsp>
                      <wps:cNvSpPr txBox="1"/>
                      <wps:spPr>
                        <a:xfrm>
                          <a:off x="0" y="0"/>
                          <a:ext cx="900000" cy="51625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30F739A" w14:textId="6C349746" w:rsidR="00655B79" w:rsidRPr="00F737C5" w:rsidRDefault="00655B79" w:rsidP="00F737C5">
                            <w:pPr>
                              <w:jc w:val="center"/>
                              <w:rPr>
                                <w:sz w:val="20"/>
                              </w:rPr>
                            </w:pPr>
                            <w:r w:rsidRPr="00F737C5">
                              <w:rPr>
                                <w:sz w:val="20"/>
                              </w:rPr>
                              <w:t>Lead flotation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2DFC" id="55 Cuadro de texto" o:spid="_x0000_s1094" type="#_x0000_t202" style="position:absolute;margin-left:98.35pt;margin-top:10.7pt;width:70.85pt;height:40.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" fillcolor="white [3201]" strokecolor="#9bbb59 [3206]" strokeweight="2pt">
                <v:textbox>
                  <w:txbxContent>
                    <w:p w14:paraId="030F739A" w14:textId="6C349746" w:rsidR="00655B79" w:rsidRPr="00F737C5" w:rsidRDefault="00655B79" w:rsidP="00F737C5">
                      <w:pPr>
                        <w:jc w:val="center"/>
                        <w:rPr>
                          <w:sz w:val="20"/>
                        </w:rPr>
                      </w:pPr>
                      <w:r w:rsidRPr="00F737C5">
                        <w:rPr>
                          <w:sz w:val="20"/>
                        </w:rPr>
                        <w:t>Lead flotation</w:t>
                      </w:r>
                    </w:p>
                  </w:txbxContent>
                </v:textbox>
              </v:shape>
            </w:pict>
          </mc:Fallback>
        </mc:AlternateContent>
      </w:r>
      <w:r>
        <w:rPr>
          <w:noProof/>
          <w:szCs w:val="24"/>
          <w:lang w:val="es-ES" w:eastAsia="es-ES"/>
        </w:rPr>
        <mc:AlternateContent>
          <mc:Choice Requires="wps">
            <w:drawing>
              <wp:anchor distT="0" distB="0" distL="114300" distR="114300" simplePos="0" relativeHeight="251615232" behindDoc="0" locked="0" layoutInCell="1" allowOverlap="1" wp14:anchorId="0AA6E561" wp14:editId="08804719">
                <wp:simplePos x="0" y="0"/>
                <wp:positionH relativeFrom="column">
                  <wp:posOffset>2450465</wp:posOffset>
                </wp:positionH>
                <wp:positionV relativeFrom="paragraph">
                  <wp:posOffset>133350</wp:posOffset>
                </wp:positionV>
                <wp:extent cx="900000" cy="516255"/>
                <wp:effectExtent l="0" t="0" r="14605" b="17145"/>
                <wp:wrapNone/>
                <wp:docPr id="49" name="49 Cuadro de texto"/>
                <wp:cNvGraphicFramePr/>
                <a:graphic xmlns:a="http://schemas.openxmlformats.org/drawingml/2006/main">
                  <a:graphicData uri="http://schemas.microsoft.com/office/word/2010/wordprocessingShape">
                    <wps:wsp>
                      <wps:cNvSpPr txBox="1"/>
                      <wps:spPr>
                        <a:xfrm>
                          <a:off x="0" y="0"/>
                          <a:ext cx="900000" cy="51625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A9A9163" w14:textId="67935C0A" w:rsidR="00655B79" w:rsidRPr="00F737C5" w:rsidRDefault="00655B79" w:rsidP="00F737C5">
                            <w:pPr>
                              <w:jc w:val="center"/>
                              <w:rPr>
                                <w:sz w:val="20"/>
                              </w:rPr>
                            </w:pPr>
                            <w:r w:rsidRPr="00F737C5">
                              <w:rPr>
                                <w:sz w:val="20"/>
                              </w:rPr>
                              <w:t>Crushing and grinding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6E561" id="49 Cuadro de texto" o:spid="_x0000_s1095" type="#_x0000_t202" style="position:absolute;margin-left:192.95pt;margin-top:10.5pt;width:70.85pt;height:40.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" fillcolor="white [3201]" strokecolor="#9bbb59 [3206]" strokeweight="2pt">
                <v:textbox>
                  <w:txbxContent>
                    <w:p w14:paraId="6A9A9163" w14:textId="67935C0A" w:rsidR="00655B79" w:rsidRPr="00F737C5" w:rsidRDefault="00655B79" w:rsidP="00F737C5">
                      <w:pPr>
                        <w:jc w:val="center"/>
                        <w:rPr>
                          <w:sz w:val="20"/>
                        </w:rPr>
                      </w:pPr>
                      <w:r w:rsidRPr="00F737C5">
                        <w:rPr>
                          <w:sz w:val="20"/>
                        </w:rPr>
                        <w:t>Crushing and grinding</w:t>
                      </w:r>
                    </w:p>
                  </w:txbxContent>
                </v:textbox>
              </v:shape>
            </w:pict>
          </mc:Fallback>
        </mc:AlternateContent>
      </w:r>
    </w:p>
    <w:p w14:paraId="40CCF776" w14:textId="66230459" w:rsidR="00B04C3D" w:rsidRDefault="00B04C3D">
      <w:pPr>
        <w:jc w:val="left"/>
        <w:rPr>
          <w:szCs w:val="24"/>
        </w:rPr>
      </w:pPr>
    </w:p>
    <w:p w14:paraId="123E4090" w14:textId="36572664" w:rsidR="00B04C3D" w:rsidRDefault="00F737C5">
      <w:pPr>
        <w:jc w:val="left"/>
        <w:rPr>
          <w:szCs w:val="24"/>
        </w:rPr>
      </w:pPr>
      <w:r>
        <w:rPr>
          <w:noProof/>
          <w:szCs w:val="24"/>
          <w:lang w:val="es-ES" w:eastAsia="es-ES"/>
        </w:rPr>
        <mc:AlternateContent>
          <mc:Choice Requires="wps">
            <w:drawing>
              <wp:anchor distT="0" distB="0" distL="114300" distR="114300" simplePos="0" relativeHeight="251629568" behindDoc="0" locked="0" layoutInCell="1" allowOverlap="1" wp14:anchorId="4CA059F2" wp14:editId="3C342ECC">
                <wp:simplePos x="0" y="0"/>
                <wp:positionH relativeFrom="column">
                  <wp:posOffset>2150745</wp:posOffset>
                </wp:positionH>
                <wp:positionV relativeFrom="paragraph">
                  <wp:posOffset>70227</wp:posOffset>
                </wp:positionV>
                <wp:extent cx="290048" cy="0"/>
                <wp:effectExtent l="38100" t="76200" r="0" b="114300"/>
                <wp:wrapNone/>
                <wp:docPr id="56" name="56 Conector recto de flecha"/>
                <wp:cNvGraphicFramePr/>
                <a:graphic xmlns:a="http://schemas.openxmlformats.org/drawingml/2006/main">
                  <a:graphicData uri="http://schemas.microsoft.com/office/word/2010/wordprocessingShape">
                    <wps:wsp>
                      <wps:cNvCnPr/>
                      <wps:spPr>
                        <a:xfrm flipH="1">
                          <a:off x="0" y="0"/>
                          <a:ext cx="290048"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E44FE7" id="56 Conector recto de flecha" o:spid="_x0000_s1026" type="#_x0000_t32" style="position:absolute;margin-left:169.35pt;margin-top:5.55pt;width:22.85pt;height:0;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" strokecolor="#76923c [2406]" strokeweight="1.5pt">
                <v:stroke endarrow="open"/>
              </v:shape>
            </w:pict>
          </mc:Fallback>
        </mc:AlternateContent>
      </w:r>
      <w:r>
        <w:rPr>
          <w:noProof/>
          <w:szCs w:val="24"/>
          <w:lang w:val="es-ES" w:eastAsia="es-ES"/>
        </w:rPr>
        <mc:AlternateContent>
          <mc:Choice Requires="wps">
            <w:drawing>
              <wp:anchor distT="0" distB="0" distL="114300" distR="114300" simplePos="0" relativeHeight="251631616" behindDoc="0" locked="0" layoutInCell="1" allowOverlap="1" wp14:anchorId="3107DD8B" wp14:editId="38F42219">
                <wp:simplePos x="0" y="0"/>
                <wp:positionH relativeFrom="column">
                  <wp:posOffset>3346890</wp:posOffset>
                </wp:positionH>
                <wp:positionV relativeFrom="paragraph">
                  <wp:posOffset>70583</wp:posOffset>
                </wp:positionV>
                <wp:extent cx="334107" cy="0"/>
                <wp:effectExtent l="0" t="76200" r="27940" b="114300"/>
                <wp:wrapNone/>
                <wp:docPr id="57" name="57 Conector recto de flecha"/>
                <wp:cNvGraphicFramePr/>
                <a:graphic xmlns:a="http://schemas.openxmlformats.org/drawingml/2006/main">
                  <a:graphicData uri="http://schemas.microsoft.com/office/word/2010/wordprocessingShape">
                    <wps:wsp>
                      <wps:cNvCnPr/>
                      <wps:spPr>
                        <a:xfrm>
                          <a:off x="0" y="0"/>
                          <a:ext cx="334107" cy="0"/>
                        </a:xfrm>
                        <a:prstGeom prst="straightConnector1">
                          <a:avLst/>
                        </a:prstGeom>
                        <a:ln w="19050">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9E572" id="57 Conector recto de flecha" o:spid="_x0000_s1026" type="#_x0000_t32" style="position:absolute;margin-left:263.55pt;margin-top:5.55pt;width:26.3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" strokecolor="#76923c [2406]" strokeweight="1.5pt">
                <v:stroke endarrow="open"/>
              </v:shape>
            </w:pict>
          </mc:Fallback>
        </mc:AlternateContent>
      </w:r>
    </w:p>
    <w:p w14:paraId="793F8DDB" w14:textId="77777777" w:rsidR="00B04C3D" w:rsidRDefault="00B04C3D">
      <w:pPr>
        <w:jc w:val="left"/>
        <w:rPr>
          <w:szCs w:val="24"/>
        </w:rPr>
      </w:pPr>
    </w:p>
    <w:p w14:paraId="15F3CDB2" w14:textId="77777777" w:rsidR="00B04C3D" w:rsidRDefault="00B04C3D">
      <w:pPr>
        <w:jc w:val="left"/>
        <w:rPr>
          <w:szCs w:val="24"/>
        </w:rPr>
      </w:pPr>
    </w:p>
    <w:p w14:paraId="7085E5AA" w14:textId="2B542791" w:rsidR="00CB3408" w:rsidRDefault="004F0F10">
      <w:pPr>
        <w:jc w:val="left"/>
        <w:rPr>
          <w:b/>
          <w:szCs w:val="24"/>
        </w:rPr>
      </w:pPr>
      <w:r>
        <w:rPr>
          <w:b/>
          <w:noProof/>
          <w:szCs w:val="24"/>
          <w:lang w:val="es-ES" w:eastAsia="es-ES"/>
        </w:rPr>
        <mc:AlternateContent>
          <mc:Choice Requires="wps">
            <w:drawing>
              <wp:anchor distT="0" distB="0" distL="114300" distR="114300" simplePos="0" relativeHeight="251756544" behindDoc="0" locked="0" layoutInCell="1" allowOverlap="1" wp14:anchorId="567EAD88" wp14:editId="3EC48542">
                <wp:simplePos x="0" y="0"/>
                <wp:positionH relativeFrom="column">
                  <wp:posOffset>-452534</wp:posOffset>
                </wp:positionH>
                <wp:positionV relativeFrom="paragraph">
                  <wp:posOffset>89369</wp:posOffset>
                </wp:positionV>
                <wp:extent cx="6291469" cy="5267739"/>
                <wp:effectExtent l="0" t="0" r="14605" b="28575"/>
                <wp:wrapNone/>
                <wp:docPr id="190" name="190 Rectángulo"/>
                <wp:cNvGraphicFramePr/>
                <a:graphic xmlns:a="http://schemas.openxmlformats.org/drawingml/2006/main">
                  <a:graphicData uri="http://schemas.microsoft.com/office/word/2010/wordprocessingShape">
                    <wps:wsp>
                      <wps:cNvSpPr/>
                      <wps:spPr>
                        <a:xfrm>
                          <a:off x="0" y="0"/>
                          <a:ext cx="6291469" cy="526773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888B6E" id="190 Rectángulo" o:spid="_x0000_s1026" style="position:absolute;margin-left:-35.65pt;margin-top:7.05pt;width:495.4pt;height:414.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" filled="f" strokecolor="black [3213]"/>
            </w:pict>
          </mc:Fallback>
        </mc:AlternateContent>
      </w:r>
    </w:p>
    <w:p w14:paraId="209C6AFA" w14:textId="1B423064" w:rsidR="00497A5D" w:rsidRDefault="00880240">
      <w:pPr>
        <w:jc w:val="left"/>
        <w:rPr>
          <w:b/>
          <w:szCs w:val="24"/>
        </w:rPr>
      </w:pPr>
      <w:r>
        <w:rPr>
          <w:noProof/>
          <w:szCs w:val="24"/>
          <w:lang w:val="es-ES" w:eastAsia="es-ES"/>
        </w:rPr>
        <mc:AlternateContent>
          <mc:Choice Requires="wps">
            <w:drawing>
              <wp:anchor distT="0" distB="0" distL="114300" distR="114300" simplePos="0" relativeHeight="251695104" behindDoc="0" locked="0" layoutInCell="1" allowOverlap="1" wp14:anchorId="0987FA99" wp14:editId="23FDDA9F">
                <wp:simplePos x="0" y="0"/>
                <wp:positionH relativeFrom="column">
                  <wp:posOffset>4675505</wp:posOffset>
                </wp:positionH>
                <wp:positionV relativeFrom="paragraph">
                  <wp:posOffset>20955</wp:posOffset>
                </wp:positionV>
                <wp:extent cx="833755" cy="361315"/>
                <wp:effectExtent l="0" t="0" r="0" b="635"/>
                <wp:wrapNone/>
                <wp:docPr id="157" name="157 Cuadro de texto"/>
                <wp:cNvGraphicFramePr/>
                <a:graphic xmlns:a="http://schemas.openxmlformats.org/drawingml/2006/main">
                  <a:graphicData uri="http://schemas.microsoft.com/office/word/2010/wordprocessingShape">
                    <wps:wsp>
                      <wps:cNvSpPr txBox="1"/>
                      <wps:spPr>
                        <a:xfrm>
                          <a:off x="0" y="0"/>
                          <a:ext cx="833755"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C181" w14:textId="3E3320C1" w:rsidR="00655B79" w:rsidRPr="00B02356" w:rsidRDefault="00655B79" w:rsidP="00880240">
                            <w:pPr>
                              <w:rPr>
                                <w:b/>
                                <w:sz w:val="14"/>
                              </w:rPr>
                            </w:pPr>
                            <w:r w:rsidRPr="00B02356">
                              <w:rPr>
                                <w:b/>
                                <w:sz w:val="14"/>
                              </w:rPr>
                              <w:t>Cyclone classifiers</w:t>
                            </w:r>
                          </w:p>
                          <w:p w14:paraId="5C595345" w14:textId="77777777" w:rsidR="00655B79" w:rsidRPr="00880240" w:rsidRDefault="00655B79" w:rsidP="0088024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FA99" id="157 Cuadro de texto" o:spid="_x0000_s1096" type="#_x0000_t202" style="position:absolute;margin-left:368.15pt;margin-top:1.65pt;width:65.65pt;height:2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" filled="f" stroked="f" strokeweight=".5pt">
                <v:textbox>
                  <w:txbxContent>
                    <w:p w14:paraId="36B1C181" w14:textId="3E3320C1" w:rsidR="00655B79" w:rsidRPr="00B02356" w:rsidRDefault="00655B79" w:rsidP="00880240">
                      <w:pPr>
                        <w:rPr>
                          <w:b/>
                          <w:sz w:val="14"/>
                        </w:rPr>
                      </w:pPr>
                      <w:r w:rsidRPr="00B02356">
                        <w:rPr>
                          <w:b/>
                          <w:sz w:val="14"/>
                        </w:rPr>
                        <w:t>Cyclone classifiers</w:t>
                      </w:r>
                    </w:p>
                    <w:p w14:paraId="5C595345" w14:textId="77777777" w:rsidR="00655B79" w:rsidRPr="00880240" w:rsidRDefault="00655B79" w:rsidP="00880240">
                      <w:pPr>
                        <w:rPr>
                          <w:b/>
                          <w:sz w:val="18"/>
                        </w:rPr>
                      </w:pPr>
                    </w:p>
                  </w:txbxContent>
                </v:textbox>
              </v:shape>
            </w:pict>
          </mc:Fallback>
        </mc:AlternateContent>
      </w:r>
    </w:p>
    <w:p w14:paraId="079E14A4" w14:textId="7908FF02" w:rsidR="004C39F9" w:rsidRDefault="00CB3408">
      <w:pPr>
        <w:jc w:val="left"/>
        <w:rPr>
          <w:szCs w:val="24"/>
        </w:rPr>
      </w:pPr>
      <w:r>
        <w:rPr>
          <w:noProof/>
          <w:szCs w:val="24"/>
          <w:lang w:val="es-ES" w:eastAsia="es-ES"/>
        </w:rPr>
        <mc:AlternateContent>
          <mc:Choice Requires="wps">
            <w:drawing>
              <wp:anchor distT="0" distB="0" distL="114300" distR="114300" simplePos="0" relativeHeight="251668480" behindDoc="0" locked="0" layoutInCell="1" allowOverlap="1" wp14:anchorId="5E6D559B" wp14:editId="53E2C32D">
                <wp:simplePos x="0" y="0"/>
                <wp:positionH relativeFrom="column">
                  <wp:posOffset>836889</wp:posOffset>
                </wp:positionH>
                <wp:positionV relativeFrom="paragraph">
                  <wp:posOffset>144780</wp:posOffset>
                </wp:positionV>
                <wp:extent cx="833755" cy="250825"/>
                <wp:effectExtent l="0" t="0" r="0" b="0"/>
                <wp:wrapNone/>
                <wp:docPr id="144" name="144 Cuadro de texto"/>
                <wp:cNvGraphicFramePr/>
                <a:graphic xmlns:a="http://schemas.openxmlformats.org/drawingml/2006/main">
                  <a:graphicData uri="http://schemas.microsoft.com/office/word/2010/wordprocessingShape">
                    <wps:wsp>
                      <wps:cNvSpPr txBox="1"/>
                      <wps:spPr>
                        <a:xfrm>
                          <a:off x="0" y="0"/>
                          <a:ext cx="8337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58A00" w14:textId="3510F5E1" w:rsidR="00655B79" w:rsidRPr="00B02356" w:rsidRDefault="00655B79" w:rsidP="004C39F9">
                            <w:pPr>
                              <w:rPr>
                                <w:b/>
                                <w:sz w:val="14"/>
                              </w:rPr>
                            </w:pPr>
                            <w:r w:rsidRPr="00B02356">
                              <w:rPr>
                                <w:b/>
                                <w:sz w:val="14"/>
                              </w:rPr>
                              <w:t>Headframe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D559B" id="144 Cuadro de texto" o:spid="_x0000_s1097" type="#_x0000_t202" style="position:absolute;margin-left:65.9pt;margin-top:11.4pt;width:65.65pt;height:1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" filled="f" stroked="f" strokeweight=".5pt">
                <v:textbox>
                  <w:txbxContent>
                    <w:p w14:paraId="7F658A00" w14:textId="3510F5E1" w:rsidR="00655B79" w:rsidRPr="00B02356" w:rsidRDefault="00655B79" w:rsidP="004C39F9">
                      <w:pPr>
                        <w:rPr>
                          <w:b/>
                          <w:sz w:val="14"/>
                        </w:rPr>
                      </w:pPr>
                      <w:r w:rsidRPr="00B02356">
                        <w:rPr>
                          <w:b/>
                          <w:sz w:val="14"/>
                        </w:rPr>
                        <w:t>Headframe</w:t>
                      </w:r>
                    </w:p>
                  </w:txbxContent>
                </v:textbox>
              </v:shape>
            </w:pict>
          </mc:Fallback>
        </mc:AlternateContent>
      </w:r>
    </w:p>
    <w:p w14:paraId="326FBD73" w14:textId="270BA012" w:rsidR="00497A5D" w:rsidRDefault="006D591A">
      <w:pPr>
        <w:jc w:val="left"/>
        <w:rPr>
          <w:szCs w:val="24"/>
        </w:rPr>
      </w:pPr>
      <w:r>
        <w:rPr>
          <w:noProof/>
          <w:szCs w:val="24"/>
          <w:lang w:val="es-ES" w:eastAsia="es-ES"/>
        </w:rPr>
        <mc:AlternateContent>
          <mc:Choice Requires="wps">
            <w:drawing>
              <wp:anchor distT="0" distB="0" distL="114300" distR="114300" simplePos="0" relativeHeight="251754496" behindDoc="0" locked="0" layoutInCell="1" allowOverlap="1" wp14:anchorId="7408C22B" wp14:editId="568E532D">
                <wp:simplePos x="0" y="0"/>
                <wp:positionH relativeFrom="column">
                  <wp:posOffset>3602990</wp:posOffset>
                </wp:positionH>
                <wp:positionV relativeFrom="paragraph">
                  <wp:posOffset>2494915</wp:posOffset>
                </wp:positionV>
                <wp:extent cx="523240" cy="340995"/>
                <wp:effectExtent l="0" t="0" r="0" b="1905"/>
                <wp:wrapNone/>
                <wp:docPr id="189" name="189 Cuadro de texto"/>
                <wp:cNvGraphicFramePr/>
                <a:graphic xmlns:a="http://schemas.openxmlformats.org/drawingml/2006/main">
                  <a:graphicData uri="http://schemas.microsoft.com/office/word/2010/wordprocessingShape">
                    <wps:wsp>
                      <wps:cNvSpPr txBox="1"/>
                      <wps:spPr>
                        <a:xfrm>
                          <a:off x="0" y="0"/>
                          <a:ext cx="52324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5F215" w14:textId="77777777" w:rsidR="00655B79" w:rsidRPr="00DC0A5F" w:rsidRDefault="00655B79" w:rsidP="00DC0A5F">
                            <w:pPr>
                              <w:rPr>
                                <w:b/>
                                <w:sz w:val="12"/>
                              </w:rPr>
                            </w:pPr>
                            <w:r w:rsidRPr="00DC0A5F">
                              <w:rPr>
                                <w:b/>
                                <w:sz w:val="12"/>
                              </w:rPr>
                              <w:t>3</w:t>
                            </w:r>
                            <w:r w:rsidRPr="00DC0A5F">
                              <w:rPr>
                                <w:b/>
                                <w:sz w:val="12"/>
                                <w:vertAlign w:val="superscript"/>
                              </w:rPr>
                              <w:t>rd</w:t>
                            </w:r>
                            <w:r w:rsidRPr="00DC0A5F">
                              <w:rPr>
                                <w:b/>
                                <w:sz w:val="12"/>
                              </w:rPr>
                              <w:t xml:space="preserve"> stage</w:t>
                            </w:r>
                          </w:p>
                          <w:p w14:paraId="24E4FDDA"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8C22B" id="189 Cuadro de texto" o:spid="_x0000_s1098" type="#_x0000_t202" style="position:absolute;margin-left:283.7pt;margin-top:196.45pt;width:41.2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" filled="f" stroked="f" strokeweight=".5pt">
                <v:textbox>
                  <w:txbxContent>
                    <w:p w14:paraId="60C5F215" w14:textId="77777777" w:rsidR="00655B79" w:rsidRPr="00DC0A5F" w:rsidRDefault="00655B79" w:rsidP="00DC0A5F">
                      <w:pPr>
                        <w:rPr>
                          <w:b/>
                          <w:sz w:val="12"/>
                        </w:rPr>
                      </w:pPr>
                      <w:r w:rsidRPr="00DC0A5F">
                        <w:rPr>
                          <w:b/>
                          <w:sz w:val="12"/>
                        </w:rPr>
                        <w:t>3</w:t>
                      </w:r>
                      <w:r w:rsidRPr="00DC0A5F">
                        <w:rPr>
                          <w:b/>
                          <w:sz w:val="12"/>
                          <w:vertAlign w:val="superscript"/>
                        </w:rPr>
                        <w:t>rd</w:t>
                      </w:r>
                      <w:r w:rsidRPr="00DC0A5F">
                        <w:rPr>
                          <w:b/>
                          <w:sz w:val="12"/>
                        </w:rPr>
                        <w:t xml:space="preserve"> stage</w:t>
                      </w:r>
                    </w:p>
                    <w:p w14:paraId="24E4FDDA" w14:textId="77777777" w:rsidR="00655B79" w:rsidRPr="00DC0A5F" w:rsidRDefault="00655B79" w:rsidP="00DC0A5F">
                      <w:pPr>
                        <w:rPr>
                          <w:b/>
                          <w:sz w:val="12"/>
                        </w:rPr>
                      </w:pPr>
                      <w:r w:rsidRPr="00DC0A5F">
                        <w:rPr>
                          <w:b/>
                          <w:sz w:val="12"/>
                        </w:rPr>
                        <w:t>cleaning</w:t>
                      </w:r>
                    </w:p>
                  </w:txbxContent>
                </v:textbox>
              </v:shape>
            </w:pict>
          </mc:Fallback>
        </mc:AlternateContent>
      </w:r>
      <w:r>
        <w:rPr>
          <w:noProof/>
          <w:szCs w:val="24"/>
          <w:lang w:val="es-ES" w:eastAsia="es-ES"/>
        </w:rPr>
        <mc:AlternateContent>
          <mc:Choice Requires="wps">
            <w:drawing>
              <wp:anchor distT="0" distB="0" distL="114300" distR="114300" simplePos="0" relativeHeight="251758592" behindDoc="0" locked="0" layoutInCell="1" allowOverlap="1" wp14:anchorId="19E01D55" wp14:editId="5BB656AC">
                <wp:simplePos x="0" y="0"/>
                <wp:positionH relativeFrom="column">
                  <wp:posOffset>4676140</wp:posOffset>
                </wp:positionH>
                <wp:positionV relativeFrom="paragraph">
                  <wp:posOffset>2963545</wp:posOffset>
                </wp:positionV>
                <wp:extent cx="1075055" cy="250825"/>
                <wp:effectExtent l="0" t="0" r="0" b="0"/>
                <wp:wrapNone/>
                <wp:docPr id="192" name="192 Cuadro de texto"/>
                <wp:cNvGraphicFramePr/>
                <a:graphic xmlns:a="http://schemas.openxmlformats.org/drawingml/2006/main">
                  <a:graphicData uri="http://schemas.microsoft.com/office/word/2010/wordprocessingShape">
                    <wps:wsp>
                      <wps:cNvSpPr txBox="1"/>
                      <wps:spPr>
                        <a:xfrm>
                          <a:off x="0" y="0"/>
                          <a:ext cx="10750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C5748" w14:textId="332468CA" w:rsidR="00655B79" w:rsidRPr="006D591A" w:rsidRDefault="00655B79" w:rsidP="006D591A">
                            <w:pPr>
                              <w:rPr>
                                <w:b/>
                                <w:sz w:val="16"/>
                              </w:rPr>
                            </w:pPr>
                            <w:r w:rsidRPr="006D591A">
                              <w:rPr>
                                <w:b/>
                                <w:sz w:val="14"/>
                              </w:rPr>
                              <w:t>Reclaim w</w:t>
                            </w:r>
                            <w:r>
                              <w:rPr>
                                <w:b/>
                                <w:sz w:val="14"/>
                              </w:rPr>
                              <w:t>a</w:t>
                            </w:r>
                            <w:r w:rsidRPr="006D591A">
                              <w:rPr>
                                <w:b/>
                                <w:sz w:val="14"/>
                              </w:rPr>
                              <w:t>ter to mill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01D55" id="192 Cuadro de texto" o:spid="_x0000_s1099" type="#_x0000_t202" style="position:absolute;margin-left:368.2pt;margin-top:233.35pt;width:84.65pt;height:19.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" filled="f" stroked="f" strokeweight=".5pt">
                <v:textbox>
                  <w:txbxContent>
                    <w:p w14:paraId="3D9C5748" w14:textId="332468CA" w:rsidR="00655B79" w:rsidRPr="006D591A" w:rsidRDefault="00655B79" w:rsidP="006D591A">
                      <w:pPr>
                        <w:rPr>
                          <w:b/>
                          <w:sz w:val="16"/>
                        </w:rPr>
                      </w:pPr>
                      <w:r w:rsidRPr="006D591A">
                        <w:rPr>
                          <w:b/>
                          <w:sz w:val="14"/>
                        </w:rPr>
                        <w:t>Reclaim w</w:t>
                      </w:r>
                      <w:r>
                        <w:rPr>
                          <w:b/>
                          <w:sz w:val="14"/>
                        </w:rPr>
                        <w:t>a</w:t>
                      </w:r>
                      <w:r w:rsidRPr="006D591A">
                        <w:rPr>
                          <w:b/>
                          <w:sz w:val="14"/>
                        </w:rPr>
                        <w:t>ter to mill</w:t>
                      </w:r>
                    </w:p>
                  </w:txbxContent>
                </v:textbox>
              </v:shape>
            </w:pict>
          </mc:Fallback>
        </mc:AlternateContent>
      </w:r>
      <w:r>
        <w:rPr>
          <w:noProof/>
          <w:szCs w:val="24"/>
          <w:lang w:val="es-ES" w:eastAsia="es-ES"/>
        </w:rPr>
        <mc:AlternateContent>
          <mc:Choice Requires="wps">
            <w:drawing>
              <wp:anchor distT="0" distB="0" distL="114300" distR="114300" simplePos="0" relativeHeight="251715584" behindDoc="0" locked="0" layoutInCell="1" allowOverlap="1" wp14:anchorId="64415FAE" wp14:editId="04088977">
                <wp:simplePos x="0" y="0"/>
                <wp:positionH relativeFrom="column">
                  <wp:posOffset>4402455</wp:posOffset>
                </wp:positionH>
                <wp:positionV relativeFrom="paragraph">
                  <wp:posOffset>2691765</wp:posOffset>
                </wp:positionV>
                <wp:extent cx="1075055" cy="250825"/>
                <wp:effectExtent l="0" t="0" r="0" b="0"/>
                <wp:wrapNone/>
                <wp:docPr id="168" name="168 Cuadro de texto"/>
                <wp:cNvGraphicFramePr/>
                <a:graphic xmlns:a="http://schemas.openxmlformats.org/drawingml/2006/main">
                  <a:graphicData uri="http://schemas.microsoft.com/office/word/2010/wordprocessingShape">
                    <wps:wsp>
                      <wps:cNvSpPr txBox="1"/>
                      <wps:spPr>
                        <a:xfrm>
                          <a:off x="0" y="0"/>
                          <a:ext cx="10750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C2C09" w14:textId="214F7420" w:rsidR="00655B79" w:rsidRPr="000C5034" w:rsidRDefault="00655B79" w:rsidP="00B260A0">
                            <w:pPr>
                              <w:rPr>
                                <w:b/>
                                <w:sz w:val="16"/>
                              </w:rPr>
                            </w:pPr>
                            <w:r w:rsidRPr="00E970D3">
                              <w:rPr>
                                <w:b/>
                                <w:sz w:val="14"/>
                              </w:rPr>
                              <w:t>Final tailings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15FAE" id="168 Cuadro de texto" o:spid="_x0000_s1100" type="#_x0000_t202" style="position:absolute;margin-left:346.65pt;margin-top:211.95pt;width:84.65pt;height:19.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" filled="f" stroked="f" strokeweight=".5pt">
                <v:textbox>
                  <w:txbxContent>
                    <w:p w14:paraId="65AC2C09" w14:textId="214F7420" w:rsidR="00655B79" w:rsidRPr="000C5034" w:rsidRDefault="00655B79" w:rsidP="00B260A0">
                      <w:pPr>
                        <w:rPr>
                          <w:b/>
                          <w:sz w:val="16"/>
                        </w:rPr>
                      </w:pPr>
                      <w:r w:rsidRPr="00E970D3">
                        <w:rPr>
                          <w:b/>
                          <w:sz w:val="14"/>
                        </w:rPr>
                        <w:t>Final tailings pump</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46304" behindDoc="0" locked="0" layoutInCell="1" allowOverlap="1" wp14:anchorId="3C8A01CA" wp14:editId="35A6918B">
                <wp:simplePos x="0" y="0"/>
                <wp:positionH relativeFrom="column">
                  <wp:posOffset>2415540</wp:posOffset>
                </wp:positionH>
                <wp:positionV relativeFrom="paragraph">
                  <wp:posOffset>2462530</wp:posOffset>
                </wp:positionV>
                <wp:extent cx="523240" cy="340995"/>
                <wp:effectExtent l="0" t="0" r="0" b="1905"/>
                <wp:wrapNone/>
                <wp:docPr id="185" name="185 Cuadro de texto"/>
                <wp:cNvGraphicFramePr/>
                <a:graphic xmlns:a="http://schemas.openxmlformats.org/drawingml/2006/main">
                  <a:graphicData uri="http://schemas.microsoft.com/office/word/2010/wordprocessingShape">
                    <wps:wsp>
                      <wps:cNvSpPr txBox="1"/>
                      <wps:spPr>
                        <a:xfrm>
                          <a:off x="0" y="0"/>
                          <a:ext cx="52324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148BE" w14:textId="5F8E0F88" w:rsidR="00655B79" w:rsidRPr="00DC0A5F" w:rsidRDefault="00655B79" w:rsidP="00DC0A5F">
                            <w:pPr>
                              <w:rPr>
                                <w:b/>
                                <w:sz w:val="12"/>
                              </w:rPr>
                            </w:pPr>
                            <w:r w:rsidRPr="00DC0A5F">
                              <w:rPr>
                                <w:b/>
                                <w:sz w:val="12"/>
                              </w:rPr>
                              <w:t>3</w:t>
                            </w:r>
                            <w:r w:rsidRPr="00DC0A5F">
                              <w:rPr>
                                <w:b/>
                                <w:sz w:val="12"/>
                                <w:vertAlign w:val="superscript"/>
                              </w:rPr>
                              <w:t>rd</w:t>
                            </w:r>
                            <w:r w:rsidRPr="00DC0A5F">
                              <w:rPr>
                                <w:b/>
                                <w:sz w:val="12"/>
                              </w:rPr>
                              <w:t xml:space="preserve"> stage</w:t>
                            </w:r>
                          </w:p>
                          <w:p w14:paraId="62F071F2"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01CA" id="185 Cuadro de texto" o:spid="_x0000_s1101" type="#_x0000_t202" style="position:absolute;margin-left:190.2pt;margin-top:193.9pt;width:41.2pt;height:26.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" filled="f" stroked="f" strokeweight=".5pt">
                <v:textbox>
                  <w:txbxContent>
                    <w:p w14:paraId="472148BE" w14:textId="5F8E0F88" w:rsidR="00655B79" w:rsidRPr="00DC0A5F" w:rsidRDefault="00655B79" w:rsidP="00DC0A5F">
                      <w:pPr>
                        <w:rPr>
                          <w:b/>
                          <w:sz w:val="12"/>
                        </w:rPr>
                      </w:pPr>
                      <w:r w:rsidRPr="00DC0A5F">
                        <w:rPr>
                          <w:b/>
                          <w:sz w:val="12"/>
                        </w:rPr>
                        <w:t>3</w:t>
                      </w:r>
                      <w:r w:rsidRPr="00DC0A5F">
                        <w:rPr>
                          <w:b/>
                          <w:sz w:val="12"/>
                          <w:vertAlign w:val="superscript"/>
                        </w:rPr>
                        <w:t>rd</w:t>
                      </w:r>
                      <w:r w:rsidRPr="00DC0A5F">
                        <w:rPr>
                          <w:b/>
                          <w:sz w:val="12"/>
                        </w:rPr>
                        <w:t xml:space="preserve"> stage</w:t>
                      </w:r>
                    </w:p>
                    <w:p w14:paraId="62F071F2" w14:textId="77777777" w:rsidR="00655B79" w:rsidRPr="00DC0A5F" w:rsidRDefault="00655B79" w:rsidP="00DC0A5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44256" behindDoc="0" locked="0" layoutInCell="1" allowOverlap="1" wp14:anchorId="0638C467" wp14:editId="721FC4A3">
                <wp:simplePos x="0" y="0"/>
                <wp:positionH relativeFrom="column">
                  <wp:posOffset>2327275</wp:posOffset>
                </wp:positionH>
                <wp:positionV relativeFrom="paragraph">
                  <wp:posOffset>2110740</wp:posOffset>
                </wp:positionV>
                <wp:extent cx="523240" cy="340995"/>
                <wp:effectExtent l="0" t="0" r="0" b="1905"/>
                <wp:wrapNone/>
                <wp:docPr id="184" name="184 Cuadro de texto"/>
                <wp:cNvGraphicFramePr/>
                <a:graphic xmlns:a="http://schemas.openxmlformats.org/drawingml/2006/main">
                  <a:graphicData uri="http://schemas.microsoft.com/office/word/2010/wordprocessingShape">
                    <wps:wsp>
                      <wps:cNvSpPr txBox="1"/>
                      <wps:spPr>
                        <a:xfrm>
                          <a:off x="0" y="0"/>
                          <a:ext cx="52324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D8D33" w14:textId="77777777" w:rsidR="00655B79" w:rsidRPr="00DC0A5F" w:rsidRDefault="00655B79" w:rsidP="00DC0A5F">
                            <w:pPr>
                              <w:rPr>
                                <w:b/>
                                <w:sz w:val="12"/>
                              </w:rPr>
                            </w:pPr>
                            <w:r w:rsidRPr="00DC0A5F">
                              <w:rPr>
                                <w:b/>
                                <w:sz w:val="12"/>
                              </w:rPr>
                              <w:t>2</w:t>
                            </w:r>
                            <w:r w:rsidRPr="00DC0A5F">
                              <w:rPr>
                                <w:b/>
                                <w:sz w:val="12"/>
                                <w:vertAlign w:val="superscript"/>
                              </w:rPr>
                              <w:t>nd</w:t>
                            </w:r>
                            <w:r w:rsidRPr="00DC0A5F">
                              <w:rPr>
                                <w:b/>
                                <w:sz w:val="12"/>
                              </w:rPr>
                              <w:t xml:space="preserve"> stage</w:t>
                            </w:r>
                          </w:p>
                          <w:p w14:paraId="189E9B45"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C467" id="184 Cuadro de texto" o:spid="_x0000_s1102" type="#_x0000_t202" style="position:absolute;margin-left:183.25pt;margin-top:166.2pt;width:41.2pt;height:2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" filled="f" stroked="f" strokeweight=".5pt">
                <v:textbox>
                  <w:txbxContent>
                    <w:p w14:paraId="117D8D33" w14:textId="77777777" w:rsidR="00655B79" w:rsidRPr="00DC0A5F" w:rsidRDefault="00655B79" w:rsidP="00DC0A5F">
                      <w:pPr>
                        <w:rPr>
                          <w:b/>
                          <w:sz w:val="12"/>
                        </w:rPr>
                      </w:pPr>
                      <w:r w:rsidRPr="00DC0A5F">
                        <w:rPr>
                          <w:b/>
                          <w:sz w:val="12"/>
                        </w:rPr>
                        <w:t>2</w:t>
                      </w:r>
                      <w:r w:rsidRPr="00DC0A5F">
                        <w:rPr>
                          <w:b/>
                          <w:sz w:val="12"/>
                          <w:vertAlign w:val="superscript"/>
                        </w:rPr>
                        <w:t>nd</w:t>
                      </w:r>
                      <w:r w:rsidRPr="00DC0A5F">
                        <w:rPr>
                          <w:b/>
                          <w:sz w:val="12"/>
                        </w:rPr>
                        <w:t xml:space="preserve"> stage</w:t>
                      </w:r>
                    </w:p>
                    <w:p w14:paraId="189E9B45" w14:textId="77777777" w:rsidR="00655B79" w:rsidRPr="00DC0A5F" w:rsidRDefault="00655B79" w:rsidP="00DC0A5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42208" behindDoc="0" locked="0" layoutInCell="1" allowOverlap="1" wp14:anchorId="403EA7E3" wp14:editId="62D52913">
                <wp:simplePos x="0" y="0"/>
                <wp:positionH relativeFrom="column">
                  <wp:posOffset>2326640</wp:posOffset>
                </wp:positionH>
                <wp:positionV relativeFrom="paragraph">
                  <wp:posOffset>1752600</wp:posOffset>
                </wp:positionV>
                <wp:extent cx="513715" cy="345440"/>
                <wp:effectExtent l="0" t="0" r="0" b="0"/>
                <wp:wrapNone/>
                <wp:docPr id="183" name="183 Cuadro de texto"/>
                <wp:cNvGraphicFramePr/>
                <a:graphic xmlns:a="http://schemas.openxmlformats.org/drawingml/2006/main">
                  <a:graphicData uri="http://schemas.microsoft.com/office/word/2010/wordprocessingShape">
                    <wps:wsp>
                      <wps:cNvSpPr txBox="1"/>
                      <wps:spPr>
                        <a:xfrm>
                          <a:off x="0" y="0"/>
                          <a:ext cx="51371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659B1" w14:textId="77777777" w:rsidR="00655B79" w:rsidRPr="00DC0A5F" w:rsidRDefault="00655B79" w:rsidP="00DC0A5F">
                            <w:pPr>
                              <w:rPr>
                                <w:b/>
                                <w:sz w:val="12"/>
                              </w:rPr>
                            </w:pPr>
                            <w:r w:rsidRPr="00DC0A5F">
                              <w:rPr>
                                <w:b/>
                                <w:sz w:val="12"/>
                              </w:rPr>
                              <w:t>1</w:t>
                            </w:r>
                            <w:r w:rsidRPr="00DC0A5F">
                              <w:rPr>
                                <w:b/>
                                <w:sz w:val="12"/>
                                <w:vertAlign w:val="superscript"/>
                              </w:rPr>
                              <w:t>st</w:t>
                            </w:r>
                            <w:r w:rsidRPr="00DC0A5F">
                              <w:rPr>
                                <w:b/>
                                <w:sz w:val="12"/>
                              </w:rPr>
                              <w:t xml:space="preserve"> stage</w:t>
                            </w:r>
                          </w:p>
                          <w:p w14:paraId="1C6BCDB8"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EA7E3" id="183 Cuadro de texto" o:spid="_x0000_s1103" type="#_x0000_t202" style="position:absolute;margin-left:183.2pt;margin-top:138pt;width:40.45pt;height:27.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" filled="f" stroked="f" strokeweight=".5pt">
                <v:textbox>
                  <w:txbxContent>
                    <w:p w14:paraId="68C659B1" w14:textId="77777777" w:rsidR="00655B79" w:rsidRPr="00DC0A5F" w:rsidRDefault="00655B79" w:rsidP="00DC0A5F">
                      <w:pPr>
                        <w:rPr>
                          <w:b/>
                          <w:sz w:val="12"/>
                        </w:rPr>
                      </w:pPr>
                      <w:r w:rsidRPr="00DC0A5F">
                        <w:rPr>
                          <w:b/>
                          <w:sz w:val="12"/>
                        </w:rPr>
                        <w:t>1</w:t>
                      </w:r>
                      <w:r w:rsidRPr="00DC0A5F">
                        <w:rPr>
                          <w:b/>
                          <w:sz w:val="12"/>
                          <w:vertAlign w:val="superscript"/>
                        </w:rPr>
                        <w:t>st</w:t>
                      </w:r>
                      <w:r w:rsidRPr="00DC0A5F">
                        <w:rPr>
                          <w:b/>
                          <w:sz w:val="12"/>
                        </w:rPr>
                        <w:t xml:space="preserve"> stage</w:t>
                      </w:r>
                    </w:p>
                    <w:p w14:paraId="1C6BCDB8" w14:textId="77777777" w:rsidR="00655B79" w:rsidRPr="00DC0A5F" w:rsidRDefault="00655B79" w:rsidP="00DC0A5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52448" behindDoc="0" locked="0" layoutInCell="1" allowOverlap="1" wp14:anchorId="51B6CD56" wp14:editId="527E1E28">
                <wp:simplePos x="0" y="0"/>
                <wp:positionH relativeFrom="column">
                  <wp:posOffset>3915410</wp:posOffset>
                </wp:positionH>
                <wp:positionV relativeFrom="paragraph">
                  <wp:posOffset>2166620</wp:posOffset>
                </wp:positionV>
                <wp:extent cx="523240" cy="340995"/>
                <wp:effectExtent l="0" t="0" r="0" b="1905"/>
                <wp:wrapNone/>
                <wp:docPr id="188" name="188 Cuadro de texto"/>
                <wp:cNvGraphicFramePr/>
                <a:graphic xmlns:a="http://schemas.openxmlformats.org/drawingml/2006/main">
                  <a:graphicData uri="http://schemas.microsoft.com/office/word/2010/wordprocessingShape">
                    <wps:wsp>
                      <wps:cNvSpPr txBox="1"/>
                      <wps:spPr>
                        <a:xfrm>
                          <a:off x="0" y="0"/>
                          <a:ext cx="52324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BA0E4" w14:textId="77777777" w:rsidR="00655B79" w:rsidRPr="00DC0A5F" w:rsidRDefault="00655B79" w:rsidP="00DC0A5F">
                            <w:pPr>
                              <w:rPr>
                                <w:b/>
                                <w:sz w:val="12"/>
                              </w:rPr>
                            </w:pPr>
                            <w:r w:rsidRPr="00DC0A5F">
                              <w:rPr>
                                <w:b/>
                                <w:sz w:val="12"/>
                              </w:rPr>
                              <w:t>2</w:t>
                            </w:r>
                            <w:r w:rsidRPr="00DC0A5F">
                              <w:rPr>
                                <w:b/>
                                <w:sz w:val="12"/>
                                <w:vertAlign w:val="superscript"/>
                              </w:rPr>
                              <w:t>nd</w:t>
                            </w:r>
                            <w:r w:rsidRPr="00DC0A5F">
                              <w:rPr>
                                <w:b/>
                                <w:sz w:val="12"/>
                              </w:rPr>
                              <w:t xml:space="preserve"> stage</w:t>
                            </w:r>
                          </w:p>
                          <w:p w14:paraId="271819BB" w14:textId="77777777" w:rsidR="00655B79" w:rsidRPr="00DC0A5F" w:rsidRDefault="00655B79" w:rsidP="00DC0A5F">
                            <w:pPr>
                              <w:rPr>
                                <w:b/>
                                <w:sz w:val="14"/>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CD56" id="188 Cuadro de texto" o:spid="_x0000_s1104" type="#_x0000_t202" style="position:absolute;margin-left:308.3pt;margin-top:170.6pt;width:41.2pt;height:2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" filled="f" stroked="f" strokeweight=".5pt">
                <v:textbox>
                  <w:txbxContent>
                    <w:p w14:paraId="46BBA0E4" w14:textId="77777777" w:rsidR="00655B79" w:rsidRPr="00DC0A5F" w:rsidRDefault="00655B79" w:rsidP="00DC0A5F">
                      <w:pPr>
                        <w:rPr>
                          <w:b/>
                          <w:sz w:val="12"/>
                        </w:rPr>
                      </w:pPr>
                      <w:r w:rsidRPr="00DC0A5F">
                        <w:rPr>
                          <w:b/>
                          <w:sz w:val="12"/>
                        </w:rPr>
                        <w:t>2</w:t>
                      </w:r>
                      <w:r w:rsidRPr="00DC0A5F">
                        <w:rPr>
                          <w:b/>
                          <w:sz w:val="12"/>
                          <w:vertAlign w:val="superscript"/>
                        </w:rPr>
                        <w:t>nd</w:t>
                      </w:r>
                      <w:r w:rsidRPr="00DC0A5F">
                        <w:rPr>
                          <w:b/>
                          <w:sz w:val="12"/>
                        </w:rPr>
                        <w:t xml:space="preserve"> stage</w:t>
                      </w:r>
                    </w:p>
                    <w:p w14:paraId="271819BB" w14:textId="77777777" w:rsidR="00655B79" w:rsidRPr="00DC0A5F" w:rsidRDefault="00655B79" w:rsidP="00DC0A5F">
                      <w:pPr>
                        <w:rPr>
                          <w:b/>
                          <w:sz w:val="14"/>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50400" behindDoc="0" locked="0" layoutInCell="1" allowOverlap="1" wp14:anchorId="0EE83772" wp14:editId="1B2B4346">
                <wp:simplePos x="0" y="0"/>
                <wp:positionH relativeFrom="column">
                  <wp:posOffset>3891211</wp:posOffset>
                </wp:positionH>
                <wp:positionV relativeFrom="paragraph">
                  <wp:posOffset>1818560</wp:posOffset>
                </wp:positionV>
                <wp:extent cx="513715" cy="345440"/>
                <wp:effectExtent l="0" t="0" r="0" b="0"/>
                <wp:wrapNone/>
                <wp:docPr id="187" name="187 Cuadro de texto"/>
                <wp:cNvGraphicFramePr/>
                <a:graphic xmlns:a="http://schemas.openxmlformats.org/drawingml/2006/main">
                  <a:graphicData uri="http://schemas.microsoft.com/office/word/2010/wordprocessingShape">
                    <wps:wsp>
                      <wps:cNvSpPr txBox="1"/>
                      <wps:spPr>
                        <a:xfrm>
                          <a:off x="0" y="0"/>
                          <a:ext cx="51371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2A4A" w14:textId="77777777" w:rsidR="00655B79" w:rsidRPr="00DC0A5F" w:rsidRDefault="00655B79" w:rsidP="00DC0A5F">
                            <w:pPr>
                              <w:rPr>
                                <w:b/>
                                <w:sz w:val="12"/>
                              </w:rPr>
                            </w:pPr>
                            <w:r w:rsidRPr="00DC0A5F">
                              <w:rPr>
                                <w:b/>
                                <w:sz w:val="12"/>
                              </w:rPr>
                              <w:t>1</w:t>
                            </w:r>
                            <w:r w:rsidRPr="00DC0A5F">
                              <w:rPr>
                                <w:b/>
                                <w:sz w:val="12"/>
                                <w:vertAlign w:val="superscript"/>
                              </w:rPr>
                              <w:t>st</w:t>
                            </w:r>
                            <w:r w:rsidRPr="00DC0A5F">
                              <w:rPr>
                                <w:b/>
                                <w:sz w:val="12"/>
                              </w:rPr>
                              <w:t xml:space="preserve"> stage</w:t>
                            </w:r>
                          </w:p>
                          <w:p w14:paraId="079B234A"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3772" id="187 Cuadro de texto" o:spid="_x0000_s1105" type="#_x0000_t202" style="position:absolute;margin-left:306.4pt;margin-top:143.2pt;width:40.45pt;height:2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" filled="f" stroked="f" strokeweight=".5pt">
                <v:textbox>
                  <w:txbxContent>
                    <w:p w14:paraId="2B982A4A" w14:textId="77777777" w:rsidR="00655B79" w:rsidRPr="00DC0A5F" w:rsidRDefault="00655B79" w:rsidP="00DC0A5F">
                      <w:pPr>
                        <w:rPr>
                          <w:b/>
                          <w:sz w:val="12"/>
                        </w:rPr>
                      </w:pPr>
                      <w:r w:rsidRPr="00DC0A5F">
                        <w:rPr>
                          <w:b/>
                          <w:sz w:val="12"/>
                        </w:rPr>
                        <w:t>1</w:t>
                      </w:r>
                      <w:r w:rsidRPr="00DC0A5F">
                        <w:rPr>
                          <w:b/>
                          <w:sz w:val="12"/>
                          <w:vertAlign w:val="superscript"/>
                        </w:rPr>
                        <w:t>st</w:t>
                      </w:r>
                      <w:r w:rsidRPr="00DC0A5F">
                        <w:rPr>
                          <w:b/>
                          <w:sz w:val="12"/>
                        </w:rPr>
                        <w:t xml:space="preserve"> stage</w:t>
                      </w:r>
                    </w:p>
                    <w:p w14:paraId="079B234A" w14:textId="77777777" w:rsidR="00655B79" w:rsidRPr="00DC0A5F" w:rsidRDefault="00655B79" w:rsidP="00DC0A5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48352" behindDoc="0" locked="0" layoutInCell="1" allowOverlap="1" wp14:anchorId="74AA17D3" wp14:editId="3EB15F6C">
                <wp:simplePos x="0" y="0"/>
                <wp:positionH relativeFrom="column">
                  <wp:posOffset>2654481</wp:posOffset>
                </wp:positionH>
                <wp:positionV relativeFrom="paragraph">
                  <wp:posOffset>2804699</wp:posOffset>
                </wp:positionV>
                <wp:extent cx="523240" cy="340995"/>
                <wp:effectExtent l="0" t="0" r="0" b="1905"/>
                <wp:wrapNone/>
                <wp:docPr id="186" name="186 Cuadro de texto"/>
                <wp:cNvGraphicFramePr/>
                <a:graphic xmlns:a="http://schemas.openxmlformats.org/drawingml/2006/main">
                  <a:graphicData uri="http://schemas.microsoft.com/office/word/2010/wordprocessingShape">
                    <wps:wsp>
                      <wps:cNvSpPr txBox="1"/>
                      <wps:spPr>
                        <a:xfrm>
                          <a:off x="0" y="0"/>
                          <a:ext cx="523240" cy="340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B31CB" w14:textId="6DD818E9" w:rsidR="00655B79" w:rsidRPr="00DC0A5F" w:rsidRDefault="00655B79" w:rsidP="00DC0A5F">
                            <w:pPr>
                              <w:rPr>
                                <w:b/>
                                <w:sz w:val="12"/>
                              </w:rPr>
                            </w:pPr>
                            <w:r w:rsidRPr="00DC0A5F">
                              <w:rPr>
                                <w:b/>
                                <w:sz w:val="12"/>
                              </w:rPr>
                              <w:t>4</w:t>
                            </w:r>
                            <w:r w:rsidRPr="00DC0A5F">
                              <w:rPr>
                                <w:b/>
                                <w:sz w:val="12"/>
                                <w:vertAlign w:val="superscript"/>
                              </w:rPr>
                              <w:t>th</w:t>
                            </w:r>
                            <w:r w:rsidRPr="00DC0A5F">
                              <w:rPr>
                                <w:b/>
                                <w:sz w:val="12"/>
                              </w:rPr>
                              <w:t xml:space="preserve"> stage</w:t>
                            </w:r>
                          </w:p>
                          <w:p w14:paraId="0E31F4C4" w14:textId="77777777" w:rsidR="00655B79" w:rsidRPr="00DC0A5F" w:rsidRDefault="00655B79" w:rsidP="00DC0A5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A17D3" id="186 Cuadro de texto" o:spid="_x0000_s1106" type="#_x0000_t202" style="position:absolute;margin-left:209pt;margin-top:220.85pt;width:41.2pt;height:2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" filled="f" stroked="f" strokeweight=".5pt">
                <v:textbox>
                  <w:txbxContent>
                    <w:p w14:paraId="217B31CB" w14:textId="6DD818E9" w:rsidR="00655B79" w:rsidRPr="00DC0A5F" w:rsidRDefault="00655B79" w:rsidP="00DC0A5F">
                      <w:pPr>
                        <w:rPr>
                          <w:b/>
                          <w:sz w:val="12"/>
                        </w:rPr>
                      </w:pPr>
                      <w:r w:rsidRPr="00DC0A5F">
                        <w:rPr>
                          <w:b/>
                          <w:sz w:val="12"/>
                        </w:rPr>
                        <w:t>4</w:t>
                      </w:r>
                      <w:r w:rsidRPr="00DC0A5F">
                        <w:rPr>
                          <w:b/>
                          <w:sz w:val="12"/>
                          <w:vertAlign w:val="superscript"/>
                        </w:rPr>
                        <w:t>th</w:t>
                      </w:r>
                      <w:r w:rsidRPr="00DC0A5F">
                        <w:rPr>
                          <w:b/>
                          <w:sz w:val="12"/>
                        </w:rPr>
                        <w:t xml:space="preserve"> stage</w:t>
                      </w:r>
                    </w:p>
                    <w:p w14:paraId="0E31F4C4" w14:textId="77777777" w:rsidR="00655B79" w:rsidRPr="00DC0A5F" w:rsidRDefault="00655B79" w:rsidP="00DC0A5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11488" behindDoc="0" locked="0" layoutInCell="1" allowOverlap="1" wp14:anchorId="42897744" wp14:editId="09388B77">
                <wp:simplePos x="0" y="0"/>
                <wp:positionH relativeFrom="column">
                  <wp:posOffset>2721610</wp:posOffset>
                </wp:positionH>
                <wp:positionV relativeFrom="paragraph">
                  <wp:posOffset>2247900</wp:posOffset>
                </wp:positionV>
                <wp:extent cx="598170" cy="492125"/>
                <wp:effectExtent l="0" t="0" r="0" b="3175"/>
                <wp:wrapNone/>
                <wp:docPr id="166" name="166 Cuadro de texto"/>
                <wp:cNvGraphicFramePr/>
                <a:graphic xmlns:a="http://schemas.openxmlformats.org/drawingml/2006/main">
                  <a:graphicData uri="http://schemas.microsoft.com/office/word/2010/wordprocessingShape">
                    <wps:wsp>
                      <wps:cNvSpPr txBox="1"/>
                      <wps:spPr>
                        <a:xfrm>
                          <a:off x="0" y="0"/>
                          <a:ext cx="598170" cy="49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59671" w14:textId="77777777" w:rsidR="00655B79" w:rsidRPr="00E970D3" w:rsidRDefault="00655B79" w:rsidP="00923F9F">
                            <w:pPr>
                              <w:rPr>
                                <w:b/>
                                <w:sz w:val="14"/>
                              </w:rPr>
                            </w:pPr>
                            <w:r w:rsidRPr="00E970D3">
                              <w:rPr>
                                <w:b/>
                                <w:sz w:val="14"/>
                              </w:rPr>
                              <w:t>Conditio-ning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7744" id="166 Cuadro de texto" o:spid="_x0000_s1107" type="#_x0000_t202" style="position:absolute;margin-left:214.3pt;margin-top:177pt;width:47.1pt;height:3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" filled="f" stroked="f" strokeweight=".5pt">
                <v:textbox>
                  <w:txbxContent>
                    <w:p w14:paraId="65059671" w14:textId="77777777" w:rsidR="00655B79" w:rsidRPr="00E970D3" w:rsidRDefault="00655B79" w:rsidP="00923F9F">
                      <w:pPr>
                        <w:rPr>
                          <w:b/>
                          <w:sz w:val="14"/>
                        </w:rPr>
                      </w:pPr>
                      <w:r w:rsidRPr="00E970D3">
                        <w:rPr>
                          <w:b/>
                          <w:sz w:val="14"/>
                        </w:rPr>
                        <w:t>Conditio-ning tank</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09440" behindDoc="0" locked="0" layoutInCell="1" allowOverlap="1" wp14:anchorId="09ECCF61" wp14:editId="146A960A">
                <wp:simplePos x="0" y="0"/>
                <wp:positionH relativeFrom="column">
                  <wp:posOffset>2723698</wp:posOffset>
                </wp:positionH>
                <wp:positionV relativeFrom="paragraph">
                  <wp:posOffset>1875097</wp:posOffset>
                </wp:positionV>
                <wp:extent cx="555475" cy="357505"/>
                <wp:effectExtent l="0" t="0" r="0" b="4445"/>
                <wp:wrapNone/>
                <wp:docPr id="165" name="165 Cuadro de texto"/>
                <wp:cNvGraphicFramePr/>
                <a:graphic xmlns:a="http://schemas.openxmlformats.org/drawingml/2006/main">
                  <a:graphicData uri="http://schemas.microsoft.com/office/word/2010/wordprocessingShape">
                    <wps:wsp>
                      <wps:cNvSpPr txBox="1"/>
                      <wps:spPr>
                        <a:xfrm>
                          <a:off x="0" y="0"/>
                          <a:ext cx="555475" cy="357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6290B" w14:textId="744A8D07" w:rsidR="00655B79" w:rsidRPr="00E970D3" w:rsidRDefault="00655B79" w:rsidP="00923F9F">
                            <w:pPr>
                              <w:rPr>
                                <w:b/>
                                <w:sz w:val="14"/>
                              </w:rPr>
                            </w:pPr>
                            <w:r w:rsidRPr="00E970D3">
                              <w:rPr>
                                <w:b/>
                                <w:sz w:val="14"/>
                              </w:rPr>
                              <w:t>Conditio-ning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CCF61" id="165 Cuadro de texto" o:spid="_x0000_s1108" type="#_x0000_t202" style="position:absolute;margin-left:214.45pt;margin-top:147.65pt;width:43.75pt;height:28.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" filled="f" stroked="f" strokeweight=".5pt">
                <v:textbox>
                  <w:txbxContent>
                    <w:p w14:paraId="1406290B" w14:textId="744A8D07" w:rsidR="00655B79" w:rsidRPr="00E970D3" w:rsidRDefault="00655B79" w:rsidP="00923F9F">
                      <w:pPr>
                        <w:rPr>
                          <w:b/>
                          <w:sz w:val="14"/>
                        </w:rPr>
                      </w:pPr>
                      <w:r w:rsidRPr="00E970D3">
                        <w:rPr>
                          <w:b/>
                          <w:sz w:val="14"/>
                        </w:rPr>
                        <w:t>Conditio-ning tank</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38112" behindDoc="0" locked="0" layoutInCell="1" allowOverlap="1" wp14:anchorId="66ABD177" wp14:editId="0BC9BBF3">
                <wp:simplePos x="0" y="0"/>
                <wp:positionH relativeFrom="column">
                  <wp:posOffset>1669628</wp:posOffset>
                </wp:positionH>
                <wp:positionV relativeFrom="paragraph">
                  <wp:posOffset>1772179</wp:posOffset>
                </wp:positionV>
                <wp:extent cx="510827" cy="337211"/>
                <wp:effectExtent l="0" t="0" r="0" b="5715"/>
                <wp:wrapNone/>
                <wp:docPr id="180" name="180 Cuadro de texto"/>
                <wp:cNvGraphicFramePr/>
                <a:graphic xmlns:a="http://schemas.openxmlformats.org/drawingml/2006/main">
                  <a:graphicData uri="http://schemas.microsoft.com/office/word/2010/wordprocessingShape">
                    <wps:wsp>
                      <wps:cNvSpPr txBox="1"/>
                      <wps:spPr>
                        <a:xfrm>
                          <a:off x="0" y="0"/>
                          <a:ext cx="510827" cy="337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7D97D" w14:textId="54EF163E" w:rsidR="00655B79" w:rsidRPr="00DC0A5F" w:rsidRDefault="00655B79" w:rsidP="00D44E9F">
                            <w:pPr>
                              <w:rPr>
                                <w:b/>
                                <w:sz w:val="12"/>
                              </w:rPr>
                            </w:pPr>
                            <w:r w:rsidRPr="00DC0A5F">
                              <w:rPr>
                                <w:b/>
                                <w:sz w:val="12"/>
                              </w:rPr>
                              <w:t>1</w:t>
                            </w:r>
                            <w:r w:rsidRPr="00DC0A5F">
                              <w:rPr>
                                <w:b/>
                                <w:sz w:val="12"/>
                                <w:vertAlign w:val="superscript"/>
                              </w:rPr>
                              <w:t>st</w:t>
                            </w:r>
                            <w:r w:rsidRPr="00DC0A5F">
                              <w:rPr>
                                <w:b/>
                                <w:sz w:val="12"/>
                              </w:rPr>
                              <w:t xml:space="preserve"> stage</w:t>
                            </w:r>
                          </w:p>
                          <w:p w14:paraId="3FD12116" w14:textId="73352CC6" w:rsidR="00655B79" w:rsidRPr="00DC0A5F" w:rsidRDefault="00655B79" w:rsidP="00D44E9F">
                            <w:pPr>
                              <w:rPr>
                                <w:b/>
                                <w:sz w:val="12"/>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D177" id="180 Cuadro de texto" o:spid="_x0000_s1109" type="#_x0000_t202" style="position:absolute;margin-left:131.45pt;margin-top:139.55pt;width:40.2pt;height:2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" filled="f" stroked="f" strokeweight=".5pt">
                <v:textbox>
                  <w:txbxContent>
                    <w:p w14:paraId="5927D97D" w14:textId="54EF163E" w:rsidR="00655B79" w:rsidRPr="00DC0A5F" w:rsidRDefault="00655B79" w:rsidP="00D44E9F">
                      <w:pPr>
                        <w:rPr>
                          <w:b/>
                          <w:sz w:val="12"/>
                        </w:rPr>
                      </w:pPr>
                      <w:r w:rsidRPr="00DC0A5F">
                        <w:rPr>
                          <w:b/>
                          <w:sz w:val="12"/>
                        </w:rPr>
                        <w:t>1</w:t>
                      </w:r>
                      <w:r w:rsidRPr="00DC0A5F">
                        <w:rPr>
                          <w:b/>
                          <w:sz w:val="12"/>
                          <w:vertAlign w:val="superscript"/>
                        </w:rPr>
                        <w:t>st</w:t>
                      </w:r>
                      <w:r w:rsidRPr="00DC0A5F">
                        <w:rPr>
                          <w:b/>
                          <w:sz w:val="12"/>
                        </w:rPr>
                        <w:t xml:space="preserve"> stage</w:t>
                      </w:r>
                    </w:p>
                    <w:p w14:paraId="3FD12116" w14:textId="73352CC6" w:rsidR="00655B79" w:rsidRPr="00DC0A5F" w:rsidRDefault="00655B79" w:rsidP="00D44E9F">
                      <w:pPr>
                        <w:rPr>
                          <w:b/>
                          <w:sz w:val="12"/>
                        </w:rPr>
                      </w:pPr>
                      <w:r w:rsidRPr="00DC0A5F">
                        <w:rPr>
                          <w:b/>
                          <w:sz w:val="12"/>
                        </w:rPr>
                        <w:t>cleaning</w:t>
                      </w:r>
                    </w:p>
                  </w:txbxContent>
                </v:textbox>
              </v:shape>
            </w:pict>
          </mc:Fallback>
        </mc:AlternateContent>
      </w:r>
      <w:r w:rsidR="00DC0A5F">
        <w:rPr>
          <w:noProof/>
          <w:szCs w:val="24"/>
          <w:lang w:val="es-ES" w:eastAsia="es-ES"/>
        </w:rPr>
        <mc:AlternateContent>
          <mc:Choice Requires="wps">
            <w:drawing>
              <wp:anchor distT="0" distB="0" distL="114300" distR="114300" simplePos="0" relativeHeight="251740160" behindDoc="0" locked="0" layoutInCell="1" allowOverlap="1" wp14:anchorId="4B760D9E" wp14:editId="044AAC32">
                <wp:simplePos x="0" y="0"/>
                <wp:positionH relativeFrom="column">
                  <wp:posOffset>1657215</wp:posOffset>
                </wp:positionH>
                <wp:positionV relativeFrom="paragraph">
                  <wp:posOffset>2165248</wp:posOffset>
                </wp:positionV>
                <wp:extent cx="523240" cy="341348"/>
                <wp:effectExtent l="0" t="0" r="0" b="1905"/>
                <wp:wrapNone/>
                <wp:docPr id="182" name="182 Cuadro de texto"/>
                <wp:cNvGraphicFramePr/>
                <a:graphic xmlns:a="http://schemas.openxmlformats.org/drawingml/2006/main">
                  <a:graphicData uri="http://schemas.microsoft.com/office/word/2010/wordprocessingShape">
                    <wps:wsp>
                      <wps:cNvSpPr txBox="1"/>
                      <wps:spPr>
                        <a:xfrm>
                          <a:off x="0" y="0"/>
                          <a:ext cx="523240" cy="3413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7934C" w14:textId="0D557011" w:rsidR="00655B79" w:rsidRPr="00DC0A5F" w:rsidRDefault="00655B79" w:rsidP="00D44E9F">
                            <w:pPr>
                              <w:rPr>
                                <w:b/>
                                <w:sz w:val="12"/>
                              </w:rPr>
                            </w:pPr>
                            <w:r w:rsidRPr="00DC0A5F">
                              <w:rPr>
                                <w:b/>
                                <w:sz w:val="12"/>
                              </w:rPr>
                              <w:t>2</w:t>
                            </w:r>
                            <w:r w:rsidRPr="00DC0A5F">
                              <w:rPr>
                                <w:b/>
                                <w:sz w:val="12"/>
                                <w:vertAlign w:val="superscript"/>
                              </w:rPr>
                              <w:t>nd</w:t>
                            </w:r>
                            <w:r w:rsidRPr="00DC0A5F">
                              <w:rPr>
                                <w:b/>
                                <w:sz w:val="12"/>
                              </w:rPr>
                              <w:t xml:space="preserve"> stage</w:t>
                            </w:r>
                          </w:p>
                          <w:p w14:paraId="68FA83ED" w14:textId="77777777" w:rsidR="00655B79" w:rsidRPr="00DC0A5F" w:rsidRDefault="00655B79" w:rsidP="00D44E9F">
                            <w:pPr>
                              <w:rPr>
                                <w:b/>
                                <w:sz w:val="14"/>
                              </w:rPr>
                            </w:pPr>
                            <w:r w:rsidRPr="00DC0A5F">
                              <w:rPr>
                                <w:b/>
                                <w:sz w:val="12"/>
                              </w:rPr>
                              <w:t>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0D9E" id="182 Cuadro de texto" o:spid="_x0000_s1110" type="#_x0000_t202" style="position:absolute;margin-left:130.5pt;margin-top:170.5pt;width:41.2pt;height:2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" filled="f" stroked="f" strokeweight=".5pt">
                <v:textbox>
                  <w:txbxContent>
                    <w:p w14:paraId="0397934C" w14:textId="0D557011" w:rsidR="00655B79" w:rsidRPr="00DC0A5F" w:rsidRDefault="00655B79" w:rsidP="00D44E9F">
                      <w:pPr>
                        <w:rPr>
                          <w:b/>
                          <w:sz w:val="12"/>
                        </w:rPr>
                      </w:pPr>
                      <w:r w:rsidRPr="00DC0A5F">
                        <w:rPr>
                          <w:b/>
                          <w:sz w:val="12"/>
                        </w:rPr>
                        <w:t>2</w:t>
                      </w:r>
                      <w:r w:rsidRPr="00DC0A5F">
                        <w:rPr>
                          <w:b/>
                          <w:sz w:val="12"/>
                          <w:vertAlign w:val="superscript"/>
                        </w:rPr>
                        <w:t>nd</w:t>
                      </w:r>
                      <w:r w:rsidRPr="00DC0A5F">
                        <w:rPr>
                          <w:b/>
                          <w:sz w:val="12"/>
                        </w:rPr>
                        <w:t xml:space="preserve"> stage</w:t>
                      </w:r>
                    </w:p>
                    <w:p w14:paraId="68FA83ED" w14:textId="77777777" w:rsidR="00655B79" w:rsidRPr="00DC0A5F" w:rsidRDefault="00655B79" w:rsidP="00D44E9F">
                      <w:pPr>
                        <w:rPr>
                          <w:b/>
                          <w:sz w:val="14"/>
                        </w:rPr>
                      </w:pPr>
                      <w:r w:rsidRPr="00DC0A5F">
                        <w:rPr>
                          <w:b/>
                          <w:sz w:val="12"/>
                        </w:rPr>
                        <w:t>cleaning</w:t>
                      </w:r>
                    </w:p>
                  </w:txbxContent>
                </v:textbox>
              </v:shape>
            </w:pict>
          </mc:Fallback>
        </mc:AlternateContent>
      </w:r>
      <w:r w:rsidR="00B02356">
        <w:rPr>
          <w:noProof/>
          <w:szCs w:val="24"/>
          <w:lang w:val="es-ES" w:eastAsia="es-ES"/>
        </w:rPr>
        <mc:AlternateContent>
          <mc:Choice Requires="wps">
            <w:drawing>
              <wp:anchor distT="0" distB="0" distL="114300" distR="114300" simplePos="0" relativeHeight="251701248" behindDoc="0" locked="0" layoutInCell="1" allowOverlap="1" wp14:anchorId="73EED86F" wp14:editId="27C730C7">
                <wp:simplePos x="0" y="0"/>
                <wp:positionH relativeFrom="column">
                  <wp:posOffset>3756807</wp:posOffset>
                </wp:positionH>
                <wp:positionV relativeFrom="paragraph">
                  <wp:posOffset>554990</wp:posOffset>
                </wp:positionV>
                <wp:extent cx="683260" cy="361315"/>
                <wp:effectExtent l="0" t="0" r="0" b="635"/>
                <wp:wrapNone/>
                <wp:docPr id="161" name="161 Cuadro de texto"/>
                <wp:cNvGraphicFramePr/>
                <a:graphic xmlns:a="http://schemas.openxmlformats.org/drawingml/2006/main">
                  <a:graphicData uri="http://schemas.microsoft.com/office/word/2010/wordprocessingShape">
                    <wps:wsp>
                      <wps:cNvSpPr txBox="1"/>
                      <wps:spPr>
                        <a:xfrm>
                          <a:off x="0" y="0"/>
                          <a:ext cx="68326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CF109" w14:textId="77777777" w:rsidR="00655B79" w:rsidRDefault="00655B79" w:rsidP="000C5034">
                            <w:pPr>
                              <w:rPr>
                                <w:b/>
                                <w:sz w:val="14"/>
                              </w:rPr>
                            </w:pPr>
                            <w:r w:rsidRPr="00B02356">
                              <w:rPr>
                                <w:b/>
                                <w:sz w:val="14"/>
                              </w:rPr>
                              <w:t>Cyclone</w:t>
                            </w:r>
                          </w:p>
                          <w:p w14:paraId="6ED7016D" w14:textId="72F7A20F" w:rsidR="00655B79" w:rsidRPr="00B02356" w:rsidRDefault="00655B79" w:rsidP="000C5034">
                            <w:pPr>
                              <w:rPr>
                                <w:b/>
                                <w:sz w:val="14"/>
                              </w:rPr>
                            </w:pPr>
                            <w:r w:rsidRPr="00B02356">
                              <w:rPr>
                                <w:b/>
                                <w:sz w:val="14"/>
                              </w:rPr>
                              <w:t xml:space="preserve"> feed pump</w:t>
                            </w:r>
                          </w:p>
                          <w:p w14:paraId="495EABC2" w14:textId="77777777" w:rsidR="00655B79" w:rsidRPr="00880240" w:rsidRDefault="00655B79" w:rsidP="000C503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D86F" id="161 Cuadro de texto" o:spid="_x0000_s1111" type="#_x0000_t202" style="position:absolute;margin-left:295.8pt;margin-top:43.7pt;width:53.8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" filled="f" stroked="f" strokeweight=".5pt">
                <v:textbox>
                  <w:txbxContent>
                    <w:p w14:paraId="2E3CF109" w14:textId="77777777" w:rsidR="00655B79" w:rsidRDefault="00655B79" w:rsidP="000C5034">
                      <w:pPr>
                        <w:rPr>
                          <w:b/>
                          <w:sz w:val="14"/>
                        </w:rPr>
                      </w:pPr>
                      <w:r w:rsidRPr="00B02356">
                        <w:rPr>
                          <w:b/>
                          <w:sz w:val="14"/>
                        </w:rPr>
                        <w:t>Cyclone</w:t>
                      </w:r>
                    </w:p>
                    <w:p w14:paraId="6ED7016D" w14:textId="72F7A20F" w:rsidR="00655B79" w:rsidRPr="00B02356" w:rsidRDefault="00655B79" w:rsidP="000C5034">
                      <w:pPr>
                        <w:rPr>
                          <w:b/>
                          <w:sz w:val="14"/>
                        </w:rPr>
                      </w:pPr>
                      <w:r w:rsidRPr="00B02356">
                        <w:rPr>
                          <w:b/>
                          <w:sz w:val="14"/>
                        </w:rPr>
                        <w:t xml:space="preserve"> feed pump</w:t>
                      </w:r>
                    </w:p>
                    <w:p w14:paraId="495EABC2" w14:textId="77777777" w:rsidR="00655B79" w:rsidRPr="00880240" w:rsidRDefault="00655B79" w:rsidP="000C5034">
                      <w:pPr>
                        <w:rPr>
                          <w:b/>
                          <w:sz w:val="18"/>
                        </w:rPr>
                      </w:pPr>
                    </w:p>
                  </w:txbxContent>
                </v:textbox>
              </v:shape>
            </w:pict>
          </mc:Fallback>
        </mc:AlternateContent>
      </w:r>
      <w:r w:rsidR="00B02356">
        <w:rPr>
          <w:noProof/>
          <w:szCs w:val="24"/>
          <w:lang w:val="es-ES" w:eastAsia="es-ES"/>
        </w:rPr>
        <mc:AlternateContent>
          <mc:Choice Requires="wps">
            <w:drawing>
              <wp:anchor distT="0" distB="0" distL="114300" distR="114300" simplePos="0" relativeHeight="251691008" behindDoc="0" locked="0" layoutInCell="1" allowOverlap="1" wp14:anchorId="39EFDA7F" wp14:editId="61A072F4">
                <wp:simplePos x="0" y="0"/>
                <wp:positionH relativeFrom="column">
                  <wp:posOffset>3655060</wp:posOffset>
                </wp:positionH>
                <wp:positionV relativeFrom="paragraph">
                  <wp:posOffset>339725</wp:posOffset>
                </wp:positionV>
                <wp:extent cx="592455" cy="250825"/>
                <wp:effectExtent l="0" t="0" r="0" b="0"/>
                <wp:wrapNone/>
                <wp:docPr id="155" name="155 Cuadro de texto"/>
                <wp:cNvGraphicFramePr/>
                <a:graphic xmlns:a="http://schemas.openxmlformats.org/drawingml/2006/main">
                  <a:graphicData uri="http://schemas.microsoft.com/office/word/2010/wordprocessingShape">
                    <wps:wsp>
                      <wps:cNvSpPr txBox="1"/>
                      <wps:spPr>
                        <a:xfrm>
                          <a:off x="0" y="0"/>
                          <a:ext cx="5924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E5E97" w14:textId="36DBB14C" w:rsidR="00655B79" w:rsidRPr="00B02356" w:rsidRDefault="00655B79" w:rsidP="00880240">
                            <w:pPr>
                              <w:rPr>
                                <w:b/>
                                <w:sz w:val="14"/>
                              </w:rPr>
                            </w:pPr>
                            <w:r w:rsidRPr="00B02356">
                              <w:rPr>
                                <w:b/>
                                <w:sz w:val="14"/>
                              </w:rPr>
                              <w:t>Rod mill</w:t>
                            </w:r>
                          </w:p>
                          <w:p w14:paraId="244FA053" w14:textId="77777777" w:rsidR="00655B79" w:rsidRPr="00880240" w:rsidRDefault="00655B79" w:rsidP="0088024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EFDA7F" id="155 Cuadro de texto" o:spid="_x0000_s1112" type="#_x0000_t202" style="position:absolute;margin-left:287.8pt;margin-top:26.75pt;width:46.65pt;height:1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" filled="f" stroked="f" strokeweight=".5pt">
                <v:textbox>
                  <w:txbxContent>
                    <w:p w14:paraId="4A0E5E97" w14:textId="36DBB14C" w:rsidR="00655B79" w:rsidRPr="00B02356" w:rsidRDefault="00655B79" w:rsidP="00880240">
                      <w:pPr>
                        <w:rPr>
                          <w:b/>
                          <w:sz w:val="14"/>
                        </w:rPr>
                      </w:pPr>
                      <w:r w:rsidRPr="00B02356">
                        <w:rPr>
                          <w:b/>
                          <w:sz w:val="14"/>
                        </w:rPr>
                        <w:t>Rod mill</w:t>
                      </w:r>
                    </w:p>
                    <w:p w14:paraId="244FA053" w14:textId="77777777" w:rsidR="00655B79" w:rsidRPr="00880240" w:rsidRDefault="00655B79" w:rsidP="00880240">
                      <w:pPr>
                        <w:rPr>
                          <w:b/>
                          <w:sz w:val="18"/>
                        </w:rPr>
                      </w:pPr>
                    </w:p>
                  </w:txbxContent>
                </v:textbox>
              </v:shape>
            </w:pict>
          </mc:Fallback>
        </mc:AlternateContent>
      </w:r>
      <w:r w:rsidR="00B02356">
        <w:rPr>
          <w:noProof/>
          <w:szCs w:val="24"/>
          <w:lang w:val="es-ES" w:eastAsia="es-ES"/>
        </w:rPr>
        <mc:AlternateContent>
          <mc:Choice Requires="wps">
            <w:drawing>
              <wp:anchor distT="0" distB="0" distL="114300" distR="114300" simplePos="0" relativeHeight="251688960" behindDoc="0" locked="0" layoutInCell="1" allowOverlap="1" wp14:anchorId="663BD02F" wp14:editId="6C198BCE">
                <wp:simplePos x="0" y="0"/>
                <wp:positionH relativeFrom="column">
                  <wp:posOffset>2996712</wp:posOffset>
                </wp:positionH>
                <wp:positionV relativeFrom="paragraph">
                  <wp:posOffset>42252</wp:posOffset>
                </wp:positionV>
                <wp:extent cx="592455" cy="471805"/>
                <wp:effectExtent l="0" t="0" r="0" b="4445"/>
                <wp:wrapNone/>
                <wp:docPr id="154" name="154 Cuadro de texto"/>
                <wp:cNvGraphicFramePr/>
                <a:graphic xmlns:a="http://schemas.openxmlformats.org/drawingml/2006/main">
                  <a:graphicData uri="http://schemas.microsoft.com/office/word/2010/wordprocessingShape">
                    <wps:wsp>
                      <wps:cNvSpPr txBox="1"/>
                      <wps:spPr>
                        <a:xfrm>
                          <a:off x="0" y="0"/>
                          <a:ext cx="592455" cy="47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1A925" w14:textId="34A50303" w:rsidR="00655B79" w:rsidRPr="00B02356" w:rsidRDefault="00655B79" w:rsidP="00880240">
                            <w:pPr>
                              <w:rPr>
                                <w:b/>
                                <w:sz w:val="14"/>
                              </w:rPr>
                            </w:pPr>
                            <w:r w:rsidRPr="00B02356">
                              <w:rPr>
                                <w:b/>
                                <w:sz w:val="14"/>
                              </w:rPr>
                              <w:t>Mill storage</w:t>
                            </w:r>
                          </w:p>
                          <w:p w14:paraId="5932BEE4" w14:textId="77777777" w:rsidR="00655B79" w:rsidRPr="00880240" w:rsidRDefault="00655B79" w:rsidP="0088024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D02F" id="154 Cuadro de texto" o:spid="_x0000_s1113" type="#_x0000_t202" style="position:absolute;margin-left:235.95pt;margin-top:3.35pt;width:46.65pt;height:3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" filled="f" stroked="f" strokeweight=".5pt">
                <v:textbox>
                  <w:txbxContent>
                    <w:p w14:paraId="3131A925" w14:textId="34A50303" w:rsidR="00655B79" w:rsidRPr="00B02356" w:rsidRDefault="00655B79" w:rsidP="00880240">
                      <w:pPr>
                        <w:rPr>
                          <w:b/>
                          <w:sz w:val="14"/>
                        </w:rPr>
                      </w:pPr>
                      <w:r w:rsidRPr="00B02356">
                        <w:rPr>
                          <w:b/>
                          <w:sz w:val="14"/>
                        </w:rPr>
                        <w:t>Mill storage</w:t>
                      </w:r>
                    </w:p>
                    <w:p w14:paraId="5932BEE4" w14:textId="77777777" w:rsidR="00655B79" w:rsidRPr="00880240" w:rsidRDefault="00655B79" w:rsidP="00880240">
                      <w:pPr>
                        <w:rPr>
                          <w:b/>
                          <w:sz w:val="18"/>
                        </w:rPr>
                      </w:pPr>
                    </w:p>
                  </w:txbxContent>
                </v:textbox>
              </v:shape>
            </w:pict>
          </mc:Fallback>
        </mc:AlternateContent>
      </w:r>
      <w:r w:rsidR="00B02356">
        <w:rPr>
          <w:noProof/>
          <w:szCs w:val="24"/>
          <w:lang w:val="es-ES" w:eastAsia="es-ES"/>
        </w:rPr>
        <mc:AlternateContent>
          <mc:Choice Requires="wps">
            <w:drawing>
              <wp:anchor distT="0" distB="0" distL="114300" distR="114300" simplePos="0" relativeHeight="251676672" behindDoc="0" locked="0" layoutInCell="1" allowOverlap="1" wp14:anchorId="3697E189" wp14:editId="40F31C44">
                <wp:simplePos x="0" y="0"/>
                <wp:positionH relativeFrom="column">
                  <wp:posOffset>503555</wp:posOffset>
                </wp:positionH>
                <wp:positionV relativeFrom="paragraph">
                  <wp:posOffset>3775075</wp:posOffset>
                </wp:positionV>
                <wp:extent cx="450850" cy="250825"/>
                <wp:effectExtent l="0" t="0" r="0" b="0"/>
                <wp:wrapNone/>
                <wp:docPr id="148" name="148 Cuadro de texto"/>
                <wp:cNvGraphicFramePr/>
                <a:graphic xmlns:a="http://schemas.openxmlformats.org/drawingml/2006/main">
                  <a:graphicData uri="http://schemas.microsoft.com/office/word/2010/wordprocessingShape">
                    <wps:wsp>
                      <wps:cNvSpPr txBox="1"/>
                      <wps:spPr>
                        <a:xfrm>
                          <a:off x="0" y="0"/>
                          <a:ext cx="450850"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09172" w14:textId="6453349B" w:rsidR="00655B79" w:rsidRPr="00B02356" w:rsidRDefault="00655B79" w:rsidP="004C39F9">
                            <w:pPr>
                              <w:rPr>
                                <w:b/>
                                <w:sz w:val="14"/>
                              </w:rPr>
                            </w:pPr>
                            <w:r w:rsidRPr="00B02356">
                              <w:rPr>
                                <w:b/>
                                <w:sz w:val="14"/>
                              </w:rPr>
                              <w:t>Skip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7E189" id="148 Cuadro de texto" o:spid="_x0000_s1114" type="#_x0000_t202" style="position:absolute;margin-left:39.65pt;margin-top:297.25pt;width:35.5pt;height:19.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" filled="f" stroked="f" strokeweight=".5pt">
                <v:textbox>
                  <w:txbxContent>
                    <w:p w14:paraId="65F09172" w14:textId="6453349B" w:rsidR="00655B79" w:rsidRPr="00B02356" w:rsidRDefault="00655B79" w:rsidP="004C39F9">
                      <w:pPr>
                        <w:rPr>
                          <w:b/>
                          <w:sz w:val="14"/>
                        </w:rPr>
                      </w:pPr>
                      <w:r w:rsidRPr="00B02356">
                        <w:rPr>
                          <w:b/>
                          <w:sz w:val="14"/>
                        </w:rPr>
                        <w:t>Skip</w:t>
                      </w:r>
                    </w:p>
                  </w:txbxContent>
                </v:textbox>
              </v:shape>
            </w:pict>
          </mc:Fallback>
        </mc:AlternateContent>
      </w:r>
      <w:r w:rsidR="00B02356">
        <w:rPr>
          <w:noProof/>
          <w:szCs w:val="24"/>
          <w:lang w:val="es-ES" w:eastAsia="es-ES"/>
        </w:rPr>
        <mc:AlternateContent>
          <mc:Choice Requires="wps">
            <w:drawing>
              <wp:anchor distT="0" distB="0" distL="114300" distR="114300" simplePos="0" relativeHeight="251678720" behindDoc="0" locked="0" layoutInCell="1" allowOverlap="1" wp14:anchorId="57BAD8CD" wp14:editId="38032BF4">
                <wp:simplePos x="0" y="0"/>
                <wp:positionH relativeFrom="column">
                  <wp:posOffset>-162560</wp:posOffset>
                </wp:positionH>
                <wp:positionV relativeFrom="paragraph">
                  <wp:posOffset>3406775</wp:posOffset>
                </wp:positionV>
                <wp:extent cx="1133475" cy="262255"/>
                <wp:effectExtent l="0" t="0" r="0" b="4445"/>
                <wp:wrapNone/>
                <wp:docPr id="149" name="149 Cuadro de texto"/>
                <wp:cNvGraphicFramePr/>
                <a:graphic xmlns:a="http://schemas.openxmlformats.org/drawingml/2006/main">
                  <a:graphicData uri="http://schemas.microsoft.com/office/word/2010/wordprocessingShape">
                    <wps:wsp>
                      <wps:cNvSpPr txBox="1"/>
                      <wps:spPr>
                        <a:xfrm>
                          <a:off x="0" y="0"/>
                          <a:ext cx="1133475" cy="262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A826B" w14:textId="03E67A45" w:rsidR="00655B79" w:rsidRPr="00B02356" w:rsidRDefault="00655B79" w:rsidP="00CB3408">
                            <w:pPr>
                              <w:rPr>
                                <w:b/>
                                <w:sz w:val="14"/>
                              </w:rPr>
                            </w:pPr>
                            <w:r w:rsidRPr="00B02356">
                              <w:rPr>
                                <w:b/>
                                <w:sz w:val="14"/>
                              </w:rPr>
                              <w:t>Measuring pocket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D8CD" id="149 Cuadro de texto" o:spid="_x0000_s1115" type="#_x0000_t202" style="position:absolute;margin-left:-12.8pt;margin-top:268.25pt;width:89.25pt;height:2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" filled="f" stroked="f" strokeweight=".5pt">
                <v:textbox>
                  <w:txbxContent>
                    <w:p w14:paraId="0CFA826B" w14:textId="03E67A45" w:rsidR="00655B79" w:rsidRPr="00B02356" w:rsidRDefault="00655B79" w:rsidP="00CB3408">
                      <w:pPr>
                        <w:rPr>
                          <w:b/>
                          <w:sz w:val="14"/>
                        </w:rPr>
                      </w:pPr>
                      <w:r w:rsidRPr="00B02356">
                        <w:rPr>
                          <w:b/>
                          <w:sz w:val="14"/>
                        </w:rPr>
                        <w:t>Measuring pocket</w:t>
                      </w:r>
                    </w:p>
                  </w:txbxContent>
                </v:textbox>
              </v:shape>
            </w:pict>
          </mc:Fallback>
        </mc:AlternateContent>
      </w:r>
      <w:r w:rsidR="00B02356">
        <w:rPr>
          <w:noProof/>
          <w:szCs w:val="24"/>
          <w:lang w:val="es-ES" w:eastAsia="es-ES"/>
        </w:rPr>
        <mc:AlternateContent>
          <mc:Choice Requires="wps">
            <w:drawing>
              <wp:anchor distT="0" distB="0" distL="114300" distR="114300" simplePos="0" relativeHeight="251680768" behindDoc="0" locked="0" layoutInCell="1" allowOverlap="1" wp14:anchorId="2E213325" wp14:editId="7652B797">
                <wp:simplePos x="0" y="0"/>
                <wp:positionH relativeFrom="column">
                  <wp:posOffset>-275590</wp:posOffset>
                </wp:positionH>
                <wp:positionV relativeFrom="paragraph">
                  <wp:posOffset>2443480</wp:posOffset>
                </wp:positionV>
                <wp:extent cx="773430" cy="441960"/>
                <wp:effectExtent l="0" t="0" r="0" b="0"/>
                <wp:wrapNone/>
                <wp:docPr id="150" name="150 Cuadro de texto"/>
                <wp:cNvGraphicFramePr/>
                <a:graphic xmlns:a="http://schemas.openxmlformats.org/drawingml/2006/main">
                  <a:graphicData uri="http://schemas.microsoft.com/office/word/2010/wordprocessingShape">
                    <wps:wsp>
                      <wps:cNvSpPr txBox="1"/>
                      <wps:spPr>
                        <a:xfrm>
                          <a:off x="0" y="0"/>
                          <a:ext cx="77343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E2390" w14:textId="06D78FF8" w:rsidR="00655B79" w:rsidRPr="00B02356" w:rsidRDefault="00655B79" w:rsidP="00CB3408">
                            <w:pPr>
                              <w:rPr>
                                <w:b/>
                                <w:sz w:val="14"/>
                              </w:rPr>
                            </w:pPr>
                            <w:r w:rsidRPr="00B02356">
                              <w:rPr>
                                <w:b/>
                                <w:sz w:val="14"/>
                              </w:rPr>
                              <w:t>Waste-rock pocket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3325" id="150 Cuadro de texto" o:spid="_x0000_s1116" type="#_x0000_t202" style="position:absolute;margin-left:-21.7pt;margin-top:192.4pt;width:60.9pt;height: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" filled="f" stroked="f" strokeweight=".5pt">
                <v:textbox>
                  <w:txbxContent>
                    <w:p w14:paraId="4B3E2390" w14:textId="06D78FF8" w:rsidR="00655B79" w:rsidRPr="00B02356" w:rsidRDefault="00655B79" w:rsidP="00CB3408">
                      <w:pPr>
                        <w:rPr>
                          <w:b/>
                          <w:sz w:val="14"/>
                        </w:rPr>
                      </w:pPr>
                      <w:r w:rsidRPr="00B02356">
                        <w:rPr>
                          <w:b/>
                          <w:sz w:val="14"/>
                        </w:rPr>
                        <w:t>Waste-rock pocket</w:t>
                      </w:r>
                    </w:p>
                  </w:txbxContent>
                </v:textbox>
              </v:shape>
            </w:pict>
          </mc:Fallback>
        </mc:AlternateContent>
      </w:r>
      <w:r w:rsidR="0080653D">
        <w:rPr>
          <w:noProof/>
          <w:szCs w:val="24"/>
          <w:lang w:val="es-ES" w:eastAsia="es-ES"/>
        </w:rPr>
        <mc:AlternateContent>
          <mc:Choice Requires="wps">
            <w:drawing>
              <wp:anchor distT="0" distB="0" distL="114300" distR="114300" simplePos="0" relativeHeight="251736064" behindDoc="0" locked="0" layoutInCell="1" allowOverlap="1" wp14:anchorId="3EA1D7B2" wp14:editId="56DA147F">
                <wp:simplePos x="0" y="0"/>
                <wp:positionH relativeFrom="column">
                  <wp:posOffset>3136752</wp:posOffset>
                </wp:positionH>
                <wp:positionV relativeFrom="paragraph">
                  <wp:posOffset>1161302</wp:posOffset>
                </wp:positionV>
                <wp:extent cx="598170" cy="492125"/>
                <wp:effectExtent l="0" t="0" r="0" b="3175"/>
                <wp:wrapNone/>
                <wp:docPr id="178" name="178 Cuadro de texto"/>
                <wp:cNvGraphicFramePr/>
                <a:graphic xmlns:a="http://schemas.openxmlformats.org/drawingml/2006/main">
                  <a:graphicData uri="http://schemas.microsoft.com/office/word/2010/wordprocessingShape">
                    <wps:wsp>
                      <wps:cNvSpPr txBox="1"/>
                      <wps:spPr>
                        <a:xfrm>
                          <a:off x="0" y="0"/>
                          <a:ext cx="598170" cy="492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49EE5" w14:textId="6A2D7349" w:rsidR="00655B79" w:rsidRPr="00DC0A5F" w:rsidRDefault="00655B79" w:rsidP="0080653D">
                            <w:pPr>
                              <w:rPr>
                                <w:b/>
                                <w:sz w:val="14"/>
                              </w:rPr>
                            </w:pPr>
                            <w:r w:rsidRPr="00DC0A5F">
                              <w:rPr>
                                <w:b/>
                                <w:sz w:val="14"/>
                              </w:rPr>
                              <w:t>Zinc</w:t>
                            </w:r>
                          </w:p>
                          <w:p w14:paraId="10DC3016" w14:textId="7D2FCD53" w:rsidR="00655B79" w:rsidRPr="00DC0A5F" w:rsidRDefault="00655B79" w:rsidP="0080653D">
                            <w:pPr>
                              <w:rPr>
                                <w:b/>
                                <w:sz w:val="14"/>
                              </w:rPr>
                            </w:pPr>
                            <w:r w:rsidRPr="00DC0A5F">
                              <w:rPr>
                                <w:b/>
                                <w:sz w:val="14"/>
                              </w:rPr>
                              <w:t>feed</w:t>
                            </w:r>
                          </w:p>
                          <w:p w14:paraId="6CACB9AB" w14:textId="2F379B54" w:rsidR="00655B79" w:rsidRPr="00DC0A5F" w:rsidRDefault="00655B79" w:rsidP="0080653D">
                            <w:pPr>
                              <w:rPr>
                                <w:b/>
                                <w:sz w:val="14"/>
                              </w:rPr>
                            </w:pPr>
                            <w:r w:rsidRPr="00DC0A5F">
                              <w:rPr>
                                <w:b/>
                                <w:sz w:val="14"/>
                              </w:rPr>
                              <w:t>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1D7B2" id="178 Cuadro de texto" o:spid="_x0000_s1117" type="#_x0000_t202" style="position:absolute;margin-left:247pt;margin-top:91.45pt;width:47.1pt;height:3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" filled="f" stroked="f" strokeweight=".5pt">
                <v:textbox>
                  <w:txbxContent>
                    <w:p w14:paraId="19F49EE5" w14:textId="6A2D7349" w:rsidR="00655B79" w:rsidRPr="00DC0A5F" w:rsidRDefault="00655B79" w:rsidP="0080653D">
                      <w:pPr>
                        <w:rPr>
                          <w:b/>
                          <w:sz w:val="14"/>
                        </w:rPr>
                      </w:pPr>
                      <w:r w:rsidRPr="00DC0A5F">
                        <w:rPr>
                          <w:b/>
                          <w:sz w:val="14"/>
                        </w:rPr>
                        <w:t>Zinc</w:t>
                      </w:r>
                    </w:p>
                    <w:p w14:paraId="10DC3016" w14:textId="7D2FCD53" w:rsidR="00655B79" w:rsidRPr="00DC0A5F" w:rsidRDefault="00655B79" w:rsidP="0080653D">
                      <w:pPr>
                        <w:rPr>
                          <w:b/>
                          <w:sz w:val="14"/>
                        </w:rPr>
                      </w:pPr>
                      <w:r w:rsidRPr="00DC0A5F">
                        <w:rPr>
                          <w:b/>
                          <w:sz w:val="14"/>
                        </w:rPr>
                        <w:t>feed</w:t>
                      </w:r>
                    </w:p>
                    <w:p w14:paraId="6CACB9AB" w14:textId="2F379B54" w:rsidR="00655B79" w:rsidRPr="00DC0A5F" w:rsidRDefault="00655B79" w:rsidP="0080653D">
                      <w:pPr>
                        <w:rPr>
                          <w:b/>
                          <w:sz w:val="14"/>
                        </w:rPr>
                      </w:pPr>
                      <w:r w:rsidRPr="00DC0A5F">
                        <w:rPr>
                          <w:b/>
                          <w:sz w:val="14"/>
                        </w:rPr>
                        <w:t>pump</w:t>
                      </w:r>
                    </w:p>
                  </w:txbxContent>
                </v:textbox>
              </v:shape>
            </w:pict>
          </mc:Fallback>
        </mc:AlternateContent>
      </w:r>
      <w:r w:rsidR="0080653D">
        <w:rPr>
          <w:noProof/>
          <w:szCs w:val="24"/>
          <w:lang w:val="es-ES" w:eastAsia="es-ES"/>
        </w:rPr>
        <mc:AlternateContent>
          <mc:Choice Requires="wps">
            <w:drawing>
              <wp:anchor distT="0" distB="0" distL="114300" distR="114300" simplePos="0" relativeHeight="251703296" behindDoc="0" locked="0" layoutInCell="1" allowOverlap="1" wp14:anchorId="44E8DD4F" wp14:editId="67CEEF77">
                <wp:simplePos x="0" y="0"/>
                <wp:positionH relativeFrom="column">
                  <wp:posOffset>1214755</wp:posOffset>
                </wp:positionH>
                <wp:positionV relativeFrom="paragraph">
                  <wp:posOffset>975360</wp:posOffset>
                </wp:positionV>
                <wp:extent cx="1034415" cy="250825"/>
                <wp:effectExtent l="0" t="0" r="0" b="0"/>
                <wp:wrapNone/>
                <wp:docPr id="162" name="162 Cuadro de texto"/>
                <wp:cNvGraphicFramePr/>
                <a:graphic xmlns:a="http://schemas.openxmlformats.org/drawingml/2006/main">
                  <a:graphicData uri="http://schemas.microsoft.com/office/word/2010/wordprocessingShape">
                    <wps:wsp>
                      <wps:cNvSpPr txBox="1"/>
                      <wps:spPr>
                        <a:xfrm>
                          <a:off x="0" y="0"/>
                          <a:ext cx="103441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C25DD" w14:textId="1D4B399A" w:rsidR="00655B79" w:rsidRPr="00B02356" w:rsidRDefault="00655B79" w:rsidP="000C5034">
                            <w:pPr>
                              <w:rPr>
                                <w:b/>
                                <w:sz w:val="14"/>
                                <w:lang w:val="es-ES"/>
                              </w:rPr>
                            </w:pPr>
                            <w:r w:rsidRPr="00B02356">
                              <w:rPr>
                                <w:b/>
                                <w:sz w:val="14"/>
                                <w:lang w:val="es-ES"/>
                              </w:rPr>
                              <w:t>TALC PREFLOAT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E8DD4F" id="162 Cuadro de texto" o:spid="_x0000_s1118" type="#_x0000_t202" style="position:absolute;margin-left:95.65pt;margin-top:76.8pt;width:81.45pt;height:19.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" filled="f" stroked="f" strokeweight=".5pt">
                <v:textbox>
                  <w:txbxContent>
                    <w:p w14:paraId="693C25DD" w14:textId="1D4B399A" w:rsidR="00655B79" w:rsidRPr="00B02356" w:rsidRDefault="00655B79" w:rsidP="000C5034">
                      <w:pPr>
                        <w:rPr>
                          <w:b/>
                          <w:sz w:val="14"/>
                          <w:lang w:val="es-ES"/>
                        </w:rPr>
                      </w:pPr>
                      <w:r w:rsidRPr="00B02356">
                        <w:rPr>
                          <w:b/>
                          <w:sz w:val="14"/>
                          <w:lang w:val="es-ES"/>
                        </w:rPr>
                        <w:t>TALC PREFLOAT</w:t>
                      </w:r>
                    </w:p>
                  </w:txbxContent>
                </v:textbox>
              </v:shape>
            </w:pict>
          </mc:Fallback>
        </mc:AlternateContent>
      </w:r>
      <w:r w:rsidR="0080653D">
        <w:rPr>
          <w:noProof/>
          <w:szCs w:val="24"/>
          <w:lang w:val="es-ES" w:eastAsia="es-ES"/>
        </w:rPr>
        <mc:AlternateContent>
          <mc:Choice Requires="wps">
            <w:drawing>
              <wp:anchor distT="0" distB="0" distL="114300" distR="114300" simplePos="0" relativeHeight="251686912" behindDoc="0" locked="0" layoutInCell="1" allowOverlap="1" wp14:anchorId="48BFD0FC" wp14:editId="33873298">
                <wp:simplePos x="0" y="0"/>
                <wp:positionH relativeFrom="column">
                  <wp:posOffset>3658235</wp:posOffset>
                </wp:positionH>
                <wp:positionV relativeFrom="paragraph">
                  <wp:posOffset>977900</wp:posOffset>
                </wp:positionV>
                <wp:extent cx="1034415" cy="250825"/>
                <wp:effectExtent l="0" t="0" r="0" b="0"/>
                <wp:wrapNone/>
                <wp:docPr id="153" name="153 Cuadro de texto"/>
                <wp:cNvGraphicFramePr/>
                <a:graphic xmlns:a="http://schemas.openxmlformats.org/drawingml/2006/main">
                  <a:graphicData uri="http://schemas.microsoft.com/office/word/2010/wordprocessingShape">
                    <wps:wsp>
                      <wps:cNvSpPr txBox="1"/>
                      <wps:spPr>
                        <a:xfrm>
                          <a:off x="0" y="0"/>
                          <a:ext cx="103441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3BA8" w14:textId="1A932339" w:rsidR="00655B79" w:rsidRPr="00B02356" w:rsidRDefault="00655B79" w:rsidP="00CB3408">
                            <w:pPr>
                              <w:rPr>
                                <w:b/>
                                <w:sz w:val="14"/>
                                <w:lang w:val="es-ES"/>
                              </w:rPr>
                            </w:pPr>
                            <w:r w:rsidRPr="00B02356">
                              <w:rPr>
                                <w:b/>
                                <w:sz w:val="14"/>
                                <w:lang w:val="es-ES"/>
                              </w:rPr>
                              <w:t>ZINC FLOTATION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BFD0FC" id="153 Cuadro de texto" o:spid="_x0000_s1119" type="#_x0000_t202" style="position:absolute;margin-left:288.05pt;margin-top:77pt;width:81.45pt;height:19.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" filled="f" stroked="f" strokeweight=".5pt">
                <v:textbox>
                  <w:txbxContent>
                    <w:p w14:paraId="25843BA8" w14:textId="1A932339" w:rsidR="00655B79" w:rsidRPr="00B02356" w:rsidRDefault="00655B79" w:rsidP="00CB3408">
                      <w:pPr>
                        <w:rPr>
                          <w:b/>
                          <w:sz w:val="14"/>
                          <w:lang w:val="es-ES"/>
                        </w:rPr>
                      </w:pPr>
                      <w:r w:rsidRPr="00B02356">
                        <w:rPr>
                          <w:b/>
                          <w:sz w:val="14"/>
                          <w:lang w:val="es-ES"/>
                        </w:rPr>
                        <w:t>ZINC FLOTATION</w:t>
                      </w:r>
                    </w:p>
                  </w:txbxContent>
                </v:textbox>
              </v:shape>
            </w:pict>
          </mc:Fallback>
        </mc:AlternateContent>
      </w:r>
      <w:r w:rsidR="0080653D">
        <w:rPr>
          <w:noProof/>
          <w:szCs w:val="24"/>
          <w:lang w:val="es-ES" w:eastAsia="es-ES"/>
        </w:rPr>
        <mc:AlternateContent>
          <mc:Choice Requires="wps">
            <w:drawing>
              <wp:anchor distT="0" distB="0" distL="114300" distR="114300" simplePos="0" relativeHeight="251684864" behindDoc="0" locked="0" layoutInCell="1" allowOverlap="1" wp14:anchorId="10632F7C" wp14:editId="37EBB015">
                <wp:simplePos x="0" y="0"/>
                <wp:positionH relativeFrom="column">
                  <wp:posOffset>2049145</wp:posOffset>
                </wp:positionH>
                <wp:positionV relativeFrom="paragraph">
                  <wp:posOffset>976630</wp:posOffset>
                </wp:positionV>
                <wp:extent cx="1034415" cy="250825"/>
                <wp:effectExtent l="0" t="0" r="0" b="0"/>
                <wp:wrapNone/>
                <wp:docPr id="152" name="152 Cuadro de texto"/>
                <wp:cNvGraphicFramePr/>
                <a:graphic xmlns:a="http://schemas.openxmlformats.org/drawingml/2006/main">
                  <a:graphicData uri="http://schemas.microsoft.com/office/word/2010/wordprocessingShape">
                    <wps:wsp>
                      <wps:cNvSpPr txBox="1"/>
                      <wps:spPr>
                        <a:xfrm>
                          <a:off x="0" y="0"/>
                          <a:ext cx="103441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5BF7" w14:textId="7C3213C4" w:rsidR="00655B79" w:rsidRPr="00B02356" w:rsidRDefault="00655B79" w:rsidP="00CB3408">
                            <w:pPr>
                              <w:rPr>
                                <w:b/>
                                <w:sz w:val="14"/>
                                <w:lang w:val="es-ES"/>
                              </w:rPr>
                            </w:pPr>
                            <w:r w:rsidRPr="00B02356">
                              <w:rPr>
                                <w:b/>
                                <w:sz w:val="14"/>
                                <w:lang w:val="es-ES"/>
                              </w:rPr>
                              <w:t>LEAD FLOTATION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32F7C" id="152 Cuadro de texto" o:spid="_x0000_s1120" type="#_x0000_t202" style="position:absolute;margin-left:161.35pt;margin-top:76.9pt;width:81.45pt;height:19.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" filled="f" stroked="f" strokeweight=".5pt">
                <v:textbox>
                  <w:txbxContent>
                    <w:p w14:paraId="7DB45BF7" w14:textId="7C3213C4" w:rsidR="00655B79" w:rsidRPr="00B02356" w:rsidRDefault="00655B79" w:rsidP="00CB3408">
                      <w:pPr>
                        <w:rPr>
                          <w:b/>
                          <w:sz w:val="14"/>
                          <w:lang w:val="es-ES"/>
                        </w:rPr>
                      </w:pPr>
                      <w:r w:rsidRPr="00B02356">
                        <w:rPr>
                          <w:b/>
                          <w:sz w:val="14"/>
                          <w:lang w:val="es-ES"/>
                        </w:rPr>
                        <w:t>LEAD FLOTATION</w:t>
                      </w:r>
                    </w:p>
                  </w:txbxContent>
                </v:textbox>
              </v:shape>
            </w:pict>
          </mc:Fallback>
        </mc:AlternateContent>
      </w:r>
      <w:r w:rsidR="0080653D">
        <w:rPr>
          <w:noProof/>
          <w:szCs w:val="24"/>
          <w:lang w:val="es-ES" w:eastAsia="es-ES"/>
        </w:rPr>
        <mc:AlternateContent>
          <mc:Choice Requires="wps">
            <w:drawing>
              <wp:anchor distT="0" distB="0" distL="114300" distR="114300" simplePos="0" relativeHeight="251727872" behindDoc="0" locked="0" layoutInCell="1" allowOverlap="1" wp14:anchorId="440E1B36" wp14:editId="112694F2">
                <wp:simplePos x="0" y="0"/>
                <wp:positionH relativeFrom="column">
                  <wp:posOffset>1479550</wp:posOffset>
                </wp:positionH>
                <wp:positionV relativeFrom="paragraph">
                  <wp:posOffset>1090025</wp:posOffset>
                </wp:positionV>
                <wp:extent cx="563671" cy="375285"/>
                <wp:effectExtent l="0" t="0" r="0" b="5715"/>
                <wp:wrapNone/>
                <wp:docPr id="174" name="174 Cuadro de texto"/>
                <wp:cNvGraphicFramePr/>
                <a:graphic xmlns:a="http://schemas.openxmlformats.org/drawingml/2006/main">
                  <a:graphicData uri="http://schemas.microsoft.com/office/word/2010/wordprocessingShape">
                    <wps:wsp>
                      <wps:cNvSpPr txBox="1"/>
                      <wps:spPr>
                        <a:xfrm>
                          <a:off x="0" y="0"/>
                          <a:ext cx="563671"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CB5D2F" w14:textId="77777777" w:rsidR="00655B79" w:rsidRPr="00E970D3" w:rsidRDefault="00655B79" w:rsidP="00E970D3">
                            <w:pPr>
                              <w:rPr>
                                <w:b/>
                                <w:sz w:val="14"/>
                              </w:rPr>
                            </w:pPr>
                            <w:r w:rsidRPr="00E970D3">
                              <w:rPr>
                                <w:b/>
                                <w:sz w:val="14"/>
                              </w:rPr>
                              <w:t>Talc</w:t>
                            </w:r>
                          </w:p>
                          <w:p w14:paraId="7F02080E" w14:textId="31C29D21" w:rsidR="00655B79" w:rsidRPr="00E970D3" w:rsidRDefault="00655B79" w:rsidP="00E970D3">
                            <w:pPr>
                              <w:rPr>
                                <w:b/>
                                <w:sz w:val="14"/>
                              </w:rPr>
                            </w:pPr>
                            <w:r w:rsidRPr="00E970D3">
                              <w:rPr>
                                <w:b/>
                                <w:sz w:val="14"/>
                              </w:rPr>
                              <w:t xml:space="preserve"> roughers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E1B36" id="174 Cuadro de texto" o:spid="_x0000_s1121" type="#_x0000_t202" style="position:absolute;margin-left:116.5pt;margin-top:85.85pt;width:44.4pt;height:2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" filled="f" stroked="f" strokeweight=".5pt">
                <v:textbox>
                  <w:txbxContent>
                    <w:p w14:paraId="41CB5D2F" w14:textId="77777777" w:rsidR="00655B79" w:rsidRPr="00E970D3" w:rsidRDefault="00655B79" w:rsidP="00E970D3">
                      <w:pPr>
                        <w:rPr>
                          <w:b/>
                          <w:sz w:val="14"/>
                        </w:rPr>
                      </w:pPr>
                      <w:r w:rsidRPr="00E970D3">
                        <w:rPr>
                          <w:b/>
                          <w:sz w:val="14"/>
                        </w:rPr>
                        <w:t>Talc</w:t>
                      </w:r>
                    </w:p>
                    <w:p w14:paraId="7F02080E" w14:textId="31C29D21" w:rsidR="00655B79" w:rsidRPr="00E970D3" w:rsidRDefault="00655B79" w:rsidP="00E970D3">
                      <w:pPr>
                        <w:rPr>
                          <w:b/>
                          <w:sz w:val="14"/>
                        </w:rPr>
                      </w:pPr>
                      <w:r w:rsidRPr="00E970D3">
                        <w:rPr>
                          <w:b/>
                          <w:sz w:val="14"/>
                        </w:rPr>
                        <w:t xml:space="preserve"> roughers</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34016" behindDoc="0" locked="0" layoutInCell="1" allowOverlap="1" wp14:anchorId="0D516545" wp14:editId="356D7EBF">
                <wp:simplePos x="0" y="0"/>
                <wp:positionH relativeFrom="column">
                  <wp:posOffset>2102276</wp:posOffset>
                </wp:positionH>
                <wp:positionV relativeFrom="paragraph">
                  <wp:posOffset>3027663</wp:posOffset>
                </wp:positionV>
                <wp:extent cx="897699" cy="233114"/>
                <wp:effectExtent l="0" t="0" r="0" b="0"/>
                <wp:wrapNone/>
                <wp:docPr id="177" name="177 Cuadro de texto"/>
                <wp:cNvGraphicFramePr/>
                <a:graphic xmlns:a="http://schemas.openxmlformats.org/drawingml/2006/main">
                  <a:graphicData uri="http://schemas.microsoft.com/office/word/2010/wordprocessingShape">
                    <wps:wsp>
                      <wps:cNvSpPr txBox="1"/>
                      <wps:spPr>
                        <a:xfrm>
                          <a:off x="0" y="0"/>
                          <a:ext cx="897699" cy="233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FFAEB" w14:textId="63BE1967" w:rsidR="00655B79" w:rsidRPr="00DC0A5F" w:rsidRDefault="00655B79" w:rsidP="00E970D3">
                            <w:pPr>
                              <w:rPr>
                                <w:b/>
                                <w:sz w:val="14"/>
                              </w:rPr>
                            </w:pPr>
                            <w:r w:rsidRPr="00DC0A5F">
                              <w:rPr>
                                <w:b/>
                                <w:sz w:val="14"/>
                              </w:rPr>
                              <w:t>Zinc conc.</w:t>
                            </w:r>
                            <w:r>
                              <w:rPr>
                                <w:b/>
                                <w:sz w:val="14"/>
                              </w:rPr>
                              <w:t xml:space="preserve"> </w:t>
                            </w:r>
                            <w:r w:rsidRPr="00DC0A5F">
                              <w:rPr>
                                <w:b/>
                                <w:sz w:val="14"/>
                              </w:rPr>
                              <w:t>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6545" id="177 Cuadro de texto" o:spid="_x0000_s1122" type="#_x0000_t202" style="position:absolute;margin-left:165.55pt;margin-top:238.4pt;width:70.7pt;height:1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" filled="f" stroked="f" strokeweight=".5pt">
                <v:textbox>
                  <w:txbxContent>
                    <w:p w14:paraId="3B3FFAEB" w14:textId="63BE1967" w:rsidR="00655B79" w:rsidRPr="00DC0A5F" w:rsidRDefault="00655B79" w:rsidP="00E970D3">
                      <w:pPr>
                        <w:rPr>
                          <w:b/>
                          <w:sz w:val="14"/>
                        </w:rPr>
                      </w:pPr>
                      <w:r w:rsidRPr="00DC0A5F">
                        <w:rPr>
                          <w:b/>
                          <w:sz w:val="14"/>
                        </w:rPr>
                        <w:t>Zinc conc.</w:t>
                      </w:r>
                      <w:r>
                        <w:rPr>
                          <w:b/>
                          <w:sz w:val="14"/>
                        </w:rPr>
                        <w:t xml:space="preserve"> </w:t>
                      </w:r>
                      <w:r w:rsidRPr="00DC0A5F">
                        <w:rPr>
                          <w:b/>
                          <w:sz w:val="14"/>
                        </w:rPr>
                        <w:t>pump</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31968" behindDoc="0" locked="0" layoutInCell="1" allowOverlap="1" wp14:anchorId="3DDC4273" wp14:editId="1C380F8F">
                <wp:simplePos x="0" y="0"/>
                <wp:positionH relativeFrom="column">
                  <wp:posOffset>3523320</wp:posOffset>
                </wp:positionH>
                <wp:positionV relativeFrom="paragraph">
                  <wp:posOffset>2837815</wp:posOffset>
                </wp:positionV>
                <wp:extent cx="673100" cy="421005"/>
                <wp:effectExtent l="0" t="0" r="0" b="0"/>
                <wp:wrapNone/>
                <wp:docPr id="176" name="176 Cuadro de texto"/>
                <wp:cNvGraphicFramePr/>
                <a:graphic xmlns:a="http://schemas.openxmlformats.org/drawingml/2006/main">
                  <a:graphicData uri="http://schemas.microsoft.com/office/word/2010/wordprocessingShape">
                    <wps:wsp>
                      <wps:cNvSpPr txBox="1"/>
                      <wps:spPr>
                        <a:xfrm>
                          <a:off x="0" y="0"/>
                          <a:ext cx="673100"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FA48" w14:textId="77777777" w:rsidR="00655B79" w:rsidRPr="00DC0A5F" w:rsidRDefault="00655B79" w:rsidP="00E970D3">
                            <w:pPr>
                              <w:rPr>
                                <w:b/>
                                <w:sz w:val="14"/>
                              </w:rPr>
                            </w:pPr>
                            <w:r w:rsidRPr="00DC0A5F">
                              <w:rPr>
                                <w:b/>
                                <w:sz w:val="14"/>
                              </w:rPr>
                              <w:t>Zinc</w:t>
                            </w:r>
                          </w:p>
                          <w:p w14:paraId="43E5880E" w14:textId="0B270CFC" w:rsidR="00655B79" w:rsidRPr="00DC0A5F" w:rsidRDefault="00655B79" w:rsidP="00E970D3">
                            <w:pPr>
                              <w:rPr>
                                <w:b/>
                                <w:sz w:val="14"/>
                              </w:rPr>
                            </w:pPr>
                            <w:r w:rsidRPr="00DC0A5F">
                              <w:rPr>
                                <w:b/>
                                <w:sz w:val="14"/>
                              </w:rPr>
                              <w:t>conc.</w:t>
                            </w:r>
                          </w:p>
                          <w:p w14:paraId="7429D0D9" w14:textId="42BE0BF4" w:rsidR="00655B79" w:rsidRPr="00E970D3" w:rsidRDefault="00655B79" w:rsidP="00E970D3">
                            <w:pPr>
                              <w:rPr>
                                <w:b/>
                                <w:sz w:val="14"/>
                                <w:lang w:val="es-ES"/>
                              </w:rPr>
                            </w:pPr>
                            <w:r w:rsidRPr="00DC0A5F">
                              <w:rPr>
                                <w:b/>
                                <w:sz w:val="14"/>
                              </w:rPr>
                              <w:t>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4273" id="176 Cuadro de texto" o:spid="_x0000_s1123" type="#_x0000_t202" style="position:absolute;margin-left:277.45pt;margin-top:223.45pt;width:53pt;height:3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" filled="f" stroked="f" strokeweight=".5pt">
                <v:textbox>
                  <w:txbxContent>
                    <w:p w14:paraId="4D43FA48" w14:textId="77777777" w:rsidR="00655B79" w:rsidRPr="00DC0A5F" w:rsidRDefault="00655B79" w:rsidP="00E970D3">
                      <w:pPr>
                        <w:rPr>
                          <w:b/>
                          <w:sz w:val="14"/>
                        </w:rPr>
                      </w:pPr>
                      <w:r w:rsidRPr="00DC0A5F">
                        <w:rPr>
                          <w:b/>
                          <w:sz w:val="14"/>
                        </w:rPr>
                        <w:t>Zinc</w:t>
                      </w:r>
                    </w:p>
                    <w:p w14:paraId="43E5880E" w14:textId="0B270CFC" w:rsidR="00655B79" w:rsidRPr="00DC0A5F" w:rsidRDefault="00655B79" w:rsidP="00E970D3">
                      <w:pPr>
                        <w:rPr>
                          <w:b/>
                          <w:sz w:val="14"/>
                        </w:rPr>
                      </w:pPr>
                      <w:r w:rsidRPr="00DC0A5F">
                        <w:rPr>
                          <w:b/>
                          <w:sz w:val="14"/>
                        </w:rPr>
                        <w:t>conc.</w:t>
                      </w:r>
                    </w:p>
                    <w:p w14:paraId="7429D0D9" w14:textId="42BE0BF4" w:rsidR="00655B79" w:rsidRPr="00E970D3" w:rsidRDefault="00655B79" w:rsidP="00E970D3">
                      <w:pPr>
                        <w:rPr>
                          <w:b/>
                          <w:sz w:val="14"/>
                          <w:lang w:val="es-ES"/>
                        </w:rPr>
                      </w:pPr>
                      <w:r w:rsidRPr="00DC0A5F">
                        <w:rPr>
                          <w:b/>
                          <w:sz w:val="14"/>
                        </w:rPr>
                        <w:t>pump</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05344" behindDoc="0" locked="0" layoutInCell="1" allowOverlap="1" wp14:anchorId="4A1E9182" wp14:editId="3C9F9F71">
                <wp:simplePos x="0" y="0"/>
                <wp:positionH relativeFrom="column">
                  <wp:posOffset>4391451</wp:posOffset>
                </wp:positionH>
                <wp:positionV relativeFrom="paragraph">
                  <wp:posOffset>3610245</wp:posOffset>
                </wp:positionV>
                <wp:extent cx="512445" cy="341630"/>
                <wp:effectExtent l="0" t="0" r="0" b="1270"/>
                <wp:wrapNone/>
                <wp:docPr id="163" name="163 Cuadro de texto"/>
                <wp:cNvGraphicFramePr/>
                <a:graphic xmlns:a="http://schemas.openxmlformats.org/drawingml/2006/main">
                  <a:graphicData uri="http://schemas.microsoft.com/office/word/2010/wordprocessingShape">
                    <wps:wsp>
                      <wps:cNvSpPr txBox="1"/>
                      <wps:spPr>
                        <a:xfrm>
                          <a:off x="0" y="0"/>
                          <a:ext cx="51244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C4EE3" w14:textId="6F51D511" w:rsidR="00655B79" w:rsidRPr="00E970D3" w:rsidRDefault="00655B79" w:rsidP="000C5034">
                            <w:pPr>
                              <w:rPr>
                                <w:b/>
                                <w:sz w:val="16"/>
                              </w:rPr>
                            </w:pPr>
                            <w:r w:rsidRPr="00E970D3">
                              <w:rPr>
                                <w:b/>
                                <w:sz w:val="14"/>
                              </w:rPr>
                              <w:t>Decant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9182" id="163 Cuadro de texto" o:spid="_x0000_s1124" type="#_x0000_t202" style="position:absolute;margin-left:345.8pt;margin-top:284.25pt;width:40.35pt;height:2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" filled="f" stroked="f" strokeweight=".5pt">
                <v:textbox>
                  <w:txbxContent>
                    <w:p w14:paraId="76CC4EE3" w14:textId="6F51D511" w:rsidR="00655B79" w:rsidRPr="00E970D3" w:rsidRDefault="00655B79" w:rsidP="000C5034">
                      <w:pPr>
                        <w:rPr>
                          <w:b/>
                          <w:sz w:val="16"/>
                        </w:rPr>
                      </w:pPr>
                      <w:r w:rsidRPr="00E970D3">
                        <w:rPr>
                          <w:b/>
                          <w:sz w:val="14"/>
                        </w:rPr>
                        <w:t>Decant tower</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664384" behindDoc="0" locked="0" layoutInCell="1" allowOverlap="1" wp14:anchorId="6E4A9BBF" wp14:editId="4483A987">
                <wp:simplePos x="0" y="0"/>
                <wp:positionH relativeFrom="column">
                  <wp:posOffset>3840523</wp:posOffset>
                </wp:positionH>
                <wp:positionV relativeFrom="paragraph">
                  <wp:posOffset>3949978</wp:posOffset>
                </wp:positionV>
                <wp:extent cx="833755" cy="250825"/>
                <wp:effectExtent l="0" t="0" r="0" b="0"/>
                <wp:wrapNone/>
                <wp:docPr id="142" name="142 Cuadro de texto"/>
                <wp:cNvGraphicFramePr/>
                <a:graphic xmlns:a="http://schemas.openxmlformats.org/drawingml/2006/main">
                  <a:graphicData uri="http://schemas.microsoft.com/office/word/2010/wordprocessingShape">
                    <wps:wsp>
                      <wps:cNvSpPr txBox="1"/>
                      <wps:spPr>
                        <a:xfrm>
                          <a:off x="0" y="0"/>
                          <a:ext cx="8337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8BDE5" w14:textId="0469E2CB" w:rsidR="00655B79" w:rsidRPr="00E970D3" w:rsidRDefault="00655B79">
                            <w:pPr>
                              <w:rPr>
                                <w:b/>
                                <w:sz w:val="14"/>
                              </w:rPr>
                            </w:pPr>
                            <w:r w:rsidRPr="00E970D3">
                              <w:rPr>
                                <w:b/>
                                <w:sz w:val="14"/>
                              </w:rPr>
                              <w:t>Tailings 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A9BBF" id="142 Cuadro de texto" o:spid="_x0000_s1125" type="#_x0000_t202" style="position:absolute;margin-left:302.4pt;margin-top:311pt;width:65.65pt;height:1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" filled="f" stroked="f" strokeweight=".5pt">
                <v:textbox>
                  <w:txbxContent>
                    <w:p w14:paraId="73B8BDE5" w14:textId="0469E2CB" w:rsidR="00655B79" w:rsidRPr="00E970D3" w:rsidRDefault="00655B79">
                      <w:pPr>
                        <w:rPr>
                          <w:b/>
                          <w:sz w:val="14"/>
                        </w:rPr>
                      </w:pPr>
                      <w:r w:rsidRPr="00E970D3">
                        <w:rPr>
                          <w:b/>
                          <w:sz w:val="14"/>
                        </w:rPr>
                        <w:t>Tailings pond</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19680" behindDoc="0" locked="0" layoutInCell="1" allowOverlap="1" wp14:anchorId="6F21D3FE" wp14:editId="4ED97720">
                <wp:simplePos x="0" y="0"/>
                <wp:positionH relativeFrom="column">
                  <wp:posOffset>2402840</wp:posOffset>
                </wp:positionH>
                <wp:positionV relativeFrom="paragraph">
                  <wp:posOffset>4011930</wp:posOffset>
                </wp:positionV>
                <wp:extent cx="673100" cy="421640"/>
                <wp:effectExtent l="0" t="0" r="0" b="0"/>
                <wp:wrapNone/>
                <wp:docPr id="170" name="170 Cuadro de texto"/>
                <wp:cNvGraphicFramePr/>
                <a:graphic xmlns:a="http://schemas.openxmlformats.org/drawingml/2006/main">
                  <a:graphicData uri="http://schemas.microsoft.com/office/word/2010/wordprocessingShape">
                    <wps:wsp>
                      <wps:cNvSpPr txBox="1"/>
                      <wps:spPr>
                        <a:xfrm>
                          <a:off x="0" y="0"/>
                          <a:ext cx="673100"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BE03E" w14:textId="77777777" w:rsidR="00655B79" w:rsidRDefault="00655B79" w:rsidP="0039205B">
                            <w:pPr>
                              <w:rPr>
                                <w:b/>
                                <w:sz w:val="14"/>
                              </w:rPr>
                            </w:pPr>
                            <w:r w:rsidRPr="00E970D3">
                              <w:rPr>
                                <w:b/>
                                <w:sz w:val="14"/>
                              </w:rPr>
                              <w:t>Gondola</w:t>
                            </w:r>
                          </w:p>
                          <w:p w14:paraId="6487D091" w14:textId="1E0567A3" w:rsidR="00655B79" w:rsidRPr="00E970D3" w:rsidRDefault="00655B79" w:rsidP="0039205B">
                            <w:pPr>
                              <w:rPr>
                                <w:b/>
                                <w:sz w:val="14"/>
                              </w:rPr>
                            </w:pPr>
                            <w:r w:rsidRPr="00E970D3">
                              <w:rPr>
                                <w:b/>
                                <w:sz w:val="14"/>
                              </w:rPr>
                              <w:t>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D3FE" id="170 Cuadro de texto" o:spid="_x0000_s1126" type="#_x0000_t202" style="position:absolute;margin-left:189.2pt;margin-top:315.9pt;width:53pt;height:3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" filled="f" stroked="f" strokeweight=".5pt">
                <v:textbox>
                  <w:txbxContent>
                    <w:p w14:paraId="07BBE03E" w14:textId="77777777" w:rsidR="00655B79" w:rsidRDefault="00655B79" w:rsidP="0039205B">
                      <w:pPr>
                        <w:rPr>
                          <w:b/>
                          <w:sz w:val="14"/>
                        </w:rPr>
                      </w:pPr>
                      <w:r w:rsidRPr="00E970D3">
                        <w:rPr>
                          <w:b/>
                          <w:sz w:val="14"/>
                        </w:rPr>
                        <w:t>Gondola</w:t>
                      </w:r>
                    </w:p>
                    <w:p w14:paraId="6487D091" w14:textId="1E0567A3" w:rsidR="00655B79" w:rsidRPr="00E970D3" w:rsidRDefault="00655B79" w:rsidP="0039205B">
                      <w:pPr>
                        <w:rPr>
                          <w:b/>
                          <w:sz w:val="14"/>
                        </w:rPr>
                      </w:pPr>
                      <w:r w:rsidRPr="00E970D3">
                        <w:rPr>
                          <w:b/>
                          <w:sz w:val="14"/>
                        </w:rPr>
                        <w:t>cars</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07392" behindDoc="0" locked="0" layoutInCell="1" allowOverlap="1" wp14:anchorId="437026B8" wp14:editId="4C92682D">
                <wp:simplePos x="0" y="0"/>
                <wp:positionH relativeFrom="column">
                  <wp:posOffset>2639121</wp:posOffset>
                </wp:positionH>
                <wp:positionV relativeFrom="paragraph">
                  <wp:posOffset>3307698</wp:posOffset>
                </wp:positionV>
                <wp:extent cx="442595" cy="251460"/>
                <wp:effectExtent l="0" t="0" r="0" b="0"/>
                <wp:wrapNone/>
                <wp:docPr id="164" name="164 Cuadro de texto"/>
                <wp:cNvGraphicFramePr/>
                <a:graphic xmlns:a="http://schemas.openxmlformats.org/drawingml/2006/main">
                  <a:graphicData uri="http://schemas.microsoft.com/office/word/2010/wordprocessingShape">
                    <wps:wsp>
                      <wps:cNvSpPr txBox="1"/>
                      <wps:spPr>
                        <a:xfrm>
                          <a:off x="0" y="0"/>
                          <a:ext cx="44259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CF9DC" w14:textId="77777777" w:rsidR="00655B79" w:rsidRPr="00E970D3" w:rsidRDefault="00655B79" w:rsidP="000C5034">
                            <w:pPr>
                              <w:rPr>
                                <w:b/>
                                <w:sz w:val="14"/>
                              </w:rPr>
                            </w:pPr>
                            <w:r w:rsidRPr="00E970D3">
                              <w:rPr>
                                <w:b/>
                                <w:sz w:val="14"/>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26B8" id="164 Cuadro de texto" o:spid="_x0000_s1127" type="#_x0000_t202" style="position:absolute;margin-left:207.8pt;margin-top:260.45pt;width:34.85pt;height:1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" filled="f" stroked="f" strokeweight=".5pt">
                <v:textbox>
                  <w:txbxContent>
                    <w:p w14:paraId="545CF9DC" w14:textId="77777777" w:rsidR="00655B79" w:rsidRPr="00E970D3" w:rsidRDefault="00655B79" w:rsidP="000C5034">
                      <w:pPr>
                        <w:rPr>
                          <w:b/>
                          <w:sz w:val="14"/>
                        </w:rPr>
                      </w:pPr>
                      <w:r w:rsidRPr="00E970D3">
                        <w:rPr>
                          <w:b/>
                          <w:sz w:val="14"/>
                        </w:rPr>
                        <w:t>Filter</w:t>
                      </w:r>
                    </w:p>
                  </w:txbxContent>
                </v:textbox>
              </v:shape>
            </w:pict>
          </mc:Fallback>
        </mc:AlternateContent>
      </w:r>
      <w:r w:rsidR="00E970D3">
        <w:rPr>
          <w:noProof/>
          <w:szCs w:val="24"/>
          <w:lang w:val="es-ES" w:eastAsia="es-ES"/>
        </w:rPr>
        <mc:AlternateContent>
          <mc:Choice Requires="wps">
            <w:drawing>
              <wp:anchor distT="0" distB="0" distL="114300" distR="114300" simplePos="0" relativeHeight="251729920" behindDoc="0" locked="0" layoutInCell="1" allowOverlap="1" wp14:anchorId="29B4B242" wp14:editId="67A8F8B4">
                <wp:simplePos x="0" y="0"/>
                <wp:positionH relativeFrom="column">
                  <wp:posOffset>3571162</wp:posOffset>
                </wp:positionH>
                <wp:positionV relativeFrom="paragraph">
                  <wp:posOffset>3513455</wp:posOffset>
                </wp:positionV>
                <wp:extent cx="673200" cy="421200"/>
                <wp:effectExtent l="0" t="0" r="0" b="0"/>
                <wp:wrapNone/>
                <wp:docPr id="175" name="175 Cuadro de texto"/>
                <wp:cNvGraphicFramePr/>
                <a:graphic xmlns:a="http://schemas.openxmlformats.org/drawingml/2006/main">
                  <a:graphicData uri="http://schemas.microsoft.com/office/word/2010/wordprocessingShape">
                    <wps:wsp>
                      <wps:cNvSpPr txBox="1"/>
                      <wps:spPr>
                        <a:xfrm>
                          <a:off x="0" y="0"/>
                          <a:ext cx="673200" cy="42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9191F" w14:textId="4A1C9ED0" w:rsidR="00655B79" w:rsidRPr="00DC0A5F" w:rsidRDefault="00655B79" w:rsidP="00E970D3">
                            <w:pPr>
                              <w:rPr>
                                <w:b/>
                                <w:sz w:val="14"/>
                              </w:rPr>
                            </w:pPr>
                            <w:r w:rsidRPr="00DC0A5F">
                              <w:rPr>
                                <w:b/>
                                <w:sz w:val="14"/>
                              </w:rPr>
                              <w:t>Zinc</w:t>
                            </w:r>
                          </w:p>
                          <w:p w14:paraId="4F59FBC5" w14:textId="47058121" w:rsidR="00655B79" w:rsidRPr="00DC0A5F" w:rsidRDefault="00655B79" w:rsidP="00E970D3">
                            <w:pPr>
                              <w:rPr>
                                <w:b/>
                                <w:sz w:val="14"/>
                              </w:rPr>
                            </w:pPr>
                            <w:r w:rsidRPr="00DC0A5F">
                              <w:rPr>
                                <w:b/>
                                <w:sz w:val="14"/>
                              </w:rPr>
                              <w:t>thickener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4B242" id="175 Cuadro de texto" o:spid="_x0000_s1128" type="#_x0000_t202" style="position:absolute;margin-left:281.2pt;margin-top:276.65pt;width:53pt;height:3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" filled="f" stroked="f" strokeweight=".5pt">
                <v:textbox>
                  <w:txbxContent>
                    <w:p w14:paraId="7709191F" w14:textId="4A1C9ED0" w:rsidR="00655B79" w:rsidRPr="00DC0A5F" w:rsidRDefault="00655B79" w:rsidP="00E970D3">
                      <w:pPr>
                        <w:rPr>
                          <w:b/>
                          <w:sz w:val="14"/>
                        </w:rPr>
                      </w:pPr>
                      <w:r w:rsidRPr="00DC0A5F">
                        <w:rPr>
                          <w:b/>
                          <w:sz w:val="14"/>
                        </w:rPr>
                        <w:t>Zinc</w:t>
                      </w:r>
                    </w:p>
                    <w:p w14:paraId="4F59FBC5" w14:textId="47058121" w:rsidR="00655B79" w:rsidRPr="00DC0A5F" w:rsidRDefault="00655B79" w:rsidP="00E970D3">
                      <w:pPr>
                        <w:rPr>
                          <w:b/>
                          <w:sz w:val="14"/>
                        </w:rPr>
                      </w:pPr>
                      <w:r w:rsidRPr="00DC0A5F">
                        <w:rPr>
                          <w:b/>
                          <w:sz w:val="14"/>
                        </w:rPr>
                        <w:t>thickener</w:t>
                      </w:r>
                    </w:p>
                  </w:txbxContent>
                </v:textbox>
              </v:shape>
            </w:pict>
          </mc:Fallback>
        </mc:AlternateContent>
      </w:r>
      <w:r w:rsidR="0039205B">
        <w:rPr>
          <w:noProof/>
          <w:szCs w:val="24"/>
          <w:lang w:val="es-ES" w:eastAsia="es-ES"/>
        </w:rPr>
        <mc:AlternateContent>
          <mc:Choice Requires="wps">
            <w:drawing>
              <wp:anchor distT="0" distB="0" distL="114300" distR="114300" simplePos="0" relativeHeight="251725824" behindDoc="0" locked="0" layoutInCell="1" allowOverlap="1" wp14:anchorId="5DDE546D" wp14:editId="108250AF">
                <wp:simplePos x="0" y="0"/>
                <wp:positionH relativeFrom="column">
                  <wp:posOffset>1946203</wp:posOffset>
                </wp:positionH>
                <wp:positionV relativeFrom="paragraph">
                  <wp:posOffset>1200785</wp:posOffset>
                </wp:positionV>
                <wp:extent cx="878205" cy="251460"/>
                <wp:effectExtent l="0" t="0" r="0" b="0"/>
                <wp:wrapNone/>
                <wp:docPr id="173" name="173 Cuadro de texto"/>
                <wp:cNvGraphicFramePr/>
                <a:graphic xmlns:a="http://schemas.openxmlformats.org/drawingml/2006/main">
                  <a:graphicData uri="http://schemas.microsoft.com/office/word/2010/wordprocessingShape">
                    <wps:wsp>
                      <wps:cNvSpPr txBox="1"/>
                      <wps:spPr>
                        <a:xfrm>
                          <a:off x="0" y="0"/>
                          <a:ext cx="87820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910E1" w14:textId="28BA0161" w:rsidR="00655B79" w:rsidRPr="00B02356" w:rsidRDefault="00655B79" w:rsidP="0039205B">
                            <w:pPr>
                              <w:rPr>
                                <w:b/>
                                <w:sz w:val="14"/>
                              </w:rPr>
                            </w:pPr>
                            <w:r w:rsidRPr="00B02356">
                              <w:rPr>
                                <w:b/>
                                <w:sz w:val="14"/>
                              </w:rPr>
                              <w:t>Lead roughers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546D" id="173 Cuadro de texto" o:spid="_x0000_s1129" type="#_x0000_t202" style="position:absolute;margin-left:153.25pt;margin-top:94.55pt;width:69.15pt;height:1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" filled="f" stroked="f" strokeweight=".5pt">
                <v:textbox>
                  <w:txbxContent>
                    <w:p w14:paraId="3FB910E1" w14:textId="28BA0161" w:rsidR="00655B79" w:rsidRPr="00B02356" w:rsidRDefault="00655B79" w:rsidP="0039205B">
                      <w:pPr>
                        <w:rPr>
                          <w:b/>
                          <w:sz w:val="14"/>
                        </w:rPr>
                      </w:pPr>
                      <w:r w:rsidRPr="00B02356">
                        <w:rPr>
                          <w:b/>
                          <w:sz w:val="14"/>
                        </w:rPr>
                        <w:t>Lead roughers</w:t>
                      </w:r>
                    </w:p>
                  </w:txbxContent>
                </v:textbox>
              </v:shape>
            </w:pict>
          </mc:Fallback>
        </mc:AlternateContent>
      </w:r>
      <w:r w:rsidR="0039205B">
        <w:rPr>
          <w:noProof/>
          <w:szCs w:val="24"/>
          <w:lang w:val="es-ES" w:eastAsia="es-ES"/>
        </w:rPr>
        <mc:AlternateContent>
          <mc:Choice Requires="wps">
            <w:drawing>
              <wp:anchor distT="0" distB="0" distL="114300" distR="114300" simplePos="0" relativeHeight="251723776" behindDoc="0" locked="0" layoutInCell="1" allowOverlap="1" wp14:anchorId="419E379D" wp14:editId="1ED23720">
                <wp:simplePos x="0" y="0"/>
                <wp:positionH relativeFrom="column">
                  <wp:posOffset>2365375</wp:posOffset>
                </wp:positionH>
                <wp:positionV relativeFrom="paragraph">
                  <wp:posOffset>1402642</wp:posOffset>
                </wp:positionV>
                <wp:extent cx="878400" cy="252000"/>
                <wp:effectExtent l="0" t="0" r="0" b="0"/>
                <wp:wrapNone/>
                <wp:docPr id="172" name="172 Cuadro de texto"/>
                <wp:cNvGraphicFramePr/>
                <a:graphic xmlns:a="http://schemas.openxmlformats.org/drawingml/2006/main">
                  <a:graphicData uri="http://schemas.microsoft.com/office/word/2010/wordprocessingShape">
                    <wps:wsp>
                      <wps:cNvSpPr txBox="1"/>
                      <wps:spPr>
                        <a:xfrm>
                          <a:off x="0" y="0"/>
                          <a:ext cx="878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20098" w14:textId="6850319D" w:rsidR="00655B79" w:rsidRPr="00B02356" w:rsidRDefault="00655B79" w:rsidP="0039205B">
                            <w:pPr>
                              <w:rPr>
                                <w:b/>
                                <w:sz w:val="14"/>
                              </w:rPr>
                            </w:pPr>
                            <w:r w:rsidRPr="00B02356">
                              <w:rPr>
                                <w:b/>
                                <w:sz w:val="14"/>
                              </w:rPr>
                              <w:t>Lead scavengers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379D" id="172 Cuadro de texto" o:spid="_x0000_s1130" type="#_x0000_t202" style="position:absolute;margin-left:186.25pt;margin-top:110.45pt;width:69.15pt;height:1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" filled="f" stroked="f" strokeweight=".5pt">
                <v:textbox>
                  <w:txbxContent>
                    <w:p w14:paraId="0CB20098" w14:textId="6850319D" w:rsidR="00655B79" w:rsidRPr="00B02356" w:rsidRDefault="00655B79" w:rsidP="0039205B">
                      <w:pPr>
                        <w:rPr>
                          <w:b/>
                          <w:sz w:val="14"/>
                        </w:rPr>
                      </w:pPr>
                      <w:r w:rsidRPr="00B02356">
                        <w:rPr>
                          <w:b/>
                          <w:sz w:val="14"/>
                        </w:rPr>
                        <w:t>Lead scavengers</w:t>
                      </w:r>
                    </w:p>
                  </w:txbxContent>
                </v:textbox>
              </v:shape>
            </w:pict>
          </mc:Fallback>
        </mc:AlternateContent>
      </w:r>
      <w:r w:rsidR="0039205B">
        <w:rPr>
          <w:noProof/>
          <w:szCs w:val="24"/>
          <w:lang w:val="es-ES" w:eastAsia="es-ES"/>
        </w:rPr>
        <mc:AlternateContent>
          <mc:Choice Requires="wps">
            <w:drawing>
              <wp:anchor distT="0" distB="0" distL="114300" distR="114300" simplePos="0" relativeHeight="251721728" behindDoc="0" locked="0" layoutInCell="1" allowOverlap="1" wp14:anchorId="076F5B87" wp14:editId="2E214ED1">
                <wp:simplePos x="0" y="0"/>
                <wp:positionH relativeFrom="column">
                  <wp:posOffset>3600450</wp:posOffset>
                </wp:positionH>
                <wp:positionV relativeFrom="paragraph">
                  <wp:posOffset>1188085</wp:posOffset>
                </wp:positionV>
                <wp:extent cx="925200" cy="262800"/>
                <wp:effectExtent l="0" t="0" r="0" b="4445"/>
                <wp:wrapNone/>
                <wp:docPr id="171" name="171 Cuadro de texto"/>
                <wp:cNvGraphicFramePr/>
                <a:graphic xmlns:a="http://schemas.openxmlformats.org/drawingml/2006/main">
                  <a:graphicData uri="http://schemas.microsoft.com/office/word/2010/wordprocessingShape">
                    <wps:wsp>
                      <wps:cNvSpPr txBox="1"/>
                      <wps:spPr>
                        <a:xfrm>
                          <a:off x="0" y="0"/>
                          <a:ext cx="925200" cy="26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B2FBE" w14:textId="345C94F7" w:rsidR="00655B79" w:rsidRPr="00B02356" w:rsidRDefault="00655B79" w:rsidP="0039205B">
                            <w:pPr>
                              <w:rPr>
                                <w:b/>
                                <w:sz w:val="14"/>
                              </w:rPr>
                            </w:pPr>
                            <w:r w:rsidRPr="00B02356">
                              <w:rPr>
                                <w:b/>
                                <w:sz w:val="14"/>
                              </w:rPr>
                              <w:t>Zinc roughers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5B87" id="171 Cuadro de texto" o:spid="_x0000_s1131" type="#_x0000_t202" style="position:absolute;margin-left:283.5pt;margin-top:93.55pt;width:72.85pt;height: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" filled="f" stroked="f" strokeweight=".5pt">
                <v:textbox>
                  <w:txbxContent>
                    <w:p w14:paraId="0D8B2FBE" w14:textId="345C94F7" w:rsidR="00655B79" w:rsidRPr="00B02356" w:rsidRDefault="00655B79" w:rsidP="0039205B">
                      <w:pPr>
                        <w:rPr>
                          <w:b/>
                          <w:sz w:val="14"/>
                        </w:rPr>
                      </w:pPr>
                      <w:r w:rsidRPr="00B02356">
                        <w:rPr>
                          <w:b/>
                          <w:sz w:val="14"/>
                        </w:rPr>
                        <w:t>Zinc roughers</w:t>
                      </w:r>
                    </w:p>
                  </w:txbxContent>
                </v:textbox>
              </v:shape>
            </w:pict>
          </mc:Fallback>
        </mc:AlternateContent>
      </w:r>
      <w:r w:rsidR="0039205B">
        <w:rPr>
          <w:noProof/>
          <w:szCs w:val="24"/>
          <w:lang w:val="es-ES" w:eastAsia="es-ES"/>
        </w:rPr>
        <mc:AlternateContent>
          <mc:Choice Requires="wps">
            <w:drawing>
              <wp:anchor distT="0" distB="0" distL="114300" distR="114300" simplePos="0" relativeHeight="251717632" behindDoc="0" locked="0" layoutInCell="1" allowOverlap="1" wp14:anchorId="73636E25" wp14:editId="18EFBEFA">
                <wp:simplePos x="0" y="0"/>
                <wp:positionH relativeFrom="column">
                  <wp:posOffset>4303814</wp:posOffset>
                </wp:positionH>
                <wp:positionV relativeFrom="paragraph">
                  <wp:posOffset>1403985</wp:posOffset>
                </wp:positionV>
                <wp:extent cx="925200" cy="252000"/>
                <wp:effectExtent l="0" t="0" r="0" b="0"/>
                <wp:wrapNone/>
                <wp:docPr id="169" name="169 Cuadro de texto"/>
                <wp:cNvGraphicFramePr/>
                <a:graphic xmlns:a="http://schemas.openxmlformats.org/drawingml/2006/main">
                  <a:graphicData uri="http://schemas.microsoft.com/office/word/2010/wordprocessingShape">
                    <wps:wsp>
                      <wps:cNvSpPr txBox="1"/>
                      <wps:spPr>
                        <a:xfrm>
                          <a:off x="0" y="0"/>
                          <a:ext cx="9252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3F4BA" w14:textId="07A6D05F" w:rsidR="00655B79" w:rsidRPr="00B02356" w:rsidRDefault="00655B79" w:rsidP="0039205B">
                            <w:pPr>
                              <w:rPr>
                                <w:b/>
                                <w:sz w:val="14"/>
                              </w:rPr>
                            </w:pPr>
                            <w:r w:rsidRPr="00B02356">
                              <w:rPr>
                                <w:b/>
                                <w:sz w:val="14"/>
                              </w:rPr>
                              <w:t>Zinc scavengers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36E25" id="169 Cuadro de texto" o:spid="_x0000_s1132" type="#_x0000_t202" style="position:absolute;margin-left:338.9pt;margin-top:110.55pt;width:72.85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" filled="f" stroked="f" strokeweight=".5pt">
                <v:textbox>
                  <w:txbxContent>
                    <w:p w14:paraId="1F53F4BA" w14:textId="07A6D05F" w:rsidR="00655B79" w:rsidRPr="00B02356" w:rsidRDefault="00655B79" w:rsidP="0039205B">
                      <w:pPr>
                        <w:rPr>
                          <w:b/>
                          <w:sz w:val="14"/>
                        </w:rPr>
                      </w:pPr>
                      <w:r w:rsidRPr="00B02356">
                        <w:rPr>
                          <w:b/>
                          <w:sz w:val="14"/>
                        </w:rPr>
                        <w:t>Zinc scavengers</w:t>
                      </w:r>
                    </w:p>
                  </w:txbxContent>
                </v:textbox>
              </v:shape>
            </w:pict>
          </mc:Fallback>
        </mc:AlternateContent>
      </w:r>
      <w:r w:rsidR="00C47CE4">
        <w:rPr>
          <w:noProof/>
          <w:szCs w:val="24"/>
          <w:lang w:val="es-ES" w:eastAsia="es-ES"/>
        </w:rPr>
        <mc:AlternateContent>
          <mc:Choice Requires="wps">
            <w:drawing>
              <wp:anchor distT="0" distB="0" distL="114300" distR="114300" simplePos="0" relativeHeight="251713536" behindDoc="0" locked="0" layoutInCell="1" allowOverlap="1" wp14:anchorId="670E79EC" wp14:editId="387F5DA6">
                <wp:simplePos x="0" y="0"/>
                <wp:positionH relativeFrom="column">
                  <wp:posOffset>1139825</wp:posOffset>
                </wp:positionH>
                <wp:positionV relativeFrom="paragraph">
                  <wp:posOffset>3468544</wp:posOffset>
                </wp:positionV>
                <wp:extent cx="673240" cy="692952"/>
                <wp:effectExtent l="0" t="0" r="0" b="0"/>
                <wp:wrapNone/>
                <wp:docPr id="167" name="167 Cuadro de texto"/>
                <wp:cNvGraphicFramePr/>
                <a:graphic xmlns:a="http://schemas.openxmlformats.org/drawingml/2006/main">
                  <a:graphicData uri="http://schemas.microsoft.com/office/word/2010/wordprocessingShape">
                    <wps:wsp>
                      <wps:cNvSpPr txBox="1"/>
                      <wps:spPr>
                        <a:xfrm>
                          <a:off x="0" y="0"/>
                          <a:ext cx="673240" cy="692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0F3B3" w14:textId="5B85E2C1" w:rsidR="00655B79" w:rsidRPr="00B02356" w:rsidRDefault="00655B79" w:rsidP="00C47CE4">
                            <w:pPr>
                              <w:rPr>
                                <w:b/>
                                <w:sz w:val="14"/>
                              </w:rPr>
                            </w:pPr>
                            <w:r w:rsidRPr="00B02356">
                              <w:rPr>
                                <w:b/>
                                <w:sz w:val="14"/>
                              </w:rPr>
                              <w:t>Lead storage tank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79EC" id="167 Cuadro de texto" o:spid="_x0000_s1133" type="#_x0000_t202" style="position:absolute;margin-left:89.75pt;margin-top:273.1pt;width:53pt;height:5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" filled="f" stroked="f" strokeweight=".5pt">
                <v:textbox>
                  <w:txbxContent>
                    <w:p w14:paraId="7580F3B3" w14:textId="5B85E2C1" w:rsidR="00655B79" w:rsidRPr="00B02356" w:rsidRDefault="00655B79" w:rsidP="00C47CE4">
                      <w:pPr>
                        <w:rPr>
                          <w:b/>
                          <w:sz w:val="14"/>
                        </w:rPr>
                      </w:pPr>
                      <w:r w:rsidRPr="00B02356">
                        <w:rPr>
                          <w:b/>
                          <w:sz w:val="14"/>
                        </w:rPr>
                        <w:t>Lead storage tank</w:t>
                      </w:r>
                    </w:p>
                  </w:txbxContent>
                </v:textbox>
              </v:shape>
            </w:pict>
          </mc:Fallback>
        </mc:AlternateContent>
      </w:r>
      <w:r w:rsidR="000C5034">
        <w:rPr>
          <w:noProof/>
          <w:szCs w:val="24"/>
          <w:lang w:val="es-ES" w:eastAsia="es-ES"/>
        </w:rPr>
        <mc:AlternateContent>
          <mc:Choice Requires="wps">
            <w:drawing>
              <wp:anchor distT="0" distB="0" distL="114300" distR="114300" simplePos="0" relativeHeight="251693056" behindDoc="0" locked="0" layoutInCell="1" allowOverlap="1" wp14:anchorId="5F7F0067" wp14:editId="7E0342D3">
                <wp:simplePos x="0" y="0"/>
                <wp:positionH relativeFrom="column">
                  <wp:posOffset>4283877</wp:posOffset>
                </wp:positionH>
                <wp:positionV relativeFrom="paragraph">
                  <wp:posOffset>343758</wp:posOffset>
                </wp:positionV>
                <wp:extent cx="562708" cy="250825"/>
                <wp:effectExtent l="0" t="0" r="0" b="0"/>
                <wp:wrapNone/>
                <wp:docPr id="156" name="156 Cuadro de texto"/>
                <wp:cNvGraphicFramePr/>
                <a:graphic xmlns:a="http://schemas.openxmlformats.org/drawingml/2006/main">
                  <a:graphicData uri="http://schemas.microsoft.com/office/word/2010/wordprocessingShape">
                    <wps:wsp>
                      <wps:cNvSpPr txBox="1"/>
                      <wps:spPr>
                        <a:xfrm>
                          <a:off x="0" y="0"/>
                          <a:ext cx="562708"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6102AE" w14:textId="5FFCD89D" w:rsidR="00655B79" w:rsidRPr="00B02356" w:rsidRDefault="00655B79" w:rsidP="00880240">
                            <w:pPr>
                              <w:rPr>
                                <w:b/>
                                <w:sz w:val="14"/>
                              </w:rPr>
                            </w:pPr>
                            <w:r w:rsidRPr="00B02356">
                              <w:rPr>
                                <w:b/>
                                <w:sz w:val="14"/>
                              </w:rPr>
                              <w:t>Ball mill</w:t>
                            </w:r>
                          </w:p>
                          <w:p w14:paraId="48B0C6BF" w14:textId="77777777" w:rsidR="00655B79" w:rsidRPr="00880240" w:rsidRDefault="00655B79" w:rsidP="0088024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F0067" id="156 Cuadro de texto" o:spid="_x0000_s1134" type="#_x0000_t202" style="position:absolute;margin-left:337.3pt;margin-top:27.05pt;width:44.3pt;height:19.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" filled="f" stroked="f" strokeweight=".5pt">
                <v:textbox>
                  <w:txbxContent>
                    <w:p w14:paraId="746102AE" w14:textId="5FFCD89D" w:rsidR="00655B79" w:rsidRPr="00B02356" w:rsidRDefault="00655B79" w:rsidP="00880240">
                      <w:pPr>
                        <w:rPr>
                          <w:b/>
                          <w:sz w:val="14"/>
                        </w:rPr>
                      </w:pPr>
                      <w:r w:rsidRPr="00B02356">
                        <w:rPr>
                          <w:b/>
                          <w:sz w:val="14"/>
                        </w:rPr>
                        <w:t>Ball mill</w:t>
                      </w:r>
                    </w:p>
                    <w:p w14:paraId="48B0C6BF" w14:textId="77777777" w:rsidR="00655B79" w:rsidRPr="00880240" w:rsidRDefault="00655B79" w:rsidP="00880240">
                      <w:pPr>
                        <w:rPr>
                          <w:b/>
                          <w:sz w:val="18"/>
                        </w:rPr>
                      </w:pPr>
                    </w:p>
                  </w:txbxContent>
                </v:textbox>
              </v:shape>
            </w:pict>
          </mc:Fallback>
        </mc:AlternateContent>
      </w:r>
      <w:r w:rsidR="000C5034">
        <w:rPr>
          <w:noProof/>
          <w:szCs w:val="24"/>
          <w:lang w:val="es-ES" w:eastAsia="es-ES"/>
        </w:rPr>
        <mc:AlternateContent>
          <mc:Choice Requires="wps">
            <w:drawing>
              <wp:anchor distT="0" distB="0" distL="114300" distR="114300" simplePos="0" relativeHeight="251699200" behindDoc="0" locked="0" layoutInCell="1" allowOverlap="1" wp14:anchorId="6EACDDE0" wp14:editId="1D69F6B2">
                <wp:simplePos x="0" y="0"/>
                <wp:positionH relativeFrom="column">
                  <wp:posOffset>1814104</wp:posOffset>
                </wp:positionH>
                <wp:positionV relativeFrom="paragraph">
                  <wp:posOffset>3211390</wp:posOffset>
                </wp:positionV>
                <wp:extent cx="442800" cy="252000"/>
                <wp:effectExtent l="0" t="0" r="0" b="0"/>
                <wp:wrapNone/>
                <wp:docPr id="160" name="160 Cuadro de texto"/>
                <wp:cNvGraphicFramePr/>
                <a:graphic xmlns:a="http://schemas.openxmlformats.org/drawingml/2006/main">
                  <a:graphicData uri="http://schemas.microsoft.com/office/word/2010/wordprocessingShape">
                    <wps:wsp>
                      <wps:cNvSpPr txBox="1"/>
                      <wps:spPr>
                        <a:xfrm>
                          <a:off x="0" y="0"/>
                          <a:ext cx="4428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08298" w14:textId="102E3463" w:rsidR="00655B79" w:rsidRPr="00E970D3" w:rsidRDefault="00655B79" w:rsidP="000C5034">
                            <w:pPr>
                              <w:rPr>
                                <w:b/>
                                <w:sz w:val="14"/>
                              </w:rPr>
                            </w:pPr>
                            <w:r w:rsidRPr="00E970D3">
                              <w:rPr>
                                <w:b/>
                                <w:sz w:val="14"/>
                              </w:rPr>
                              <w:t>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DDE0" id="160 Cuadro de texto" o:spid="_x0000_s1135" type="#_x0000_t202" style="position:absolute;margin-left:142.85pt;margin-top:252.85pt;width:34.85pt;height:19.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" filled="f" stroked="f" strokeweight=".5pt">
                <v:textbox>
                  <w:txbxContent>
                    <w:p w14:paraId="6CA08298" w14:textId="102E3463" w:rsidR="00655B79" w:rsidRPr="00E970D3" w:rsidRDefault="00655B79" w:rsidP="000C5034">
                      <w:pPr>
                        <w:rPr>
                          <w:b/>
                          <w:sz w:val="14"/>
                        </w:rPr>
                      </w:pPr>
                      <w:r w:rsidRPr="00E970D3">
                        <w:rPr>
                          <w:b/>
                          <w:sz w:val="14"/>
                        </w:rPr>
                        <w:t>Filter</w:t>
                      </w:r>
                    </w:p>
                  </w:txbxContent>
                </v:textbox>
              </v:shape>
            </w:pict>
          </mc:Fallback>
        </mc:AlternateContent>
      </w:r>
      <w:r w:rsidR="000C5034">
        <w:rPr>
          <w:noProof/>
          <w:szCs w:val="24"/>
          <w:lang w:val="es-ES" w:eastAsia="es-ES"/>
        </w:rPr>
        <mc:AlternateContent>
          <mc:Choice Requires="wps">
            <w:drawing>
              <wp:anchor distT="0" distB="0" distL="114300" distR="114300" simplePos="0" relativeHeight="251697152" behindDoc="0" locked="0" layoutInCell="1" allowOverlap="1" wp14:anchorId="39177464" wp14:editId="4657F948">
                <wp:simplePos x="0" y="0"/>
                <wp:positionH relativeFrom="column">
                  <wp:posOffset>2496352</wp:posOffset>
                </wp:positionH>
                <wp:positionV relativeFrom="paragraph">
                  <wp:posOffset>3762375</wp:posOffset>
                </wp:positionV>
                <wp:extent cx="442800" cy="252000"/>
                <wp:effectExtent l="0" t="0" r="0" b="0"/>
                <wp:wrapNone/>
                <wp:docPr id="159" name="159 Cuadro de texto"/>
                <wp:cNvGraphicFramePr/>
                <a:graphic xmlns:a="http://schemas.openxmlformats.org/drawingml/2006/main">
                  <a:graphicData uri="http://schemas.microsoft.com/office/word/2010/wordprocessingShape">
                    <wps:wsp>
                      <wps:cNvSpPr txBox="1"/>
                      <wps:spPr>
                        <a:xfrm>
                          <a:off x="0" y="0"/>
                          <a:ext cx="4428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A54FB" w14:textId="26961A34" w:rsidR="00655B79" w:rsidRPr="00E970D3" w:rsidRDefault="00655B79" w:rsidP="000C5034">
                            <w:pPr>
                              <w:rPr>
                                <w:b/>
                                <w:sz w:val="14"/>
                              </w:rPr>
                            </w:pPr>
                            <w:r w:rsidRPr="00E970D3">
                              <w:rPr>
                                <w:b/>
                                <w:sz w:val="14"/>
                              </w:rPr>
                              <w:t>Dryer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7464" id="159 Cuadro de texto" o:spid="_x0000_s1136" type="#_x0000_t202" style="position:absolute;margin-left:196.55pt;margin-top:296.25pt;width:34.85pt;height:19.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" filled="f" stroked="f" strokeweight=".5pt">
                <v:textbox>
                  <w:txbxContent>
                    <w:p w14:paraId="0AEA54FB" w14:textId="26961A34" w:rsidR="00655B79" w:rsidRPr="00E970D3" w:rsidRDefault="00655B79" w:rsidP="000C5034">
                      <w:pPr>
                        <w:rPr>
                          <w:b/>
                          <w:sz w:val="14"/>
                        </w:rPr>
                      </w:pPr>
                      <w:r w:rsidRPr="00E970D3">
                        <w:rPr>
                          <w:b/>
                          <w:sz w:val="14"/>
                        </w:rPr>
                        <w:t>Dryer</w:t>
                      </w:r>
                    </w:p>
                  </w:txbxContent>
                </v:textbox>
              </v:shape>
            </w:pict>
          </mc:Fallback>
        </mc:AlternateContent>
      </w:r>
      <w:r w:rsidR="00CB3408">
        <w:rPr>
          <w:noProof/>
          <w:szCs w:val="24"/>
          <w:lang w:val="es-ES" w:eastAsia="es-ES"/>
        </w:rPr>
        <mc:AlternateContent>
          <mc:Choice Requires="wps">
            <w:drawing>
              <wp:anchor distT="0" distB="0" distL="114300" distR="114300" simplePos="0" relativeHeight="251682816" behindDoc="0" locked="0" layoutInCell="1" allowOverlap="1" wp14:anchorId="5B0FB61D" wp14:editId="3C7E5D66">
                <wp:simplePos x="0" y="0"/>
                <wp:positionH relativeFrom="column">
                  <wp:posOffset>645970</wp:posOffset>
                </wp:positionH>
                <wp:positionV relativeFrom="paragraph">
                  <wp:posOffset>2403586</wp:posOffset>
                </wp:positionV>
                <wp:extent cx="522514" cy="432079"/>
                <wp:effectExtent l="0" t="0" r="0" b="6350"/>
                <wp:wrapNone/>
                <wp:docPr id="151" name="151 Cuadro de texto"/>
                <wp:cNvGraphicFramePr/>
                <a:graphic xmlns:a="http://schemas.openxmlformats.org/drawingml/2006/main">
                  <a:graphicData uri="http://schemas.microsoft.com/office/word/2010/wordprocessingShape">
                    <wps:wsp>
                      <wps:cNvSpPr txBox="1"/>
                      <wps:spPr>
                        <a:xfrm>
                          <a:off x="0" y="0"/>
                          <a:ext cx="522514" cy="432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CB972" w14:textId="280C3DC1" w:rsidR="00655B79" w:rsidRPr="00B02356" w:rsidRDefault="00655B79" w:rsidP="00CB3408">
                            <w:pPr>
                              <w:rPr>
                                <w:b/>
                                <w:sz w:val="14"/>
                              </w:rPr>
                            </w:pPr>
                            <w:r w:rsidRPr="00B02356">
                              <w:rPr>
                                <w:b/>
                                <w:sz w:val="14"/>
                              </w:rPr>
                              <w:t>Ore pocket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B61D" id="151 Cuadro de texto" o:spid="_x0000_s1137" type="#_x0000_t202" style="position:absolute;margin-left:50.85pt;margin-top:189.25pt;width:41.15pt;height: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" filled="f" stroked="f" strokeweight=".5pt">
                <v:textbox>
                  <w:txbxContent>
                    <w:p w14:paraId="200CB972" w14:textId="280C3DC1" w:rsidR="00655B79" w:rsidRPr="00B02356" w:rsidRDefault="00655B79" w:rsidP="00CB3408">
                      <w:pPr>
                        <w:rPr>
                          <w:b/>
                          <w:sz w:val="14"/>
                        </w:rPr>
                      </w:pPr>
                      <w:r w:rsidRPr="00B02356">
                        <w:rPr>
                          <w:b/>
                          <w:sz w:val="14"/>
                        </w:rPr>
                        <w:t>Ore pocket</w:t>
                      </w:r>
                    </w:p>
                  </w:txbxContent>
                </v:textbox>
              </v:shape>
            </w:pict>
          </mc:Fallback>
        </mc:AlternateContent>
      </w:r>
      <w:r w:rsidR="00CB3408">
        <w:rPr>
          <w:noProof/>
          <w:szCs w:val="24"/>
          <w:lang w:val="es-ES" w:eastAsia="es-ES"/>
        </w:rPr>
        <mc:AlternateContent>
          <mc:Choice Requires="wps">
            <w:drawing>
              <wp:anchor distT="0" distB="0" distL="114300" distR="114300" simplePos="0" relativeHeight="251674624" behindDoc="0" locked="0" layoutInCell="1" allowOverlap="1" wp14:anchorId="6DE02B55" wp14:editId="3E5E4112">
                <wp:simplePos x="0" y="0"/>
                <wp:positionH relativeFrom="column">
                  <wp:posOffset>-163830</wp:posOffset>
                </wp:positionH>
                <wp:positionV relativeFrom="paragraph">
                  <wp:posOffset>3204210</wp:posOffset>
                </wp:positionV>
                <wp:extent cx="833755" cy="250825"/>
                <wp:effectExtent l="0" t="0" r="0" b="0"/>
                <wp:wrapNone/>
                <wp:docPr id="147" name="147 Cuadro de texto"/>
                <wp:cNvGraphicFramePr/>
                <a:graphic xmlns:a="http://schemas.openxmlformats.org/drawingml/2006/main">
                  <a:graphicData uri="http://schemas.microsoft.com/office/word/2010/wordprocessingShape">
                    <wps:wsp>
                      <wps:cNvSpPr txBox="1"/>
                      <wps:spPr>
                        <a:xfrm>
                          <a:off x="0" y="0"/>
                          <a:ext cx="8337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73355" w14:textId="40EEB592" w:rsidR="00655B79" w:rsidRPr="00B02356" w:rsidRDefault="00655B79" w:rsidP="004C39F9">
                            <w:pPr>
                              <w:rPr>
                                <w:b/>
                                <w:sz w:val="14"/>
                              </w:rPr>
                            </w:pPr>
                            <w:r w:rsidRPr="00B02356">
                              <w:rPr>
                                <w:b/>
                                <w:sz w:val="14"/>
                              </w:rPr>
                              <w:t>Jaw crusher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02B55" id="147 Cuadro de texto" o:spid="_x0000_s1138" type="#_x0000_t202" style="position:absolute;margin-left:-12.9pt;margin-top:252.3pt;width:65.65pt;height:19.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" filled="f" stroked="f" strokeweight=".5pt">
                <v:textbox>
                  <w:txbxContent>
                    <w:p w14:paraId="26073355" w14:textId="40EEB592" w:rsidR="00655B79" w:rsidRPr="00B02356" w:rsidRDefault="00655B79" w:rsidP="004C39F9">
                      <w:pPr>
                        <w:rPr>
                          <w:b/>
                          <w:sz w:val="14"/>
                        </w:rPr>
                      </w:pPr>
                      <w:r w:rsidRPr="00B02356">
                        <w:rPr>
                          <w:b/>
                          <w:sz w:val="14"/>
                        </w:rPr>
                        <w:t>Jaw crusher</w:t>
                      </w:r>
                    </w:p>
                  </w:txbxContent>
                </v:textbox>
              </v:shape>
            </w:pict>
          </mc:Fallback>
        </mc:AlternateContent>
      </w:r>
      <w:r w:rsidR="004C39F9">
        <w:rPr>
          <w:noProof/>
          <w:szCs w:val="24"/>
          <w:lang w:val="es-ES" w:eastAsia="es-ES"/>
        </w:rPr>
        <mc:AlternateContent>
          <mc:Choice Requires="wps">
            <w:drawing>
              <wp:anchor distT="0" distB="0" distL="114300" distR="114300" simplePos="0" relativeHeight="251672576" behindDoc="0" locked="0" layoutInCell="1" allowOverlap="1" wp14:anchorId="45691033" wp14:editId="2126C49C">
                <wp:simplePos x="0" y="0"/>
                <wp:positionH relativeFrom="column">
                  <wp:posOffset>2246630</wp:posOffset>
                </wp:positionH>
                <wp:positionV relativeFrom="paragraph">
                  <wp:posOffset>-10830</wp:posOffset>
                </wp:positionV>
                <wp:extent cx="833755" cy="250825"/>
                <wp:effectExtent l="0" t="0" r="0" b="0"/>
                <wp:wrapNone/>
                <wp:docPr id="146" name="146 Cuadro de texto"/>
                <wp:cNvGraphicFramePr/>
                <a:graphic xmlns:a="http://schemas.openxmlformats.org/drawingml/2006/main">
                  <a:graphicData uri="http://schemas.microsoft.com/office/word/2010/wordprocessingShape">
                    <wps:wsp>
                      <wps:cNvSpPr txBox="1"/>
                      <wps:spPr>
                        <a:xfrm>
                          <a:off x="0" y="0"/>
                          <a:ext cx="8337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EFFAD" w14:textId="77777777" w:rsidR="00655B79" w:rsidRPr="00B02356" w:rsidRDefault="00655B79" w:rsidP="00880240">
                            <w:pPr>
                              <w:rPr>
                                <w:b/>
                                <w:sz w:val="14"/>
                              </w:rPr>
                            </w:pPr>
                            <w:r w:rsidRPr="00B02356">
                              <w:rPr>
                                <w:b/>
                                <w:sz w:val="14"/>
                              </w:rPr>
                              <w:t>Screen</w:t>
                            </w:r>
                          </w:p>
                          <w:p w14:paraId="1EE70474" w14:textId="2FA4A6C7" w:rsidR="00655B79" w:rsidRPr="00880240" w:rsidRDefault="00655B79" w:rsidP="004C39F9">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691033" id="146 Cuadro de texto" o:spid="_x0000_s1139" type="#_x0000_t202" style="position:absolute;margin-left:176.9pt;margin-top:-.85pt;width:65.65pt;height:19.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" filled="f" stroked="f" strokeweight=".5pt">
                <v:textbox>
                  <w:txbxContent>
                    <w:p w14:paraId="5A9EFFAD" w14:textId="77777777" w:rsidR="00655B79" w:rsidRPr="00B02356" w:rsidRDefault="00655B79" w:rsidP="00880240">
                      <w:pPr>
                        <w:rPr>
                          <w:b/>
                          <w:sz w:val="14"/>
                        </w:rPr>
                      </w:pPr>
                      <w:r w:rsidRPr="00B02356">
                        <w:rPr>
                          <w:b/>
                          <w:sz w:val="14"/>
                        </w:rPr>
                        <w:t>Screen</w:t>
                      </w:r>
                    </w:p>
                    <w:p w14:paraId="1EE70474" w14:textId="2FA4A6C7" w:rsidR="00655B79" w:rsidRPr="00880240" w:rsidRDefault="00655B79" w:rsidP="004C39F9">
                      <w:pPr>
                        <w:rPr>
                          <w:b/>
                          <w:sz w:val="18"/>
                        </w:rPr>
                      </w:pPr>
                    </w:p>
                  </w:txbxContent>
                </v:textbox>
              </v:shape>
            </w:pict>
          </mc:Fallback>
        </mc:AlternateContent>
      </w:r>
      <w:r w:rsidR="004C39F9">
        <w:rPr>
          <w:noProof/>
          <w:szCs w:val="24"/>
          <w:lang w:val="es-ES" w:eastAsia="es-ES"/>
        </w:rPr>
        <mc:AlternateContent>
          <mc:Choice Requires="wps">
            <w:drawing>
              <wp:anchor distT="0" distB="0" distL="114300" distR="114300" simplePos="0" relativeHeight="251670528" behindDoc="0" locked="0" layoutInCell="1" allowOverlap="1" wp14:anchorId="1F2E2A57" wp14:editId="407ED9F0">
                <wp:simplePos x="0" y="0"/>
                <wp:positionH relativeFrom="column">
                  <wp:posOffset>1723955</wp:posOffset>
                </wp:positionH>
                <wp:positionV relativeFrom="paragraph">
                  <wp:posOffset>670560</wp:posOffset>
                </wp:positionV>
                <wp:extent cx="833755" cy="250825"/>
                <wp:effectExtent l="0" t="0" r="0" b="0"/>
                <wp:wrapNone/>
                <wp:docPr id="145" name="145 Cuadro de texto"/>
                <wp:cNvGraphicFramePr/>
                <a:graphic xmlns:a="http://schemas.openxmlformats.org/drawingml/2006/main">
                  <a:graphicData uri="http://schemas.microsoft.com/office/word/2010/wordprocessingShape">
                    <wps:wsp>
                      <wps:cNvSpPr txBox="1"/>
                      <wps:spPr>
                        <a:xfrm>
                          <a:off x="0" y="0"/>
                          <a:ext cx="83375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05C9E" w14:textId="3C9BE2E2" w:rsidR="00655B79" w:rsidRPr="00B02356" w:rsidRDefault="00655B79" w:rsidP="004C39F9">
                            <w:pPr>
                              <w:rPr>
                                <w:b/>
                                <w:sz w:val="14"/>
                              </w:rPr>
                            </w:pPr>
                            <w:r w:rsidRPr="00B02356">
                              <w:rPr>
                                <w:b/>
                                <w:sz w:val="14"/>
                              </w:rPr>
                              <w:t>Crusher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E2A57" id="145 Cuadro de texto" o:spid="_x0000_s1140" type="#_x0000_t202" style="position:absolute;margin-left:135.75pt;margin-top:52.8pt;width:65.65pt;height:19.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" filled="f" stroked="f" strokeweight=".5pt">
                <v:textbox>
                  <w:txbxContent>
                    <w:p w14:paraId="63A05C9E" w14:textId="3C9BE2E2" w:rsidR="00655B79" w:rsidRPr="00B02356" w:rsidRDefault="00655B79" w:rsidP="004C39F9">
                      <w:pPr>
                        <w:rPr>
                          <w:b/>
                          <w:sz w:val="14"/>
                        </w:rPr>
                      </w:pPr>
                      <w:r w:rsidRPr="00B02356">
                        <w:rPr>
                          <w:b/>
                          <w:sz w:val="14"/>
                        </w:rPr>
                        <w:t>Crusher</w:t>
                      </w:r>
                    </w:p>
                  </w:txbxContent>
                </v:textbox>
              </v:shape>
            </w:pict>
          </mc:Fallback>
        </mc:AlternateContent>
      </w:r>
      <w:r w:rsidR="004C39F9">
        <w:rPr>
          <w:noProof/>
          <w:szCs w:val="24"/>
          <w:lang w:val="es-ES" w:eastAsia="es-ES"/>
        </w:rPr>
        <mc:AlternateContent>
          <mc:Choice Requires="wps">
            <w:drawing>
              <wp:anchor distT="0" distB="0" distL="114300" distR="114300" simplePos="0" relativeHeight="251666432" behindDoc="0" locked="0" layoutInCell="1" allowOverlap="1" wp14:anchorId="7BF7D486" wp14:editId="683619C1">
                <wp:simplePos x="0" y="0"/>
                <wp:positionH relativeFrom="column">
                  <wp:posOffset>5169409</wp:posOffset>
                </wp:positionH>
                <wp:positionV relativeFrom="paragraph">
                  <wp:posOffset>3833509</wp:posOffset>
                </wp:positionV>
                <wp:extent cx="592853" cy="251209"/>
                <wp:effectExtent l="0" t="0" r="0" b="0"/>
                <wp:wrapNone/>
                <wp:docPr id="143" name="143 Cuadro de texto"/>
                <wp:cNvGraphicFramePr/>
                <a:graphic xmlns:a="http://schemas.openxmlformats.org/drawingml/2006/main">
                  <a:graphicData uri="http://schemas.microsoft.com/office/word/2010/wordprocessingShape">
                    <wps:wsp>
                      <wps:cNvSpPr txBox="1"/>
                      <wps:spPr>
                        <a:xfrm>
                          <a:off x="0" y="0"/>
                          <a:ext cx="592853" cy="25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8A36F" w14:textId="7F7D336C" w:rsidR="00655B79" w:rsidRPr="00E970D3" w:rsidRDefault="00655B79" w:rsidP="004C39F9">
                            <w:pPr>
                              <w:rPr>
                                <w:b/>
                                <w:sz w:val="16"/>
                              </w:rPr>
                            </w:pPr>
                            <w:r w:rsidRPr="00E970D3">
                              <w:rPr>
                                <w:b/>
                                <w:sz w:val="14"/>
                              </w:rPr>
                              <w:t>Effluen</w:t>
                            </w:r>
                            <w:r w:rsidRPr="00E970D3">
                              <w:rPr>
                                <w:b/>
                                <w:sz w:val="1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7D486" id="143 Cuadro de texto" o:spid="_x0000_s1141" type="#_x0000_t202" style="position:absolute;margin-left:407.05pt;margin-top:301.85pt;width:46.7pt;height:1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" filled="f" stroked="f" strokeweight=".5pt">
                <v:textbox>
                  <w:txbxContent>
                    <w:p w14:paraId="2478A36F" w14:textId="7F7D336C" w:rsidR="00655B79" w:rsidRPr="00E970D3" w:rsidRDefault="00655B79" w:rsidP="004C39F9">
                      <w:pPr>
                        <w:rPr>
                          <w:b/>
                          <w:sz w:val="16"/>
                        </w:rPr>
                      </w:pPr>
                      <w:r w:rsidRPr="00E970D3">
                        <w:rPr>
                          <w:b/>
                          <w:sz w:val="14"/>
                        </w:rPr>
                        <w:t>Effluen</w:t>
                      </w:r>
                      <w:r w:rsidRPr="00E970D3">
                        <w:rPr>
                          <w:b/>
                          <w:sz w:val="16"/>
                        </w:rPr>
                        <w:t>t</w:t>
                      </w:r>
                    </w:p>
                  </w:txbxContent>
                </v:textbox>
              </v:shape>
            </w:pict>
          </mc:Fallback>
        </mc:AlternateContent>
      </w:r>
      <w:r>
        <w:rPr>
          <w:noProof/>
          <w:szCs w:val="24"/>
          <w:lang w:val="es-ES" w:eastAsia="es-ES"/>
        </w:rPr>
        <w:drawing>
          <wp:inline distT="0" distB="0" distL="0" distR="0" wp14:anchorId="1F9B9FC6" wp14:editId="701E05E4">
            <wp:extent cx="5760720" cy="4605655"/>
            <wp:effectExtent l="0" t="0" r="0" b="4445"/>
            <wp:docPr id="1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 zinc flotation chart flow 3.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605655"/>
                    </a:xfrm>
                    <a:prstGeom prst="rect">
                      <a:avLst/>
                    </a:prstGeom>
                  </pic:spPr>
                </pic:pic>
              </a:graphicData>
            </a:graphic>
          </wp:inline>
        </w:drawing>
      </w:r>
    </w:p>
    <w:p w14:paraId="1CF91B54" w14:textId="77777777" w:rsidR="007F2B53" w:rsidRDefault="007F2B53">
      <w:pPr>
        <w:jc w:val="left"/>
        <w:rPr>
          <w:szCs w:val="24"/>
        </w:rPr>
      </w:pPr>
    </w:p>
    <w:p w14:paraId="1B9A2488" w14:textId="77777777" w:rsidR="007F2B53" w:rsidRDefault="007F2B53">
      <w:pPr>
        <w:jc w:val="left"/>
        <w:rPr>
          <w:szCs w:val="24"/>
        </w:rPr>
      </w:pPr>
    </w:p>
    <w:p w14:paraId="1CB9FFA7" w14:textId="77777777" w:rsidR="004A6BDE" w:rsidRPr="00C762E2" w:rsidRDefault="004A6BDE">
      <w:pPr>
        <w:jc w:val="left"/>
        <w:rPr>
          <w:szCs w:val="24"/>
        </w:rPr>
      </w:pPr>
    </w:p>
    <w:p w14:paraId="2BC0BFDB" w14:textId="77777777" w:rsidR="00917355" w:rsidRPr="00C762E2" w:rsidRDefault="00917355" w:rsidP="00F35DA0">
      <w:pPr>
        <w:pStyle w:val="Heading1"/>
        <w:numPr>
          <w:ilvl w:val="0"/>
          <w:numId w:val="1"/>
        </w:numPr>
      </w:pPr>
      <w:bookmarkStart w:id="40" w:name="_Toc444154900"/>
      <w:r w:rsidRPr="00C762E2">
        <w:t>Sector description in the Republic of Macedonia</w:t>
      </w:r>
      <w:bookmarkEnd w:id="40"/>
    </w:p>
    <w:p w14:paraId="1C8CEF88" w14:textId="77777777" w:rsidR="00917355" w:rsidRPr="00C762E2" w:rsidRDefault="00917355" w:rsidP="00F35DA0">
      <w:pPr>
        <w:pStyle w:val="ListParagraph"/>
        <w:keepNext/>
        <w:numPr>
          <w:ilvl w:val="0"/>
          <w:numId w:val="2"/>
        </w:numPr>
        <w:spacing w:before="240" w:after="60" w:line="276" w:lineRule="auto"/>
        <w:contextualSpacing w:val="0"/>
        <w:jc w:val="both"/>
        <w:outlineLvl w:val="1"/>
        <w:rPr>
          <w:rFonts w:eastAsia="Times New Roman"/>
          <w:b/>
          <w:bCs/>
          <w:i/>
          <w:iCs/>
          <w:vanish/>
          <w:color w:val="1F4E79"/>
          <w:sz w:val="32"/>
          <w:szCs w:val="28"/>
          <w:lang w:val="en-GB"/>
        </w:rPr>
      </w:pPr>
      <w:bookmarkStart w:id="41" w:name="_Toc429394548"/>
      <w:bookmarkStart w:id="42" w:name="_Toc429394963"/>
      <w:bookmarkStart w:id="43" w:name="_Toc429501980"/>
      <w:bookmarkStart w:id="44" w:name="_Toc438225733"/>
      <w:bookmarkStart w:id="45" w:name="_Toc438225811"/>
      <w:bookmarkStart w:id="46" w:name="_Toc438225885"/>
      <w:bookmarkStart w:id="47" w:name="_Toc438451497"/>
      <w:bookmarkStart w:id="48" w:name="_Toc441152242"/>
      <w:bookmarkStart w:id="49" w:name="_Toc442287174"/>
      <w:bookmarkStart w:id="50" w:name="_Toc444154824"/>
      <w:bookmarkStart w:id="51" w:name="_Toc444154901"/>
      <w:bookmarkEnd w:id="41"/>
      <w:bookmarkEnd w:id="42"/>
      <w:bookmarkEnd w:id="43"/>
      <w:bookmarkEnd w:id="44"/>
      <w:bookmarkEnd w:id="45"/>
      <w:bookmarkEnd w:id="46"/>
      <w:bookmarkEnd w:id="47"/>
      <w:bookmarkEnd w:id="48"/>
      <w:bookmarkEnd w:id="49"/>
      <w:bookmarkEnd w:id="50"/>
      <w:bookmarkEnd w:id="51"/>
    </w:p>
    <w:p w14:paraId="65CDE602" w14:textId="4D8EE0F8" w:rsidR="00917355" w:rsidRPr="00C762E2" w:rsidRDefault="00292468" w:rsidP="00F35DA0">
      <w:pPr>
        <w:pStyle w:val="Heading2"/>
        <w:numPr>
          <w:ilvl w:val="1"/>
          <w:numId w:val="2"/>
        </w:numPr>
      </w:pPr>
      <w:bookmarkStart w:id="52" w:name="_Toc444154902"/>
      <w:r>
        <w:t>Mining in the country</w:t>
      </w:r>
      <w:bookmarkEnd w:id="52"/>
    </w:p>
    <w:p w14:paraId="7D597829" w14:textId="5B0DDCE9" w:rsidR="00292468" w:rsidRPr="008A6993" w:rsidRDefault="00292468" w:rsidP="00292468">
      <w:pPr>
        <w:pStyle w:val="Pa6"/>
        <w:spacing w:after="120" w:line="276" w:lineRule="auto"/>
        <w:jc w:val="both"/>
        <w:rPr>
          <w:rFonts w:asciiTheme="minorHAnsi" w:hAnsiTheme="minorHAnsi"/>
          <w:color w:val="000000"/>
          <w:sz w:val="22"/>
          <w:szCs w:val="22"/>
        </w:rPr>
      </w:pPr>
      <w:r>
        <w:rPr>
          <w:rFonts w:asciiTheme="minorHAnsi" w:hAnsiTheme="minorHAnsi"/>
          <w:color w:val="000000"/>
          <w:sz w:val="22"/>
          <w:szCs w:val="22"/>
        </w:rPr>
        <w:t xml:space="preserve">The </w:t>
      </w:r>
      <w:r w:rsidRPr="008A6993">
        <w:rPr>
          <w:rFonts w:asciiTheme="minorHAnsi" w:hAnsiTheme="minorHAnsi"/>
          <w:color w:val="000000"/>
          <w:sz w:val="22"/>
          <w:szCs w:val="22"/>
        </w:rPr>
        <w:t>Republic of Macedonia produce</w:t>
      </w:r>
      <w:r>
        <w:rPr>
          <w:rFonts w:asciiTheme="minorHAnsi" w:hAnsiTheme="minorHAnsi"/>
          <w:color w:val="000000"/>
          <w:sz w:val="22"/>
          <w:szCs w:val="22"/>
        </w:rPr>
        <w:t>s</w:t>
      </w:r>
      <w:r w:rsidRPr="008A6993">
        <w:rPr>
          <w:rFonts w:asciiTheme="minorHAnsi" w:hAnsiTheme="minorHAnsi"/>
          <w:color w:val="000000"/>
          <w:sz w:val="22"/>
          <w:szCs w:val="22"/>
        </w:rPr>
        <w:t xml:space="preserve"> a number of metals, including ferroalloys, steel, and mine output of lead and zinc, as well as industrial minerals and lignite. Petroleum </w:t>
      </w:r>
      <w:r>
        <w:rPr>
          <w:rFonts w:asciiTheme="minorHAnsi" w:hAnsiTheme="minorHAnsi"/>
          <w:color w:val="000000"/>
          <w:sz w:val="22"/>
          <w:szCs w:val="22"/>
        </w:rPr>
        <w:t>i</w:t>
      </w:r>
      <w:r w:rsidRPr="008A6993">
        <w:rPr>
          <w:rFonts w:asciiTheme="minorHAnsi" w:hAnsiTheme="minorHAnsi"/>
          <w:color w:val="000000"/>
          <w:sz w:val="22"/>
          <w:szCs w:val="22"/>
        </w:rPr>
        <w:t xml:space="preserve">s imported and processed at the country’s sole domestic refinery. Production of mineral products </w:t>
      </w:r>
      <w:r>
        <w:rPr>
          <w:rFonts w:asciiTheme="minorHAnsi" w:hAnsiTheme="minorHAnsi"/>
          <w:color w:val="000000"/>
          <w:sz w:val="22"/>
          <w:szCs w:val="22"/>
        </w:rPr>
        <w:t>i</w:t>
      </w:r>
      <w:r w:rsidRPr="008A6993">
        <w:rPr>
          <w:rFonts w:asciiTheme="minorHAnsi" w:hAnsiTheme="minorHAnsi"/>
          <w:color w:val="000000"/>
          <w:sz w:val="22"/>
          <w:szCs w:val="22"/>
        </w:rPr>
        <w:t xml:space="preserve">s not significant on either a world or regional scale, but metal commodities </w:t>
      </w:r>
      <w:r>
        <w:rPr>
          <w:rFonts w:asciiTheme="minorHAnsi" w:hAnsiTheme="minorHAnsi"/>
          <w:color w:val="000000"/>
          <w:sz w:val="22"/>
          <w:szCs w:val="22"/>
        </w:rPr>
        <w:t>a</w:t>
      </w:r>
      <w:r w:rsidRPr="008A6993">
        <w:rPr>
          <w:rFonts w:asciiTheme="minorHAnsi" w:hAnsiTheme="minorHAnsi"/>
          <w:color w:val="000000"/>
          <w:sz w:val="22"/>
          <w:szCs w:val="22"/>
        </w:rPr>
        <w:t xml:space="preserve">re a relatively important source of export revenue for Macedonia. </w:t>
      </w:r>
    </w:p>
    <w:p w14:paraId="6C63B693" w14:textId="77777777" w:rsidR="00292468" w:rsidRPr="008A6993" w:rsidRDefault="00292468" w:rsidP="00292468">
      <w:pPr>
        <w:pStyle w:val="Pa6"/>
        <w:spacing w:after="120" w:line="276" w:lineRule="auto"/>
        <w:jc w:val="both"/>
        <w:rPr>
          <w:rFonts w:asciiTheme="minorHAnsi" w:hAnsiTheme="minorHAnsi"/>
          <w:color w:val="000000"/>
          <w:sz w:val="22"/>
          <w:szCs w:val="22"/>
        </w:rPr>
      </w:pPr>
      <w:r w:rsidRPr="008A6993">
        <w:rPr>
          <w:rFonts w:asciiTheme="minorHAnsi" w:hAnsiTheme="minorHAnsi"/>
          <w:color w:val="000000"/>
          <w:sz w:val="22"/>
          <w:szCs w:val="22"/>
        </w:rPr>
        <w:t>Macedonia’s real gross domestic product (GDP) increased by 3.0% compared with the GDP in 2010. In 2010 (the latest year for which data were available), manufacturing made up 12.6% of the GDP and mining and quarrying made up only 1.5%. In 2010, mineral fuels, lubricants, and related materials made up about 21% of the value of Macedonian imports and 8% of the value of exports. Macedonia’s State Statistical Office listed ferronickel, flat-rolled steel products, and petroleum products as three of the country’s five most significant export items.</w:t>
      </w:r>
    </w:p>
    <w:p w14:paraId="48602501" w14:textId="77777777" w:rsidR="00292468" w:rsidRPr="008A6993" w:rsidRDefault="00292468" w:rsidP="00292468">
      <w:pPr>
        <w:spacing w:after="120" w:line="276" w:lineRule="auto"/>
        <w:rPr>
          <w:rFonts w:asciiTheme="minorHAnsi" w:hAnsiTheme="minorHAnsi"/>
          <w:color w:val="000000"/>
        </w:rPr>
      </w:pPr>
      <w:r w:rsidRPr="008A6993">
        <w:rPr>
          <w:rFonts w:asciiTheme="minorHAnsi" w:hAnsiTheme="minorHAnsi"/>
          <w:color w:val="000000"/>
        </w:rPr>
        <w:t xml:space="preserve">Production of ferrosilicon increased by 87%; silicomanganese, by 38%; crude steel and steel semimanufactures, by 32% each; cement, ferronickel, and lignite, by 20% each; marl, by 15%; gypsum, by 14%; clay and sintered dolomite, by 13% each; and agglomerated dolomite, by 11%. Output of sand and gravel decreased by 97%; talc, by 58%; pumice and related materials, by 49%; crushed and broken stone, by 20%; and dimension stone and petroleum refinery products, by 18% each. No ferromanganese was produced from 2009 through 2011 because Skopski Leguri DOOEL halted production owing to market conditions. Production </w:t>
      </w:r>
      <w:r>
        <w:rPr>
          <w:color w:val="000000"/>
        </w:rPr>
        <w:t>may</w:t>
      </w:r>
      <w:r w:rsidRPr="008A6993">
        <w:rPr>
          <w:rFonts w:asciiTheme="minorHAnsi" w:hAnsiTheme="minorHAnsi"/>
          <w:color w:val="000000"/>
        </w:rPr>
        <w:t xml:space="preserve"> restart in the future if market conditions improve. Solway Group </w:t>
      </w:r>
      <w:r>
        <w:rPr>
          <w:color w:val="000000"/>
        </w:rPr>
        <w:t>developed</w:t>
      </w:r>
      <w:r w:rsidRPr="008A6993">
        <w:rPr>
          <w:rFonts w:asciiTheme="minorHAnsi" w:hAnsiTheme="minorHAnsi"/>
          <w:color w:val="000000"/>
        </w:rPr>
        <w:t xml:space="preserve"> a $15 million solvent extraction-electrowinning (SX-EW) operation at its Bucim Mine and was thought to have begun refined copper production in 2011. A small amount of production was estimated for 2011, but the company reported that the new SX-EW facility would be able to produce up to 3,500 metric tons per year (t/yr) of copper when full capacity is reached (Metal Bulletin, 2012; Solway Group, 2012).</w:t>
      </w:r>
    </w:p>
    <w:p w14:paraId="2B787E17"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t>Republic of Macedonia has deposits containing economic grades of copper, iron, lead, precious metals such as silver and gold, and zinc.</w:t>
      </w:r>
    </w:p>
    <w:p w14:paraId="488A1351"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t xml:space="preserve">In the second half of the 20th century an extensive processing and </w:t>
      </w:r>
      <w:r>
        <w:rPr>
          <w:rFonts w:cs="MinionPro-Regular"/>
          <w:color w:val="000000"/>
        </w:rPr>
        <w:t>manufacturi</w:t>
      </w:r>
      <w:r w:rsidRPr="008A6993">
        <w:rPr>
          <w:rFonts w:asciiTheme="minorHAnsi" w:hAnsiTheme="minorHAnsi" w:cs="MinionPro-Regular"/>
          <w:color w:val="000000"/>
        </w:rPr>
        <w:t>ng infrastructure was also established allowing production not only of these metals and their alloys, but also o</w:t>
      </w:r>
      <w:r>
        <w:rPr>
          <w:rFonts w:cs="MinionPro-Regular"/>
          <w:color w:val="000000"/>
        </w:rPr>
        <w:t>f</w:t>
      </w:r>
      <w:r w:rsidRPr="008A6993">
        <w:rPr>
          <w:rFonts w:asciiTheme="minorHAnsi" w:hAnsiTheme="minorHAnsi" w:cs="MinionPro-Regular"/>
          <w:color w:val="000000"/>
        </w:rPr>
        <w:t xml:space="preserve"> ferro-alloys such as ferrochromium, ferromanganese and ferronickel, and aluminium. In addition, industrial minerals such as bentonite, feldspar, gypsum, sand and gravel, stone (carbonate and silicate), cement and other quarry-based construction materials were produced, mainly for export.</w:t>
      </w:r>
    </w:p>
    <w:p w14:paraId="7413F7E5"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t xml:space="preserve">Bucim Radovis in Radovis was the country’s only producer of copper ore with capacity to produce about 4 million t/yr of ore, 50 000 t/yr concentrates, 8 000 t/yr copper cathode and 3 000 t/yr copper alloys. The company also produced gold and silver bars and granules as by-products. </w:t>
      </w:r>
    </w:p>
    <w:p w14:paraId="3D19F47E"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lastRenderedPageBreak/>
        <w:t>Macedonia operated two ferro-alloy plants at Tetovo and Kavadarci. The Jugohrom SILMAK Jegunovce ferro-alloy plant at Tetovo was established in 1952 to produce mainly such chromite-related products as ferrochromium, ferro-silicochromium and sodium dichromate.</w:t>
      </w:r>
    </w:p>
    <w:p w14:paraId="27C5599F"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t xml:space="preserve">Power was supplied by nearby hydroelectric plants and used water from Lake Mavrovsko Ezero. Originally chromite was supplied by the nearby Radusa mine. Ferro-alloy capacity at the plant was about 70 000 t/yr. The FENI-Kavadarci (FENI) ferronickel plant at Kavadarci started operation in 1982 with an installed capacity of about 12 000 t/yr using nickel or feedstock from the Rzanovo Mine. Skopje also has a cold-rolling </w:t>
      </w:r>
      <w:r>
        <w:rPr>
          <w:rFonts w:cs="MinionPro-Regular"/>
          <w:color w:val="000000"/>
        </w:rPr>
        <w:t>steel mill with 600.</w:t>
      </w:r>
      <w:r w:rsidRPr="008A6993">
        <w:rPr>
          <w:rFonts w:asciiTheme="minorHAnsi" w:hAnsiTheme="minorHAnsi" w:cs="MinionPro-Regular"/>
          <w:color w:val="000000"/>
        </w:rPr>
        <w:t>000 t/yr capacity and a 100</w:t>
      </w:r>
      <w:r>
        <w:rPr>
          <w:rFonts w:cs="MinionPro-Regular"/>
          <w:color w:val="000000"/>
        </w:rPr>
        <w:t>.</w:t>
      </w:r>
      <w:r w:rsidRPr="008A6993">
        <w:rPr>
          <w:rFonts w:asciiTheme="minorHAnsi" w:hAnsiTheme="minorHAnsi" w:cs="MinionPro-Regular"/>
          <w:color w:val="000000"/>
        </w:rPr>
        <w:t>000 t/yr galvanizing line, now also under foreign ownership.</w:t>
      </w:r>
    </w:p>
    <w:p w14:paraId="590BE60D" w14:textId="77777777" w:rsidR="00292468" w:rsidRPr="008A6993" w:rsidRDefault="00292468" w:rsidP="00292468">
      <w:pPr>
        <w:autoSpaceDE w:val="0"/>
        <w:autoSpaceDN w:val="0"/>
        <w:adjustRightInd w:val="0"/>
        <w:spacing w:after="120" w:line="276" w:lineRule="auto"/>
        <w:rPr>
          <w:rFonts w:asciiTheme="minorHAnsi" w:hAnsiTheme="minorHAnsi" w:cs="MinionPro-Regular"/>
          <w:color w:val="000000"/>
        </w:rPr>
      </w:pPr>
      <w:r w:rsidRPr="008A6993">
        <w:rPr>
          <w:rFonts w:asciiTheme="minorHAnsi" w:hAnsiTheme="minorHAnsi" w:cs="MinionPro-Regular"/>
          <w:color w:val="000000"/>
        </w:rPr>
        <w:t>According to the Ministry of Environment and Physical Planning at least 150 million t of mine waste (principally tailings containing Pb, Cd, Zn, Cu, and organic flotation reagents) are held on mine sites, of which smelters have produced at least 6 million t of metallurgical slag and cinder. The two largest mining-power generation complexes have so far produced about 330 million t of waste (mine spoil/tailings, cinder and ash).</w:t>
      </w:r>
    </w:p>
    <w:p w14:paraId="26FDBE02" w14:textId="69CC3B5A" w:rsidR="00917355" w:rsidRPr="00292468" w:rsidRDefault="00292468" w:rsidP="00292468">
      <w:pPr>
        <w:autoSpaceDE w:val="0"/>
        <w:autoSpaceDN w:val="0"/>
        <w:adjustRightInd w:val="0"/>
        <w:spacing w:after="120" w:line="276" w:lineRule="auto"/>
        <w:rPr>
          <w:rFonts w:asciiTheme="minorHAnsi" w:eastAsia="Times New Roman" w:hAnsiTheme="minorHAnsi"/>
          <w:b/>
          <w:bCs/>
          <w:caps/>
          <w:color w:val="000000" w:themeColor="text1"/>
        </w:rPr>
      </w:pPr>
      <w:r w:rsidRPr="008A6993">
        <w:rPr>
          <w:rFonts w:asciiTheme="minorHAnsi" w:hAnsiTheme="minorHAnsi" w:cs="MinionPro-Regular"/>
          <w:color w:val="000000"/>
        </w:rPr>
        <w:t>The privatization process is of key importance to the status of sites and their potential for ongoing operation and rehabilitation, or closure.</w:t>
      </w:r>
    </w:p>
    <w:p w14:paraId="6F6F200D" w14:textId="77777777" w:rsidR="00917355" w:rsidRPr="00C762E2" w:rsidRDefault="00917355" w:rsidP="00F35DA0">
      <w:pPr>
        <w:pStyle w:val="Heading2"/>
        <w:numPr>
          <w:ilvl w:val="1"/>
          <w:numId w:val="2"/>
        </w:numPr>
      </w:pPr>
      <w:bookmarkStart w:id="53" w:name="_Toc444154903"/>
      <w:r w:rsidRPr="00C762E2">
        <w:t>Applicable legislation</w:t>
      </w:r>
      <w:bookmarkEnd w:id="53"/>
    </w:p>
    <w:p w14:paraId="05EBEA29" w14:textId="77777777" w:rsidR="005F1388" w:rsidRDefault="005F1388" w:rsidP="005F1388">
      <w:pPr>
        <w:rPr>
          <w:rFonts w:cs="Calibri"/>
        </w:rPr>
      </w:pPr>
      <w:r>
        <w:rPr>
          <w:rFonts w:cs="Calibri"/>
        </w:rPr>
        <w:t>On the ‘Legislation’ section of the website of the State Environmental Inspection (SEI) (</w:t>
      </w:r>
      <w:hyperlink r:id="rId17" w:history="1">
        <w:r w:rsidRPr="00466C8F">
          <w:rPr>
            <w:rStyle w:val="Hyperlink"/>
            <w:rFonts w:cs="Calibri"/>
          </w:rPr>
          <w:t>http://www.sei.gov.mk/page_en.asp?ID=2</w:t>
        </w:r>
      </w:hyperlink>
      <w:r>
        <w:rPr>
          <w:rFonts w:cs="Calibri"/>
        </w:rPr>
        <w:t>) there is relevant legislation available.</w:t>
      </w:r>
    </w:p>
    <w:p w14:paraId="4682EC81" w14:textId="77777777" w:rsidR="005F1388" w:rsidRDefault="005F1388" w:rsidP="005F1388">
      <w:pPr>
        <w:rPr>
          <w:rFonts w:cs="Calibri"/>
        </w:rPr>
      </w:pPr>
      <w:r>
        <w:rPr>
          <w:rFonts w:cs="Calibri"/>
        </w:rPr>
        <w:t>The relevant legislation includes the following main laws:</w:t>
      </w:r>
    </w:p>
    <w:p w14:paraId="27B7E0E3" w14:textId="77777777" w:rsidR="005F1388" w:rsidRDefault="005F1388" w:rsidP="005F1388">
      <w:pPr>
        <w:numPr>
          <w:ilvl w:val="0"/>
          <w:numId w:val="41"/>
        </w:numPr>
        <w:spacing w:after="200" w:line="276" w:lineRule="auto"/>
      </w:pPr>
      <w:r>
        <w:t>Law on Environment</w:t>
      </w:r>
    </w:p>
    <w:p w14:paraId="543B3E01" w14:textId="77777777" w:rsidR="005F1388" w:rsidRDefault="005F1388" w:rsidP="005F1388">
      <w:pPr>
        <w:numPr>
          <w:ilvl w:val="0"/>
          <w:numId w:val="41"/>
        </w:numPr>
        <w:spacing w:after="200" w:line="276" w:lineRule="auto"/>
      </w:pPr>
      <w:r>
        <w:t>Law on Inspection Supervision</w:t>
      </w:r>
    </w:p>
    <w:p w14:paraId="7FC68886" w14:textId="77777777" w:rsidR="005F1388" w:rsidRDefault="005F1388" w:rsidP="005F1388">
      <w:pPr>
        <w:numPr>
          <w:ilvl w:val="0"/>
          <w:numId w:val="41"/>
        </w:numPr>
        <w:spacing w:after="200" w:line="276" w:lineRule="auto"/>
      </w:pPr>
      <w:r>
        <w:t>Law on Waters</w:t>
      </w:r>
    </w:p>
    <w:p w14:paraId="7E70668D" w14:textId="77777777" w:rsidR="005F1388" w:rsidRDefault="005F1388" w:rsidP="005F1388">
      <w:pPr>
        <w:numPr>
          <w:ilvl w:val="0"/>
          <w:numId w:val="41"/>
        </w:numPr>
        <w:spacing w:after="200" w:line="276" w:lineRule="auto"/>
      </w:pPr>
      <w:r>
        <w:t>Law on Nature Protection</w:t>
      </w:r>
    </w:p>
    <w:p w14:paraId="391B2263" w14:textId="77777777" w:rsidR="005F1388" w:rsidRDefault="005F1388" w:rsidP="005F1388">
      <w:pPr>
        <w:numPr>
          <w:ilvl w:val="0"/>
          <w:numId w:val="41"/>
        </w:numPr>
        <w:spacing w:after="200" w:line="276" w:lineRule="auto"/>
        <w:rPr>
          <w:rFonts w:cs="Arial"/>
          <w:lang w:val="en-US"/>
        </w:rPr>
      </w:pPr>
      <w:r w:rsidRPr="00752498">
        <w:rPr>
          <w:rFonts w:cs="Arial"/>
          <w:lang w:val="en-US"/>
        </w:rPr>
        <w:t xml:space="preserve">Law on Protection from Environmental Noise </w:t>
      </w:r>
    </w:p>
    <w:p w14:paraId="610310D8" w14:textId="77777777" w:rsidR="005F1388" w:rsidRDefault="005F1388" w:rsidP="005F1388">
      <w:pPr>
        <w:numPr>
          <w:ilvl w:val="0"/>
          <w:numId w:val="41"/>
        </w:numPr>
        <w:spacing w:after="200" w:line="276" w:lineRule="auto"/>
        <w:rPr>
          <w:rFonts w:cs="Arial"/>
          <w:lang w:val="en-US"/>
        </w:rPr>
      </w:pPr>
      <w:r>
        <w:rPr>
          <w:rFonts w:cs="Arial"/>
          <w:lang w:val="en-US"/>
        </w:rPr>
        <w:t>Law on Ambient Air Quality</w:t>
      </w:r>
    </w:p>
    <w:p w14:paraId="4DAA295A" w14:textId="77777777" w:rsidR="005F1388" w:rsidRDefault="005F1388" w:rsidP="005F1388">
      <w:pPr>
        <w:numPr>
          <w:ilvl w:val="0"/>
          <w:numId w:val="41"/>
        </w:numPr>
        <w:spacing w:after="200" w:line="276" w:lineRule="auto"/>
        <w:rPr>
          <w:rFonts w:cs="Arial"/>
          <w:lang w:val="en-US"/>
        </w:rPr>
      </w:pPr>
      <w:r>
        <w:rPr>
          <w:rFonts w:cs="Arial"/>
          <w:lang w:val="en-US"/>
        </w:rPr>
        <w:t>Law on Waste Management</w:t>
      </w:r>
    </w:p>
    <w:p w14:paraId="14013757" w14:textId="77777777" w:rsidR="005F1388" w:rsidRPr="00A53E31" w:rsidRDefault="005F1388" w:rsidP="005F1388">
      <w:pPr>
        <w:numPr>
          <w:ilvl w:val="0"/>
          <w:numId w:val="41"/>
        </w:numPr>
        <w:spacing w:after="200" w:line="276" w:lineRule="auto"/>
        <w:rPr>
          <w:rFonts w:cs="Arial"/>
          <w:lang w:val="en-US"/>
        </w:rPr>
      </w:pPr>
      <w:r w:rsidRPr="00A53E31">
        <w:rPr>
          <w:rFonts w:cs="Arial"/>
          <w:lang w:val="en-US"/>
        </w:rPr>
        <w:t xml:space="preserve">Law on Management </w:t>
      </w:r>
      <w:r>
        <w:rPr>
          <w:rFonts w:cs="Arial"/>
          <w:lang w:val="en-US"/>
        </w:rPr>
        <w:t>o</w:t>
      </w:r>
      <w:r w:rsidRPr="00A53E31">
        <w:rPr>
          <w:rFonts w:cs="Arial"/>
          <w:lang w:val="en-US"/>
        </w:rPr>
        <w:t xml:space="preserve">f Batteries </w:t>
      </w:r>
      <w:r>
        <w:rPr>
          <w:rFonts w:cs="Arial"/>
          <w:lang w:val="en-US"/>
        </w:rPr>
        <w:t>a</w:t>
      </w:r>
      <w:r w:rsidRPr="00A53E31">
        <w:rPr>
          <w:rFonts w:cs="Arial"/>
          <w:lang w:val="en-US"/>
        </w:rPr>
        <w:t xml:space="preserve">nd Accumulators </w:t>
      </w:r>
      <w:r>
        <w:rPr>
          <w:rFonts w:cs="Arial"/>
          <w:lang w:val="en-US"/>
        </w:rPr>
        <w:t>a</w:t>
      </w:r>
      <w:r w:rsidRPr="00A53E31">
        <w:rPr>
          <w:rFonts w:cs="Arial"/>
          <w:lang w:val="en-US"/>
        </w:rPr>
        <w:t xml:space="preserve">nd Waste Batteries </w:t>
      </w:r>
      <w:r>
        <w:rPr>
          <w:rFonts w:cs="Arial"/>
          <w:lang w:val="en-US"/>
        </w:rPr>
        <w:t>a</w:t>
      </w:r>
      <w:r w:rsidRPr="00A53E31">
        <w:rPr>
          <w:rFonts w:cs="Arial"/>
          <w:lang w:val="en-US"/>
        </w:rPr>
        <w:t>nd Accumulators</w:t>
      </w:r>
    </w:p>
    <w:p w14:paraId="0DB4CFB0" w14:textId="77777777" w:rsidR="005F1388" w:rsidRPr="003F1365" w:rsidRDefault="005F1388" w:rsidP="005F1388">
      <w:pPr>
        <w:numPr>
          <w:ilvl w:val="0"/>
          <w:numId w:val="41"/>
        </w:numPr>
        <w:spacing w:after="200" w:line="276" w:lineRule="auto"/>
        <w:rPr>
          <w:rFonts w:cs="Arial"/>
          <w:lang w:val="en-US"/>
        </w:rPr>
      </w:pPr>
      <w:r w:rsidRPr="003F1365">
        <w:rPr>
          <w:rFonts w:cs="Arial"/>
          <w:lang w:val="en-US"/>
        </w:rPr>
        <w:t xml:space="preserve">Law on Management </w:t>
      </w:r>
      <w:r>
        <w:rPr>
          <w:rFonts w:cs="Arial"/>
          <w:lang w:val="en-US"/>
        </w:rPr>
        <w:t>o</w:t>
      </w:r>
      <w:r w:rsidRPr="003F1365">
        <w:rPr>
          <w:rFonts w:cs="Arial"/>
          <w:lang w:val="en-US"/>
        </w:rPr>
        <w:t xml:space="preserve">f Packaging </w:t>
      </w:r>
      <w:r>
        <w:rPr>
          <w:rFonts w:cs="Arial"/>
          <w:lang w:val="en-US"/>
        </w:rPr>
        <w:t>a</w:t>
      </w:r>
      <w:r w:rsidRPr="003F1365">
        <w:rPr>
          <w:rFonts w:cs="Arial"/>
          <w:lang w:val="en-US"/>
        </w:rPr>
        <w:t xml:space="preserve">nd Packaging Waste </w:t>
      </w:r>
    </w:p>
    <w:p w14:paraId="6C904690" w14:textId="77777777" w:rsidR="005F1388" w:rsidRPr="00752498" w:rsidRDefault="005F1388" w:rsidP="005F1388">
      <w:pPr>
        <w:numPr>
          <w:ilvl w:val="0"/>
          <w:numId w:val="41"/>
        </w:numPr>
        <w:spacing w:after="200" w:line="276" w:lineRule="auto"/>
        <w:rPr>
          <w:rFonts w:cs="Arial"/>
          <w:lang w:val="en-US"/>
        </w:rPr>
      </w:pPr>
      <w:r w:rsidRPr="00A53E31">
        <w:rPr>
          <w:rFonts w:cs="Arial"/>
          <w:lang w:val="en-US"/>
        </w:rPr>
        <w:t xml:space="preserve">Law on Management </w:t>
      </w:r>
      <w:r>
        <w:rPr>
          <w:rFonts w:cs="Arial"/>
          <w:lang w:val="en-US"/>
        </w:rPr>
        <w:t>o</w:t>
      </w:r>
      <w:r w:rsidRPr="00A53E31">
        <w:rPr>
          <w:rFonts w:cs="Arial"/>
          <w:lang w:val="en-US"/>
        </w:rPr>
        <w:t xml:space="preserve">f Electrical </w:t>
      </w:r>
      <w:r>
        <w:rPr>
          <w:rFonts w:cs="Arial"/>
          <w:lang w:val="en-US"/>
        </w:rPr>
        <w:t>a</w:t>
      </w:r>
      <w:r w:rsidRPr="00A53E31">
        <w:rPr>
          <w:rFonts w:cs="Arial"/>
          <w:lang w:val="en-US"/>
        </w:rPr>
        <w:t xml:space="preserve">nd Electronic Equipment </w:t>
      </w:r>
      <w:r>
        <w:rPr>
          <w:rFonts w:cs="Arial"/>
          <w:lang w:val="en-US"/>
        </w:rPr>
        <w:t>a</w:t>
      </w:r>
      <w:r w:rsidRPr="00A53E31">
        <w:rPr>
          <w:rFonts w:cs="Arial"/>
          <w:lang w:val="en-US"/>
        </w:rPr>
        <w:t xml:space="preserve">nd Waste Electrical </w:t>
      </w:r>
      <w:r>
        <w:rPr>
          <w:rFonts w:cs="Arial"/>
          <w:lang w:val="en-US"/>
        </w:rPr>
        <w:t>a</w:t>
      </w:r>
      <w:r w:rsidRPr="00A53E31">
        <w:rPr>
          <w:rFonts w:cs="Arial"/>
          <w:lang w:val="en-US"/>
        </w:rPr>
        <w:t>nd Electronic Equipment</w:t>
      </w:r>
      <w:r w:rsidRPr="00752498">
        <w:rPr>
          <w:rFonts w:cs="Arial"/>
          <w:lang w:val="en-US"/>
        </w:rPr>
        <w:t xml:space="preserve"> </w:t>
      </w:r>
    </w:p>
    <w:p w14:paraId="75EFE1EB" w14:textId="77777777" w:rsidR="005F1388" w:rsidRPr="00752498" w:rsidRDefault="005F1388" w:rsidP="005F1388">
      <w:pPr>
        <w:numPr>
          <w:ilvl w:val="0"/>
          <w:numId w:val="41"/>
        </w:numPr>
        <w:spacing w:after="200" w:line="276" w:lineRule="auto"/>
        <w:rPr>
          <w:rFonts w:cs="Arial"/>
          <w:lang w:val="en-US"/>
        </w:rPr>
      </w:pPr>
      <w:r w:rsidRPr="00752498">
        <w:rPr>
          <w:rFonts w:cs="Arial"/>
          <w:lang w:val="en-US"/>
        </w:rPr>
        <w:t xml:space="preserve">Law on Genetically Modified Organisms </w:t>
      </w:r>
    </w:p>
    <w:p w14:paraId="0EBAEBE3" w14:textId="77777777" w:rsidR="005F1388" w:rsidRDefault="005F1388" w:rsidP="005F1388">
      <w:pPr>
        <w:numPr>
          <w:ilvl w:val="0"/>
          <w:numId w:val="41"/>
        </w:numPr>
        <w:spacing w:after="200" w:line="276" w:lineRule="auto"/>
        <w:rPr>
          <w:rFonts w:cs="Arial"/>
          <w:lang w:val="en-US"/>
        </w:rPr>
      </w:pPr>
      <w:r w:rsidRPr="00752498">
        <w:rPr>
          <w:rFonts w:cs="Arial"/>
          <w:lang w:val="en-US"/>
        </w:rPr>
        <w:t xml:space="preserve">Law on Control of Emissions </w:t>
      </w:r>
      <w:r>
        <w:rPr>
          <w:rFonts w:cs="Arial"/>
          <w:lang w:val="en-US"/>
        </w:rPr>
        <w:t>o</w:t>
      </w:r>
      <w:r w:rsidRPr="00752498">
        <w:rPr>
          <w:rFonts w:cs="Arial"/>
          <w:lang w:val="en-US"/>
        </w:rPr>
        <w:t xml:space="preserve">f Volatile Organic Compounds </w:t>
      </w:r>
      <w:r>
        <w:rPr>
          <w:rFonts w:cs="Arial"/>
          <w:lang w:val="en-US"/>
        </w:rPr>
        <w:t>R</w:t>
      </w:r>
      <w:r w:rsidRPr="00752498">
        <w:rPr>
          <w:rFonts w:cs="Arial"/>
          <w:lang w:val="en-US"/>
        </w:rPr>
        <w:t xml:space="preserve">esulting </w:t>
      </w:r>
      <w:r>
        <w:rPr>
          <w:rFonts w:cs="Arial"/>
          <w:lang w:val="en-US"/>
        </w:rPr>
        <w:t>f</w:t>
      </w:r>
      <w:r w:rsidRPr="00752498">
        <w:rPr>
          <w:rFonts w:cs="Arial"/>
          <w:lang w:val="en-US"/>
        </w:rPr>
        <w:t xml:space="preserve">rom Use </w:t>
      </w:r>
      <w:r>
        <w:rPr>
          <w:rFonts w:cs="Arial"/>
          <w:lang w:val="en-US"/>
        </w:rPr>
        <w:t>o</w:t>
      </w:r>
      <w:r w:rsidRPr="00752498">
        <w:rPr>
          <w:rFonts w:cs="Arial"/>
          <w:lang w:val="en-US"/>
        </w:rPr>
        <w:t xml:space="preserve">f Petrol </w:t>
      </w:r>
    </w:p>
    <w:p w14:paraId="33F80C27" w14:textId="77777777" w:rsidR="005F1388" w:rsidRPr="00AF6F0B" w:rsidRDefault="005F1388" w:rsidP="005F1388">
      <w:pPr>
        <w:numPr>
          <w:ilvl w:val="0"/>
          <w:numId w:val="41"/>
        </w:numPr>
        <w:spacing w:after="200" w:line="276" w:lineRule="auto"/>
        <w:rPr>
          <w:rFonts w:cs="Arial"/>
          <w:lang w:val="en-US"/>
        </w:rPr>
      </w:pPr>
      <w:r w:rsidRPr="00752498">
        <w:rPr>
          <w:rFonts w:cs="Arial"/>
          <w:lang w:val="en-US"/>
        </w:rPr>
        <w:t xml:space="preserve">Law </w:t>
      </w:r>
      <w:r>
        <w:rPr>
          <w:rFonts w:cs="Arial"/>
          <w:lang w:val="en-US"/>
        </w:rPr>
        <w:t>o</w:t>
      </w:r>
      <w:r w:rsidRPr="00752498">
        <w:rPr>
          <w:rFonts w:cs="Arial"/>
          <w:lang w:val="en-US"/>
        </w:rPr>
        <w:t>n Administrative Procedure</w:t>
      </w:r>
      <w:r w:rsidRPr="00752498">
        <w:rPr>
          <w:rFonts w:cs="Arial"/>
          <w:lang w:val="mk-MK"/>
        </w:rPr>
        <w:t xml:space="preserve"> </w:t>
      </w:r>
    </w:p>
    <w:p w14:paraId="4DF6FFD8" w14:textId="77777777" w:rsidR="005F1388" w:rsidRPr="00AF6F0B" w:rsidRDefault="005F1388" w:rsidP="005F1388">
      <w:pPr>
        <w:numPr>
          <w:ilvl w:val="0"/>
          <w:numId w:val="41"/>
        </w:numPr>
        <w:spacing w:after="200" w:line="276" w:lineRule="auto"/>
        <w:rPr>
          <w:rFonts w:cs="Arial"/>
          <w:lang w:val="en-US"/>
        </w:rPr>
      </w:pPr>
      <w:r w:rsidRPr="00752498">
        <w:rPr>
          <w:rFonts w:cs="Arial"/>
          <w:lang w:val="en-US"/>
        </w:rPr>
        <w:lastRenderedPageBreak/>
        <w:t xml:space="preserve">Law on </w:t>
      </w:r>
      <w:r>
        <w:rPr>
          <w:rFonts w:cs="Arial"/>
          <w:lang w:val="en-US"/>
        </w:rPr>
        <w:t>M</w:t>
      </w:r>
      <w:r w:rsidRPr="00752498">
        <w:rPr>
          <w:rFonts w:cs="Arial"/>
          <w:lang w:val="en-US"/>
        </w:rPr>
        <w:t>isdemeanor</w:t>
      </w:r>
      <w:r w:rsidRPr="00752498">
        <w:rPr>
          <w:rFonts w:cs="Arial"/>
          <w:lang w:val="mk-MK"/>
        </w:rPr>
        <w:t xml:space="preserve"> </w:t>
      </w:r>
    </w:p>
    <w:p w14:paraId="17C1ECD8" w14:textId="77777777" w:rsidR="005F1388" w:rsidRPr="00752498" w:rsidRDefault="005F1388" w:rsidP="005F1388">
      <w:pPr>
        <w:numPr>
          <w:ilvl w:val="0"/>
          <w:numId w:val="41"/>
        </w:numPr>
        <w:spacing w:after="200" w:line="276" w:lineRule="auto"/>
        <w:rPr>
          <w:rFonts w:cs="Arial"/>
        </w:rPr>
      </w:pPr>
      <w:r w:rsidRPr="00752498">
        <w:rPr>
          <w:rFonts w:cs="Arial"/>
          <w:lang w:val="en-US"/>
        </w:rPr>
        <w:t xml:space="preserve">Criminal Code Law on </w:t>
      </w:r>
      <w:r>
        <w:rPr>
          <w:rFonts w:cs="Arial"/>
          <w:lang w:val="en-US"/>
        </w:rPr>
        <w:t>C</w:t>
      </w:r>
      <w:r w:rsidRPr="00752498">
        <w:rPr>
          <w:rFonts w:cs="Arial"/>
          <w:lang w:val="en-US"/>
        </w:rPr>
        <w:t>rimina</w:t>
      </w:r>
      <w:r>
        <w:rPr>
          <w:rFonts w:cs="Arial"/>
          <w:lang w:val="en-US"/>
        </w:rPr>
        <w:t>l Procedure</w:t>
      </w:r>
    </w:p>
    <w:p w14:paraId="05A7D91D" w14:textId="77777777" w:rsidR="005F1388" w:rsidRPr="00AF6F0B" w:rsidRDefault="005F1388" w:rsidP="005F1388">
      <w:pPr>
        <w:numPr>
          <w:ilvl w:val="0"/>
          <w:numId w:val="41"/>
        </w:numPr>
        <w:spacing w:after="200" w:line="276" w:lineRule="auto"/>
        <w:rPr>
          <w:rFonts w:cs="Arial"/>
          <w:lang w:val="en-US"/>
        </w:rPr>
      </w:pPr>
      <w:r w:rsidRPr="00752498">
        <w:t xml:space="preserve">Law establishing a State Commission for decisions in the second instance in the area of the inspection supervision and misdemeanor procedures </w:t>
      </w:r>
    </w:p>
    <w:p w14:paraId="5150AFFB" w14:textId="1340DB52" w:rsidR="00652B74" w:rsidRDefault="005F1388" w:rsidP="005F1388">
      <w:pPr>
        <w:rPr>
          <w:rFonts w:cs="Calibri"/>
        </w:rPr>
      </w:pPr>
      <w:r>
        <w:rPr>
          <w:rFonts w:cs="Calibri"/>
        </w:rPr>
        <w:t>Additionally, on the website of the Ministry of Environment and Physical Planning (</w:t>
      </w:r>
      <w:hyperlink r:id="rId18" w:history="1">
        <w:r w:rsidRPr="00466C8F">
          <w:rPr>
            <w:rStyle w:val="Hyperlink"/>
            <w:rFonts w:cs="Calibri"/>
          </w:rPr>
          <w:t>http://www.moepp.gov.mk</w:t>
        </w:r>
      </w:hyperlink>
      <w:r>
        <w:rPr>
          <w:rFonts w:cs="Calibri"/>
        </w:rPr>
        <w:t>) there are also links to relevant primary and secondary legislation provided. Information about secondary legislation like Rulebooks is available on the website of the Official Gazette (</w:t>
      </w:r>
      <w:hyperlink r:id="rId19" w:history="1">
        <w:r w:rsidRPr="007B25FB">
          <w:rPr>
            <w:rStyle w:val="Hyperlink"/>
            <w:lang w:val="en-US"/>
          </w:rPr>
          <w:t>www.slvesnik.com.mk</w:t>
        </w:r>
      </w:hyperlink>
      <w:r>
        <w:rPr>
          <w:rFonts w:cs="Calibri"/>
        </w:rPr>
        <w:t>).</w:t>
      </w:r>
    </w:p>
    <w:p w14:paraId="3A2A8B97" w14:textId="77777777" w:rsidR="005F1388" w:rsidRDefault="005F1388" w:rsidP="005F1388">
      <w:pPr>
        <w:rPr>
          <w:rFonts w:cs="Calibri"/>
        </w:rPr>
      </w:pPr>
    </w:p>
    <w:p w14:paraId="0D39FF8B" w14:textId="6C0F46D2" w:rsidR="005F1388" w:rsidRPr="00C762E2" w:rsidRDefault="005F1388" w:rsidP="005F1388">
      <w:r>
        <w:rPr>
          <w:rFonts w:cs="Calibri"/>
        </w:rPr>
        <w:t>Finally, legislation of the sector has to be taken into account as well, e.g. the Law on Mineral Resources.</w:t>
      </w:r>
    </w:p>
    <w:p w14:paraId="1F7C090D" w14:textId="768A1F57" w:rsidR="002F1AB4" w:rsidRDefault="002F1AB4">
      <w:pPr>
        <w:jc w:val="left"/>
        <w:rPr>
          <w:rFonts w:eastAsia="Times New Roman"/>
          <w:b/>
          <w:bCs/>
          <w:i/>
          <w:color w:val="1F4E79"/>
          <w:kern w:val="32"/>
          <w:sz w:val="40"/>
          <w:szCs w:val="32"/>
        </w:rPr>
      </w:pPr>
      <w:r>
        <w:br w:type="page"/>
      </w:r>
    </w:p>
    <w:p w14:paraId="7473FB88" w14:textId="77777777" w:rsidR="00917355" w:rsidRPr="00C762E2" w:rsidRDefault="00917355" w:rsidP="00F35DA0">
      <w:pPr>
        <w:pStyle w:val="Heading1"/>
        <w:numPr>
          <w:ilvl w:val="0"/>
          <w:numId w:val="1"/>
        </w:numPr>
      </w:pPr>
      <w:bookmarkStart w:id="54" w:name="_Toc444154904"/>
      <w:r w:rsidRPr="00C762E2">
        <w:lastRenderedPageBreak/>
        <w:t>Key environmental issues of the sector</w:t>
      </w:r>
      <w:bookmarkEnd w:id="54"/>
    </w:p>
    <w:p w14:paraId="058CDE8F" w14:textId="4A1C62A3" w:rsidR="00AC3D5D" w:rsidRPr="0092196C" w:rsidRDefault="00AC3D5D" w:rsidP="00AC3D5D">
      <w:pPr>
        <w:pStyle w:val="Heading2"/>
        <w:numPr>
          <w:ilvl w:val="1"/>
          <w:numId w:val="26"/>
        </w:numPr>
        <w:spacing w:line="276" w:lineRule="auto"/>
        <w:rPr>
          <w:lang w:val="ro-RO"/>
        </w:rPr>
      </w:pPr>
      <w:bookmarkStart w:id="55" w:name="_Toc444154905"/>
      <w:r>
        <w:rPr>
          <w:lang w:val="ro-RO"/>
        </w:rPr>
        <w:t>Preliminary information about MTWR BREF &amp; applicable BATs</w:t>
      </w:r>
      <w:bookmarkEnd w:id="55"/>
      <w:r>
        <w:rPr>
          <w:lang w:val="ro-RO"/>
        </w:rPr>
        <w:t xml:space="preserve"> </w:t>
      </w:r>
    </w:p>
    <w:p w14:paraId="616E0896" w14:textId="6F2973BD" w:rsidR="004A0E64" w:rsidRDefault="004A0E64" w:rsidP="001E4534">
      <w:pPr>
        <w:pStyle w:val="Heading3"/>
        <w:numPr>
          <w:ilvl w:val="2"/>
          <w:numId w:val="26"/>
        </w:numPr>
        <w:rPr>
          <w:rFonts w:eastAsia="Calibri"/>
        </w:rPr>
      </w:pPr>
      <w:bookmarkStart w:id="56" w:name="_Toc444154906"/>
      <w:r>
        <w:rPr>
          <w:rFonts w:eastAsia="Calibri"/>
        </w:rPr>
        <w:t xml:space="preserve">IPPC A </w:t>
      </w:r>
      <w:r w:rsidR="00655B79">
        <w:rPr>
          <w:rFonts w:eastAsia="Calibri"/>
        </w:rPr>
        <w:t>-</w:t>
      </w:r>
      <w:r>
        <w:rPr>
          <w:rFonts w:eastAsia="Calibri"/>
        </w:rPr>
        <w:t xml:space="preserve"> IPPC B</w:t>
      </w:r>
      <w:r w:rsidR="00655B79">
        <w:rPr>
          <w:rFonts w:eastAsia="Calibri"/>
        </w:rPr>
        <w:t xml:space="preserve"> –</w:t>
      </w:r>
      <w:r w:rsidR="001E4534">
        <w:rPr>
          <w:rFonts w:eastAsia="Calibri"/>
        </w:rPr>
        <w:t xml:space="preserve"> Elaborates</w:t>
      </w:r>
      <w:r w:rsidR="00655B79">
        <w:rPr>
          <w:rFonts w:eastAsia="Calibri"/>
        </w:rPr>
        <w:t>.</w:t>
      </w:r>
      <w:r>
        <w:rPr>
          <w:rFonts w:eastAsia="Calibri"/>
        </w:rPr>
        <w:t xml:space="preserve"> Enforceability of BATs</w:t>
      </w:r>
      <w:r w:rsidR="005B0BB7">
        <w:rPr>
          <w:rFonts w:eastAsia="Calibri"/>
        </w:rPr>
        <w:t>. EIA.</w:t>
      </w:r>
      <w:bookmarkEnd w:id="56"/>
    </w:p>
    <w:p w14:paraId="42113424" w14:textId="35B77095" w:rsidR="00582610" w:rsidRPr="00582610" w:rsidRDefault="00582610" w:rsidP="00C75EE1">
      <w:pPr>
        <w:pStyle w:val="Default"/>
        <w:jc w:val="both"/>
        <w:rPr>
          <w:rFonts w:ascii="Calibri" w:eastAsia="Calibri" w:hAnsi="Calibri"/>
          <w:snapToGrid/>
          <w:color w:val="auto"/>
          <w:sz w:val="22"/>
          <w:szCs w:val="22"/>
          <w:u w:val="single"/>
        </w:rPr>
      </w:pPr>
      <w:r w:rsidRPr="00582610">
        <w:rPr>
          <w:rFonts w:ascii="Calibri" w:eastAsia="Calibri" w:hAnsi="Calibri"/>
          <w:snapToGrid/>
          <w:color w:val="auto"/>
          <w:sz w:val="22"/>
          <w:szCs w:val="22"/>
          <w:u w:val="single"/>
        </w:rPr>
        <w:t>IPPC</w:t>
      </w:r>
      <w:r w:rsidR="00BA4F0A">
        <w:rPr>
          <w:rFonts w:ascii="Calibri" w:eastAsia="Calibri" w:hAnsi="Calibri"/>
          <w:snapToGrid/>
          <w:color w:val="auto"/>
          <w:sz w:val="22"/>
          <w:szCs w:val="22"/>
          <w:u w:val="single"/>
        </w:rPr>
        <w:t>-A</w:t>
      </w:r>
      <w:r w:rsidRPr="00582610">
        <w:rPr>
          <w:rFonts w:ascii="Calibri" w:eastAsia="Calibri" w:hAnsi="Calibri"/>
          <w:snapToGrid/>
          <w:color w:val="auto"/>
          <w:sz w:val="22"/>
          <w:szCs w:val="22"/>
          <w:u w:val="single"/>
        </w:rPr>
        <w:t xml:space="preserve"> or not IPPC</w:t>
      </w:r>
      <w:r w:rsidR="00BA4F0A">
        <w:rPr>
          <w:rFonts w:ascii="Calibri" w:eastAsia="Calibri" w:hAnsi="Calibri"/>
          <w:snapToGrid/>
          <w:color w:val="auto"/>
          <w:sz w:val="22"/>
          <w:szCs w:val="22"/>
          <w:u w:val="single"/>
        </w:rPr>
        <w:t>-A</w:t>
      </w:r>
      <w:r w:rsidRPr="00582610">
        <w:rPr>
          <w:rFonts w:ascii="Calibri" w:eastAsia="Calibri" w:hAnsi="Calibri"/>
          <w:snapToGrid/>
          <w:color w:val="auto"/>
          <w:sz w:val="22"/>
          <w:szCs w:val="22"/>
          <w:u w:val="single"/>
        </w:rPr>
        <w:t>?</w:t>
      </w:r>
    </w:p>
    <w:p w14:paraId="3A35F7CD" w14:textId="09642D76" w:rsidR="009817A4" w:rsidRPr="00C762E2" w:rsidRDefault="009817A4" w:rsidP="00C75EE1">
      <w:pPr>
        <w:pStyle w:val="Default"/>
        <w:jc w:val="both"/>
        <w:rPr>
          <w:rFonts w:ascii="Calibri" w:eastAsia="Calibri" w:hAnsi="Calibri"/>
          <w:snapToGrid/>
          <w:color w:val="auto"/>
          <w:sz w:val="22"/>
          <w:szCs w:val="22"/>
        </w:rPr>
      </w:pPr>
      <w:r w:rsidRPr="00C762E2">
        <w:rPr>
          <w:rFonts w:ascii="Calibri" w:eastAsia="Calibri" w:hAnsi="Calibri"/>
          <w:snapToGrid/>
          <w:color w:val="auto"/>
          <w:sz w:val="22"/>
          <w:szCs w:val="22"/>
        </w:rPr>
        <w:t xml:space="preserve">Core extraction activities, and therefore mines and quarries are not covered by the IED. However, processing of  gold ore by leaching, as undertaken in some installations such as in the Baia Mare gold mine (Romania) </w:t>
      </w:r>
      <w:r w:rsidR="00C75EE1" w:rsidRPr="00C762E2">
        <w:rPr>
          <w:rFonts w:ascii="Calibri" w:eastAsia="Calibri" w:hAnsi="Calibri"/>
          <w:snapToGrid/>
          <w:color w:val="auto"/>
          <w:sz w:val="22"/>
          <w:szCs w:val="22"/>
        </w:rPr>
        <w:t xml:space="preserve">or proposed but not </w:t>
      </w:r>
      <w:r w:rsidR="00576CC5" w:rsidRPr="00C762E2">
        <w:rPr>
          <w:rFonts w:ascii="Calibri" w:eastAsia="Calibri" w:hAnsi="Calibri"/>
          <w:snapToGrid/>
          <w:color w:val="auto"/>
          <w:sz w:val="22"/>
          <w:szCs w:val="22"/>
        </w:rPr>
        <w:t xml:space="preserve">authorized </w:t>
      </w:r>
      <w:r w:rsidR="00C75EE1" w:rsidRPr="00C762E2">
        <w:rPr>
          <w:rFonts w:ascii="Calibri" w:eastAsia="Calibri" w:hAnsi="Calibri"/>
          <w:snapToGrid/>
          <w:color w:val="auto"/>
          <w:sz w:val="22"/>
          <w:szCs w:val="22"/>
        </w:rPr>
        <w:t>in Corcoesto (</w:t>
      </w:r>
      <w:r w:rsidR="00576CC5" w:rsidRPr="00C762E2">
        <w:rPr>
          <w:rFonts w:ascii="Calibri" w:eastAsia="Calibri" w:hAnsi="Calibri"/>
          <w:snapToGrid/>
          <w:color w:val="auto"/>
          <w:sz w:val="22"/>
          <w:szCs w:val="22"/>
        </w:rPr>
        <w:t xml:space="preserve">Municipalities of Cabana de Bergantiños, Coristanco and Ponteceso in the region of </w:t>
      </w:r>
      <w:r w:rsidR="00C75EE1" w:rsidRPr="00C762E2">
        <w:rPr>
          <w:rFonts w:ascii="Calibri" w:eastAsia="Calibri" w:hAnsi="Calibri"/>
          <w:snapToGrid/>
          <w:color w:val="auto"/>
          <w:sz w:val="22"/>
          <w:szCs w:val="22"/>
        </w:rPr>
        <w:t>Galicia</w:t>
      </w:r>
      <w:r w:rsidR="00576CC5" w:rsidRPr="00C762E2">
        <w:rPr>
          <w:rFonts w:ascii="Calibri" w:eastAsia="Calibri" w:hAnsi="Calibri"/>
          <w:snapToGrid/>
          <w:color w:val="auto"/>
          <w:sz w:val="22"/>
          <w:szCs w:val="22"/>
        </w:rPr>
        <w:t xml:space="preserve"> (</w:t>
      </w:r>
      <w:r w:rsidR="00C75EE1" w:rsidRPr="00C762E2">
        <w:rPr>
          <w:rFonts w:ascii="Calibri" w:eastAsia="Calibri" w:hAnsi="Calibri"/>
          <w:snapToGrid/>
          <w:color w:val="auto"/>
          <w:sz w:val="22"/>
          <w:szCs w:val="22"/>
        </w:rPr>
        <w:t>Spain)</w:t>
      </w:r>
      <w:r w:rsidR="00576CC5" w:rsidRPr="00C762E2">
        <w:rPr>
          <w:rFonts w:ascii="Calibri" w:eastAsia="Calibri" w:hAnsi="Calibri"/>
          <w:snapToGrid/>
          <w:color w:val="auto"/>
          <w:sz w:val="22"/>
          <w:szCs w:val="22"/>
        </w:rPr>
        <w:t>)</w:t>
      </w:r>
      <w:r w:rsidR="00C75EE1" w:rsidRPr="00C762E2">
        <w:rPr>
          <w:rFonts w:ascii="Calibri" w:eastAsia="Calibri" w:hAnsi="Calibri"/>
          <w:snapToGrid/>
          <w:color w:val="auto"/>
          <w:sz w:val="22"/>
          <w:szCs w:val="22"/>
        </w:rPr>
        <w:t xml:space="preserve"> </w:t>
      </w:r>
      <w:r w:rsidRPr="00C762E2">
        <w:rPr>
          <w:rFonts w:ascii="Calibri" w:eastAsia="Calibri" w:hAnsi="Calibri"/>
          <w:snapToGrid/>
          <w:color w:val="auto"/>
          <w:sz w:val="22"/>
          <w:szCs w:val="22"/>
        </w:rPr>
        <w:t xml:space="preserve">are inside the scope of the IED. </w:t>
      </w:r>
      <w:r w:rsidR="00C75EE1" w:rsidRPr="00C762E2">
        <w:rPr>
          <w:rFonts w:ascii="Calibri" w:eastAsia="Calibri" w:hAnsi="Calibri"/>
          <w:snapToGrid/>
          <w:color w:val="auto"/>
          <w:sz w:val="22"/>
          <w:szCs w:val="22"/>
        </w:rPr>
        <w:t xml:space="preserve">In the </w:t>
      </w:r>
      <w:r w:rsidR="00AC3D5D">
        <w:rPr>
          <w:rFonts w:ascii="Calibri" w:eastAsia="Calibri" w:hAnsi="Calibri"/>
          <w:snapToGrid/>
          <w:color w:val="auto"/>
          <w:sz w:val="22"/>
          <w:szCs w:val="22"/>
        </w:rPr>
        <w:t>epi</w:t>
      </w:r>
      <w:r w:rsidR="00AC3D5D" w:rsidRPr="00C762E2">
        <w:rPr>
          <w:rFonts w:ascii="Calibri" w:eastAsia="Calibri" w:hAnsi="Calibri"/>
          <w:snapToGrid/>
          <w:color w:val="auto"/>
          <w:sz w:val="22"/>
          <w:szCs w:val="22"/>
        </w:rPr>
        <w:t xml:space="preserve">graph </w:t>
      </w:r>
      <w:r w:rsidRPr="00C762E2">
        <w:rPr>
          <w:rFonts w:ascii="Calibri" w:eastAsia="Calibri" w:hAnsi="Calibri"/>
          <w:snapToGrid/>
          <w:color w:val="auto"/>
          <w:sz w:val="22"/>
          <w:szCs w:val="22"/>
        </w:rPr>
        <w:t>2.5 of the Annex I</w:t>
      </w:r>
      <w:r w:rsidR="00AC3D5D">
        <w:rPr>
          <w:rFonts w:ascii="Calibri" w:eastAsia="Calibri" w:hAnsi="Calibri"/>
          <w:snapToGrid/>
          <w:color w:val="auto"/>
          <w:sz w:val="22"/>
          <w:szCs w:val="22"/>
        </w:rPr>
        <w:t xml:space="preserve"> of IED</w:t>
      </w:r>
      <w:r w:rsidRPr="00C762E2">
        <w:rPr>
          <w:rFonts w:ascii="Calibri" w:eastAsia="Calibri" w:hAnsi="Calibri"/>
          <w:snapToGrid/>
          <w:color w:val="auto"/>
          <w:sz w:val="22"/>
          <w:szCs w:val="22"/>
        </w:rPr>
        <w:t xml:space="preserve"> </w:t>
      </w:r>
      <w:r w:rsidR="00C75EE1" w:rsidRPr="00C762E2">
        <w:rPr>
          <w:rFonts w:ascii="Calibri" w:eastAsia="Calibri" w:hAnsi="Calibri"/>
          <w:snapToGrid/>
          <w:color w:val="auto"/>
          <w:sz w:val="22"/>
          <w:szCs w:val="22"/>
        </w:rPr>
        <w:t xml:space="preserve">are listed </w:t>
      </w:r>
      <w:r w:rsidRPr="00C762E2">
        <w:rPr>
          <w:rFonts w:ascii="Calibri" w:eastAsia="Calibri" w:hAnsi="Calibri"/>
          <w:snapToGrid/>
          <w:color w:val="auto"/>
          <w:sz w:val="22"/>
          <w:szCs w:val="22"/>
        </w:rPr>
        <w:t>the following activities:</w:t>
      </w:r>
    </w:p>
    <w:p w14:paraId="43703EC7" w14:textId="77777777" w:rsidR="00C75EE1" w:rsidRPr="00C762E2" w:rsidRDefault="00C75EE1" w:rsidP="00C75EE1">
      <w:pPr>
        <w:pStyle w:val="Default"/>
        <w:jc w:val="both"/>
        <w:rPr>
          <w:rFonts w:ascii="Calibri" w:hAnsi="Calibri"/>
          <w:color w:val="auto"/>
          <w:sz w:val="22"/>
          <w:szCs w:val="22"/>
        </w:rPr>
      </w:pPr>
    </w:p>
    <w:p w14:paraId="442520D3" w14:textId="77777777" w:rsidR="009817A4" w:rsidRPr="00C762E2" w:rsidRDefault="00C75EE1" w:rsidP="00C75EE1">
      <w:pPr>
        <w:pStyle w:val="Default"/>
        <w:jc w:val="both"/>
        <w:rPr>
          <w:rFonts w:ascii="Calibri" w:hAnsi="Calibri"/>
          <w:color w:val="auto"/>
          <w:sz w:val="22"/>
          <w:szCs w:val="22"/>
        </w:rPr>
      </w:pPr>
      <w:r w:rsidRPr="00C762E2">
        <w:rPr>
          <w:rFonts w:ascii="Calibri" w:hAnsi="Calibri"/>
          <w:color w:val="auto"/>
          <w:sz w:val="22"/>
          <w:szCs w:val="22"/>
        </w:rPr>
        <w:t xml:space="preserve">2.5. </w:t>
      </w:r>
      <w:r w:rsidR="009817A4" w:rsidRPr="00C762E2">
        <w:rPr>
          <w:rFonts w:ascii="Calibri" w:hAnsi="Calibri"/>
          <w:color w:val="auto"/>
          <w:sz w:val="22"/>
          <w:szCs w:val="22"/>
        </w:rPr>
        <w:t xml:space="preserve">Processing of non-ferrous metals: </w:t>
      </w:r>
    </w:p>
    <w:p w14:paraId="5F6911E5" w14:textId="77777777" w:rsidR="009817A4" w:rsidRPr="00C762E2" w:rsidRDefault="00C75EE1" w:rsidP="00F35DA0">
      <w:pPr>
        <w:numPr>
          <w:ilvl w:val="0"/>
          <w:numId w:val="4"/>
        </w:numPr>
        <w:autoSpaceDE w:val="0"/>
        <w:autoSpaceDN w:val="0"/>
        <w:adjustRightInd w:val="0"/>
      </w:pPr>
      <w:r w:rsidRPr="00C762E2">
        <w:t>Production</w:t>
      </w:r>
      <w:r w:rsidR="009817A4" w:rsidRPr="00C762E2">
        <w:t xml:space="preserve"> of non-ferrous crude metals from ore, concentrates or secondary raw materials by metallurgical, chemical or electrolytic processes;</w:t>
      </w:r>
    </w:p>
    <w:p w14:paraId="5CE076D3" w14:textId="77777777" w:rsidR="00C75EE1" w:rsidRPr="00C762E2" w:rsidRDefault="00C75EE1" w:rsidP="00C75EE1">
      <w:pPr>
        <w:autoSpaceDE w:val="0"/>
        <w:autoSpaceDN w:val="0"/>
        <w:adjustRightInd w:val="0"/>
        <w:ind w:left="720"/>
      </w:pPr>
    </w:p>
    <w:p w14:paraId="0B040B50" w14:textId="2A4C647C" w:rsidR="00A77419" w:rsidRDefault="002F1AB4" w:rsidP="00C75EE1">
      <w:r>
        <w:t>This activity is also included in the epigraph</w:t>
      </w:r>
      <w:r>
        <w:rPr>
          <w:rFonts w:asciiTheme="minorHAnsi" w:hAnsiTheme="minorHAnsi"/>
        </w:rPr>
        <w:t xml:space="preserve"> 2.5.(a) of</w:t>
      </w:r>
      <w:r w:rsidR="00794BC0">
        <w:rPr>
          <w:rFonts w:asciiTheme="minorHAnsi" w:hAnsiTheme="minorHAnsi"/>
        </w:rPr>
        <w:t xml:space="preserve"> Annex 1 (IPPC-A activities) of</w:t>
      </w:r>
      <w:r>
        <w:rPr>
          <w:rFonts w:asciiTheme="minorHAnsi" w:hAnsiTheme="minorHAnsi"/>
        </w:rPr>
        <w:t xml:space="preserve"> </w:t>
      </w:r>
      <w:r w:rsidRPr="0098413E">
        <w:rPr>
          <w:rFonts w:asciiTheme="minorHAnsi" w:hAnsiTheme="minorHAnsi"/>
        </w:rPr>
        <w:t>the Ordinance on determining the activities of the installations requiring an integrated environmental permit, i.e., adjustment permit with an adjustment plan and time schedule for submission of application of adjustment permit with an adjustment plans (Official Ga</w:t>
      </w:r>
      <w:r w:rsidRPr="006403CD">
        <w:rPr>
          <w:rFonts w:asciiTheme="minorHAnsi" w:hAnsiTheme="minorHAnsi"/>
        </w:rPr>
        <w:t>zette of R</w:t>
      </w:r>
      <w:r>
        <w:rPr>
          <w:rFonts w:asciiTheme="minorHAnsi" w:hAnsiTheme="minorHAnsi"/>
        </w:rPr>
        <w:t xml:space="preserve">epublic of </w:t>
      </w:r>
      <w:r w:rsidRPr="006403CD">
        <w:rPr>
          <w:rFonts w:asciiTheme="minorHAnsi" w:hAnsiTheme="minorHAnsi"/>
        </w:rPr>
        <w:t>M</w:t>
      </w:r>
      <w:r>
        <w:rPr>
          <w:rFonts w:asciiTheme="minorHAnsi" w:hAnsiTheme="minorHAnsi"/>
        </w:rPr>
        <w:t>acedonia</w:t>
      </w:r>
      <w:r w:rsidRPr="006403CD">
        <w:rPr>
          <w:rFonts w:asciiTheme="minorHAnsi" w:hAnsiTheme="minorHAnsi"/>
        </w:rPr>
        <w:t xml:space="preserve"> no. 89/05)</w:t>
      </w:r>
      <w:r w:rsidR="00180B36">
        <w:rPr>
          <w:rFonts w:asciiTheme="minorHAnsi" w:hAnsiTheme="minorHAnsi"/>
        </w:rPr>
        <w:t>.</w:t>
      </w:r>
      <w:r w:rsidR="00794BC0">
        <w:rPr>
          <w:rFonts w:asciiTheme="minorHAnsi" w:hAnsiTheme="minorHAnsi"/>
        </w:rPr>
        <w:t xml:space="preserve"> </w:t>
      </w:r>
      <w:r w:rsidR="00DC76DD" w:rsidRPr="00BF4BFC">
        <w:t>These installations shall therefore hold an integrated environmental permit and implement the B</w:t>
      </w:r>
      <w:r w:rsidR="004A0E64">
        <w:t xml:space="preserve">est </w:t>
      </w:r>
      <w:r w:rsidR="00DC76DD" w:rsidRPr="00BF4BFC">
        <w:t>A</w:t>
      </w:r>
      <w:r w:rsidR="004A0E64">
        <w:t xml:space="preserve">vailable </w:t>
      </w:r>
      <w:r w:rsidR="00DC76DD" w:rsidRPr="00BF4BFC">
        <w:t>T</w:t>
      </w:r>
      <w:r w:rsidR="004A0E64">
        <w:t>echniques (BAT)</w:t>
      </w:r>
      <w:r w:rsidR="00DC76DD" w:rsidRPr="00BF4BFC">
        <w:t xml:space="preserve"> included in the </w:t>
      </w:r>
      <w:r w:rsidR="004A0E64">
        <w:t>BAT Reference document (</w:t>
      </w:r>
      <w:r w:rsidR="00DC76DD" w:rsidRPr="00BF4BFC">
        <w:t>BREF document</w:t>
      </w:r>
      <w:r w:rsidR="004A0E64">
        <w:t>)</w:t>
      </w:r>
      <w:r w:rsidR="00DC76DD" w:rsidRPr="00BF4BFC">
        <w:t xml:space="preserve"> </w:t>
      </w:r>
      <w:r w:rsidR="00DA054E">
        <w:t>for</w:t>
      </w:r>
      <w:r w:rsidR="00DA054E" w:rsidRPr="00BF4BFC">
        <w:t xml:space="preserve"> </w:t>
      </w:r>
      <w:r w:rsidR="003C51D3" w:rsidRPr="00BF4BFC">
        <w:t>Non-ferrous metal industries</w:t>
      </w:r>
      <w:r w:rsidR="00DA054E">
        <w:t xml:space="preserve"> (NFM BREF)</w:t>
      </w:r>
      <w:r w:rsidR="00AC3D5D">
        <w:t xml:space="preserve"> (see </w:t>
      </w:r>
      <w:r w:rsidR="007737E5">
        <w:t>Annex 1</w:t>
      </w:r>
      <w:r w:rsidR="00AC3D5D">
        <w:t xml:space="preserve"> for more information on this document).</w:t>
      </w:r>
    </w:p>
    <w:p w14:paraId="244A0183" w14:textId="77777777" w:rsidR="00655B79" w:rsidRDefault="00655B79" w:rsidP="00993E3E"/>
    <w:p w14:paraId="56A6E7B9" w14:textId="5C1499FE" w:rsidR="00BA4F0A" w:rsidRPr="00BA4F0A" w:rsidRDefault="00BA4F0A" w:rsidP="00D65B6C">
      <w:pPr>
        <w:rPr>
          <w:u w:val="single"/>
        </w:rPr>
      </w:pPr>
      <w:r w:rsidRPr="00BA4F0A">
        <w:rPr>
          <w:u w:val="single"/>
        </w:rPr>
        <w:t>EIA</w:t>
      </w:r>
    </w:p>
    <w:p w14:paraId="58157DBB" w14:textId="739A304B" w:rsidR="00D65B6C" w:rsidRDefault="00D65B6C" w:rsidP="00D65B6C">
      <w:r w:rsidRPr="00C762E2">
        <w:t xml:space="preserve">In </w:t>
      </w:r>
      <w:r>
        <w:t>the Republic of Macedonia, according to the D</w:t>
      </w:r>
      <w:r w:rsidRPr="00B450C7">
        <w:t xml:space="preserve">ecree </w:t>
      </w:r>
      <w:r>
        <w:t xml:space="preserve">for determining </w:t>
      </w:r>
      <w:r w:rsidRPr="00B450C7">
        <w:t xml:space="preserve">the projects and criteria </w:t>
      </w:r>
      <w:r>
        <w:t>for determining the need to conduct an environmental impact assessme</w:t>
      </w:r>
      <w:r w:rsidRPr="00B450C7">
        <w:t>nt</w:t>
      </w:r>
      <w:r w:rsidR="00582610">
        <w:t xml:space="preserve"> (EIA)</w:t>
      </w:r>
      <w:r w:rsidRPr="00B450C7">
        <w:t xml:space="preserve"> </w:t>
      </w:r>
      <w:r>
        <w:t>(</w:t>
      </w:r>
      <w:r w:rsidRPr="0098413E">
        <w:rPr>
          <w:rFonts w:asciiTheme="minorHAnsi" w:hAnsiTheme="minorHAnsi"/>
        </w:rPr>
        <w:t>Official Ga</w:t>
      </w:r>
      <w:r w:rsidRPr="006403CD">
        <w:rPr>
          <w:rFonts w:asciiTheme="minorHAnsi" w:hAnsiTheme="minorHAnsi"/>
        </w:rPr>
        <w:t>zette of R</w:t>
      </w:r>
      <w:r>
        <w:rPr>
          <w:rFonts w:asciiTheme="minorHAnsi" w:hAnsiTheme="minorHAnsi"/>
        </w:rPr>
        <w:t xml:space="preserve">epublic of </w:t>
      </w:r>
      <w:r w:rsidRPr="006403CD">
        <w:rPr>
          <w:rFonts w:asciiTheme="minorHAnsi" w:hAnsiTheme="minorHAnsi"/>
        </w:rPr>
        <w:t>M</w:t>
      </w:r>
      <w:r>
        <w:rPr>
          <w:rFonts w:asciiTheme="minorHAnsi" w:hAnsiTheme="minorHAnsi"/>
        </w:rPr>
        <w:t>acedonia no. 74</w:t>
      </w:r>
      <w:r w:rsidRPr="006403CD">
        <w:rPr>
          <w:rFonts w:asciiTheme="minorHAnsi" w:hAnsiTheme="minorHAnsi"/>
        </w:rPr>
        <w:t>/05</w:t>
      </w:r>
      <w:r w:rsidR="005E36F1">
        <w:rPr>
          <w:rFonts w:asciiTheme="minorHAnsi" w:hAnsiTheme="minorHAnsi"/>
        </w:rPr>
        <w:t>)</w:t>
      </w:r>
      <w:r>
        <w:t xml:space="preserve">, the following activities </w:t>
      </w:r>
      <w:r w:rsidR="005B0BB7">
        <w:t>are subjected to a mandatory EIA</w:t>
      </w:r>
      <w:r>
        <w:t xml:space="preserve"> procedure</w:t>
      </w:r>
      <w:r w:rsidR="005B0BB7">
        <w:t xml:space="preserve"> (Annex I) or to screening for determining if a EIA procedure is required (Annex II)</w:t>
      </w:r>
      <w:r>
        <w:t>:</w:t>
      </w:r>
    </w:p>
    <w:p w14:paraId="41B9C6AB" w14:textId="77777777" w:rsidR="005B0BB7" w:rsidRDefault="005B0BB7" w:rsidP="00D65B6C"/>
    <w:p w14:paraId="4B855177" w14:textId="3686A984" w:rsidR="00D65B6C" w:rsidRPr="008C3C08" w:rsidRDefault="00D65B6C" w:rsidP="007179E0">
      <w:pPr>
        <w:jc w:val="left"/>
        <w:rPr>
          <w:rFonts w:asciiTheme="minorHAnsi" w:hAnsiTheme="minorHAnsi"/>
        </w:rPr>
      </w:pPr>
      <w:r w:rsidRPr="008C3C08">
        <w:rPr>
          <w:rFonts w:asciiTheme="minorHAnsi" w:hAnsiTheme="minorHAnsi"/>
        </w:rPr>
        <w:t>Activities included in Annex I</w:t>
      </w:r>
      <w:r w:rsidR="005B0BB7">
        <w:rPr>
          <w:rFonts w:asciiTheme="minorHAnsi" w:hAnsiTheme="minorHAnsi"/>
        </w:rPr>
        <w:t xml:space="preserve"> (</w:t>
      </w:r>
      <w:r w:rsidR="00BA4F0A">
        <w:rPr>
          <w:rFonts w:asciiTheme="minorHAnsi" w:hAnsiTheme="minorHAnsi"/>
        </w:rPr>
        <w:t>p</w:t>
      </w:r>
      <w:r w:rsidR="005B0BB7" w:rsidRPr="007179E0">
        <w:rPr>
          <w:rFonts w:asciiTheme="minorHAnsi" w:hAnsiTheme="minorHAnsi"/>
        </w:rPr>
        <w:t xml:space="preserve">rojects </w:t>
      </w:r>
      <w:r w:rsidR="00582610">
        <w:rPr>
          <w:rFonts w:asciiTheme="minorHAnsi" w:hAnsiTheme="minorHAnsi"/>
        </w:rPr>
        <w:t>with</w:t>
      </w:r>
      <w:r w:rsidR="005B0BB7" w:rsidRPr="007179E0">
        <w:rPr>
          <w:rFonts w:asciiTheme="minorHAnsi" w:hAnsiTheme="minorHAnsi"/>
        </w:rPr>
        <w:t xml:space="preserve"> mandatory </w:t>
      </w:r>
      <w:r w:rsidR="00582610">
        <w:rPr>
          <w:rFonts w:asciiTheme="minorHAnsi" w:hAnsiTheme="minorHAnsi"/>
        </w:rPr>
        <w:t>EIA</w:t>
      </w:r>
      <w:r w:rsidR="005B0BB7">
        <w:rPr>
          <w:rFonts w:asciiTheme="minorHAnsi" w:hAnsiTheme="minorHAnsi"/>
        </w:rPr>
        <w:t>)</w:t>
      </w:r>
      <w:r w:rsidRPr="008C3C08">
        <w:rPr>
          <w:rFonts w:asciiTheme="minorHAnsi" w:hAnsiTheme="minorHAnsi"/>
        </w:rPr>
        <w:t>:</w:t>
      </w:r>
    </w:p>
    <w:p w14:paraId="54931699" w14:textId="77777777" w:rsidR="00D65B6C" w:rsidRPr="008C3C08" w:rsidRDefault="00D65B6C" w:rsidP="00D65B6C">
      <w:pPr>
        <w:jc w:val="left"/>
        <w:rPr>
          <w:rFonts w:asciiTheme="minorHAnsi" w:hAnsiTheme="minorHAnsi"/>
        </w:rPr>
      </w:pPr>
      <w:r w:rsidRPr="008C3C08">
        <w:rPr>
          <w:rFonts w:asciiTheme="minorHAnsi" w:eastAsia="Times New Roman" w:hAnsiTheme="minorHAnsi"/>
          <w:sz w:val="24"/>
          <w:szCs w:val="24"/>
          <w:lang w:val="en-US" w:eastAsia="es-ES"/>
        </w:rPr>
        <w:t>5. Installations for the extraction of asbestos</w:t>
      </w:r>
    </w:p>
    <w:p w14:paraId="29D6D9A7" w14:textId="77777777" w:rsidR="00D65B6C" w:rsidRPr="008C3C08" w:rsidRDefault="00D65B6C" w:rsidP="00D65B6C">
      <w:pPr>
        <w:jc w:val="left"/>
        <w:rPr>
          <w:rFonts w:asciiTheme="minorHAnsi" w:hAnsiTheme="minorHAnsi"/>
        </w:rPr>
      </w:pPr>
      <w:r w:rsidRPr="008C3C08">
        <w:rPr>
          <w:rFonts w:asciiTheme="minorHAnsi" w:hAnsiTheme="minorHAnsi"/>
        </w:rPr>
        <w:t>16. Quarries and surface mining where the surface of the site exceeds 10 ha.</w:t>
      </w:r>
    </w:p>
    <w:p w14:paraId="3268AEFD" w14:textId="77777777" w:rsidR="00D65B6C" w:rsidRDefault="00D65B6C" w:rsidP="00D65B6C">
      <w:pPr>
        <w:rPr>
          <w:rFonts w:asciiTheme="minorHAnsi" w:hAnsiTheme="minorHAnsi"/>
        </w:rPr>
      </w:pPr>
    </w:p>
    <w:p w14:paraId="0AA96123" w14:textId="1B9FD722" w:rsidR="005B0BB7" w:rsidRDefault="00D65B6C" w:rsidP="00582610">
      <w:pPr>
        <w:jc w:val="left"/>
        <w:rPr>
          <w:rFonts w:asciiTheme="minorHAnsi" w:hAnsiTheme="minorHAnsi"/>
        </w:rPr>
      </w:pPr>
      <w:r w:rsidRPr="008C3C08">
        <w:rPr>
          <w:rFonts w:asciiTheme="minorHAnsi" w:hAnsiTheme="minorHAnsi"/>
        </w:rPr>
        <w:t>Activities included in Annex I</w:t>
      </w:r>
      <w:r>
        <w:rPr>
          <w:rFonts w:asciiTheme="minorHAnsi" w:hAnsiTheme="minorHAnsi"/>
        </w:rPr>
        <w:t>I</w:t>
      </w:r>
      <w:r w:rsidR="005B0BB7">
        <w:rPr>
          <w:rFonts w:asciiTheme="minorHAnsi" w:hAnsiTheme="minorHAnsi"/>
        </w:rPr>
        <w:t xml:space="preserve"> (</w:t>
      </w:r>
      <w:r w:rsidR="00BA4F0A">
        <w:rPr>
          <w:rFonts w:asciiTheme="minorHAnsi" w:hAnsiTheme="minorHAnsi"/>
        </w:rPr>
        <w:t>p</w:t>
      </w:r>
      <w:r w:rsidR="005B0BB7" w:rsidRPr="007179E0">
        <w:rPr>
          <w:rFonts w:asciiTheme="minorHAnsi" w:hAnsiTheme="minorHAnsi"/>
        </w:rPr>
        <w:t xml:space="preserve">rojects </w:t>
      </w:r>
      <w:r w:rsidR="00582610">
        <w:rPr>
          <w:rFonts w:asciiTheme="minorHAnsi" w:hAnsiTheme="minorHAnsi"/>
        </w:rPr>
        <w:t>for which MoEPP has to decide if EIA is required or not</w:t>
      </w:r>
      <w:r w:rsidR="005B0BB7" w:rsidRPr="007179E0">
        <w:rPr>
          <w:rFonts w:asciiTheme="minorHAnsi" w:hAnsiTheme="minorHAnsi"/>
        </w:rPr>
        <w:t xml:space="preserve">) </w:t>
      </w:r>
      <w:r w:rsidR="005B0BB7">
        <w:rPr>
          <w:rFonts w:asciiTheme="minorHAnsi" w:hAnsiTheme="minorHAnsi"/>
        </w:rPr>
        <w:t>:</w:t>
      </w:r>
    </w:p>
    <w:p w14:paraId="341C0D75" w14:textId="1F002334" w:rsidR="00D65B6C" w:rsidRPr="008C3C08" w:rsidRDefault="00D65B6C" w:rsidP="00D65B6C">
      <w:pPr>
        <w:jc w:val="left"/>
        <w:rPr>
          <w:rFonts w:asciiTheme="minorHAnsi" w:hAnsiTheme="minorHAnsi"/>
        </w:rPr>
      </w:pPr>
      <w:r w:rsidRPr="008C3C08">
        <w:rPr>
          <w:rFonts w:asciiTheme="minorHAnsi" w:hAnsiTheme="minorHAnsi"/>
        </w:rPr>
        <w:t xml:space="preserve">2. Exploitation of mineral resources: </w:t>
      </w:r>
    </w:p>
    <w:p w14:paraId="333D15A6" w14:textId="77777777" w:rsidR="00D65B6C" w:rsidRPr="008C3C08" w:rsidRDefault="00D65B6C" w:rsidP="00D65B6C">
      <w:pPr>
        <w:jc w:val="left"/>
        <w:rPr>
          <w:rFonts w:asciiTheme="minorHAnsi" w:hAnsiTheme="minorHAnsi"/>
        </w:rPr>
      </w:pPr>
      <w:r w:rsidRPr="008C3C08">
        <w:rPr>
          <w:rFonts w:asciiTheme="minorHAnsi" w:hAnsiTheme="minorHAnsi"/>
        </w:rPr>
        <w:t>(A) Quarries, all kinds o</w:t>
      </w:r>
      <w:r w:rsidRPr="002766C9">
        <w:rPr>
          <w:rFonts w:asciiTheme="minorHAnsi" w:hAnsiTheme="minorHAnsi"/>
        </w:rPr>
        <w:t xml:space="preserve">f quarries not included in </w:t>
      </w:r>
      <w:r>
        <w:rPr>
          <w:rFonts w:asciiTheme="minorHAnsi" w:hAnsiTheme="minorHAnsi"/>
        </w:rPr>
        <w:t>Annex</w:t>
      </w:r>
      <w:r w:rsidRPr="008C3C08">
        <w:rPr>
          <w:rFonts w:asciiTheme="minorHAnsi" w:hAnsiTheme="minorHAnsi"/>
        </w:rPr>
        <w:t xml:space="preserve"> I; </w:t>
      </w:r>
    </w:p>
    <w:p w14:paraId="49745A78" w14:textId="77777777" w:rsidR="00D65B6C" w:rsidRPr="008C3C08" w:rsidRDefault="00D65B6C" w:rsidP="00D65B6C">
      <w:pPr>
        <w:jc w:val="left"/>
        <w:rPr>
          <w:rFonts w:asciiTheme="minorHAnsi" w:hAnsiTheme="minorHAnsi"/>
        </w:rPr>
      </w:pPr>
      <w:r w:rsidRPr="002766C9">
        <w:rPr>
          <w:rFonts w:asciiTheme="minorHAnsi" w:hAnsiTheme="minorHAnsi"/>
        </w:rPr>
        <w:t xml:space="preserve">(B) Underground </w:t>
      </w:r>
      <w:r w:rsidRPr="008C3C08">
        <w:rPr>
          <w:rFonts w:asciiTheme="minorHAnsi" w:hAnsiTheme="minorHAnsi"/>
        </w:rPr>
        <w:t xml:space="preserve">mines; </w:t>
      </w:r>
    </w:p>
    <w:p w14:paraId="0FBF8D48" w14:textId="77777777" w:rsidR="00D65B6C" w:rsidRPr="008C3C08" w:rsidRDefault="00D65B6C" w:rsidP="00D65B6C">
      <w:pPr>
        <w:jc w:val="left"/>
        <w:rPr>
          <w:rFonts w:asciiTheme="minorHAnsi" w:hAnsiTheme="minorHAnsi"/>
        </w:rPr>
      </w:pPr>
      <w:r w:rsidRPr="008C3C08">
        <w:rPr>
          <w:rFonts w:asciiTheme="minorHAnsi" w:hAnsiTheme="minorHAnsi"/>
        </w:rPr>
        <w:t xml:space="preserve">(C) exploitation of minerals from the beds and banks of surface bodies </w:t>
      </w:r>
    </w:p>
    <w:p w14:paraId="429BB4E9" w14:textId="77777777" w:rsidR="00D65B6C" w:rsidRPr="008C3C08" w:rsidRDefault="00D65B6C" w:rsidP="00D65B6C">
      <w:pPr>
        <w:jc w:val="left"/>
        <w:rPr>
          <w:rFonts w:asciiTheme="minorHAnsi" w:hAnsiTheme="minorHAnsi"/>
        </w:rPr>
      </w:pPr>
      <w:r w:rsidRPr="008C3C08">
        <w:rPr>
          <w:rFonts w:asciiTheme="minorHAnsi" w:hAnsiTheme="minorHAnsi"/>
        </w:rPr>
        <w:t xml:space="preserve">(D) Deep drillings, in particular: </w:t>
      </w:r>
    </w:p>
    <w:p w14:paraId="6A78197F" w14:textId="77777777" w:rsidR="00D65B6C" w:rsidRPr="008C3C08" w:rsidRDefault="00D65B6C" w:rsidP="00D65B6C">
      <w:pPr>
        <w:pStyle w:val="ListParagraph"/>
        <w:numPr>
          <w:ilvl w:val="0"/>
          <w:numId w:val="39"/>
        </w:numPr>
        <w:rPr>
          <w:rFonts w:asciiTheme="minorHAnsi" w:hAnsiTheme="minorHAnsi"/>
        </w:rPr>
      </w:pPr>
      <w:r w:rsidRPr="008C3C08">
        <w:rPr>
          <w:rFonts w:asciiTheme="minorHAnsi" w:hAnsiTheme="minorHAnsi"/>
        </w:rPr>
        <w:t xml:space="preserve">geothermal drilling, </w:t>
      </w:r>
    </w:p>
    <w:p w14:paraId="1C770896" w14:textId="77777777" w:rsidR="00D65B6C" w:rsidRPr="008C3C08" w:rsidRDefault="00D65B6C" w:rsidP="00D65B6C">
      <w:pPr>
        <w:pStyle w:val="ListParagraph"/>
        <w:numPr>
          <w:ilvl w:val="0"/>
          <w:numId w:val="39"/>
        </w:numPr>
        <w:rPr>
          <w:rFonts w:asciiTheme="minorHAnsi" w:hAnsiTheme="minorHAnsi"/>
          <w:lang w:val="en-US"/>
        </w:rPr>
      </w:pPr>
      <w:r w:rsidRPr="008C3C08">
        <w:rPr>
          <w:rFonts w:asciiTheme="minorHAnsi" w:hAnsiTheme="minorHAnsi"/>
          <w:lang w:val="en-US"/>
        </w:rPr>
        <w:t xml:space="preserve">drilling for the storage of radioactive waste </w:t>
      </w:r>
    </w:p>
    <w:p w14:paraId="1D91281A" w14:textId="77777777" w:rsidR="00D65B6C" w:rsidRPr="008C3C08" w:rsidRDefault="00D65B6C" w:rsidP="00D65B6C">
      <w:pPr>
        <w:pStyle w:val="ListParagraph"/>
        <w:numPr>
          <w:ilvl w:val="0"/>
          <w:numId w:val="39"/>
        </w:numPr>
        <w:rPr>
          <w:rFonts w:asciiTheme="minorHAnsi" w:hAnsiTheme="minorHAnsi"/>
          <w:lang w:val="en-US"/>
        </w:rPr>
      </w:pPr>
      <w:r w:rsidRPr="008C3C08">
        <w:rPr>
          <w:rFonts w:asciiTheme="minorHAnsi" w:hAnsiTheme="minorHAnsi"/>
          <w:lang w:val="en-US"/>
        </w:rPr>
        <w:t xml:space="preserve">drilling for public water supply, with the exception of drillings for investigating the stability of the soil (geotechnical drilling) </w:t>
      </w:r>
    </w:p>
    <w:p w14:paraId="64BC3D78" w14:textId="3C7E48CA" w:rsidR="00D65B6C" w:rsidRPr="008C3C08" w:rsidRDefault="00D65B6C" w:rsidP="00D65B6C">
      <w:pPr>
        <w:jc w:val="left"/>
        <w:rPr>
          <w:rFonts w:asciiTheme="minorHAnsi" w:hAnsiTheme="minorHAnsi"/>
        </w:rPr>
      </w:pPr>
      <w:r w:rsidRPr="008C3C08">
        <w:rPr>
          <w:rFonts w:asciiTheme="minorHAnsi" w:hAnsiTheme="minorHAnsi"/>
        </w:rPr>
        <w:t xml:space="preserve">(E) Surface industrial installations for </w:t>
      </w:r>
      <w:r w:rsidRPr="002766C9">
        <w:rPr>
          <w:rFonts w:asciiTheme="minorHAnsi" w:hAnsiTheme="minorHAnsi"/>
        </w:rPr>
        <w:t>the extraction of coal, ore,</w:t>
      </w:r>
      <w:r w:rsidRPr="008C3C08">
        <w:rPr>
          <w:rFonts w:asciiTheme="minorHAnsi" w:hAnsiTheme="minorHAnsi"/>
        </w:rPr>
        <w:t xml:space="preserve">and </w:t>
      </w:r>
      <w:r w:rsidR="00AF64B9">
        <w:rPr>
          <w:rFonts w:asciiTheme="minorHAnsi" w:hAnsiTheme="minorHAnsi"/>
        </w:rPr>
        <w:t>oil</w:t>
      </w:r>
      <w:r w:rsidRPr="008C3C08">
        <w:rPr>
          <w:rFonts w:asciiTheme="minorHAnsi" w:hAnsiTheme="minorHAnsi"/>
        </w:rPr>
        <w:t xml:space="preserve"> shale. </w:t>
      </w:r>
    </w:p>
    <w:p w14:paraId="248EFE23" w14:textId="76E01F45" w:rsidR="00D65B6C" w:rsidRDefault="00D65B6C" w:rsidP="00D65B6C">
      <w:pPr>
        <w:jc w:val="left"/>
        <w:rPr>
          <w:rFonts w:asciiTheme="minorHAnsi" w:hAnsiTheme="minorHAnsi"/>
        </w:rPr>
      </w:pPr>
    </w:p>
    <w:p w14:paraId="4717EA6D" w14:textId="6DDD540D" w:rsidR="00BA4F0A" w:rsidRDefault="00BA4F0A" w:rsidP="00D65B6C">
      <w:pPr>
        <w:jc w:val="left"/>
        <w:rPr>
          <w:rFonts w:asciiTheme="minorHAnsi" w:hAnsiTheme="minorHAnsi"/>
        </w:rPr>
      </w:pPr>
      <w:r>
        <w:rPr>
          <w:rFonts w:asciiTheme="minorHAnsi" w:hAnsiTheme="minorHAnsi"/>
        </w:rPr>
        <w:t>In the case of a project under the scope of Annex II, if MoEPP decides that it does not need to follow an EIA procedure, then the project will need to follow the procedure for Elaborates.</w:t>
      </w:r>
    </w:p>
    <w:p w14:paraId="1DA1110D" w14:textId="77777777" w:rsidR="00BA4F0A" w:rsidRPr="008C3C08" w:rsidRDefault="00BA4F0A" w:rsidP="00D65B6C">
      <w:pPr>
        <w:jc w:val="left"/>
        <w:rPr>
          <w:rFonts w:asciiTheme="minorHAnsi" w:hAnsiTheme="minorHAnsi"/>
        </w:rPr>
      </w:pPr>
    </w:p>
    <w:p w14:paraId="66CEFC8F" w14:textId="2DBBEDDD" w:rsidR="00BA4F0A" w:rsidRPr="00BA4F0A" w:rsidRDefault="00BA4F0A" w:rsidP="00BA4F0A">
      <w:pPr>
        <w:rPr>
          <w:u w:val="single"/>
        </w:rPr>
      </w:pPr>
      <w:r w:rsidRPr="00BA4F0A">
        <w:rPr>
          <w:u w:val="single"/>
        </w:rPr>
        <w:t>Elaborate</w:t>
      </w:r>
    </w:p>
    <w:p w14:paraId="45D6181C" w14:textId="46956012" w:rsidR="00BA4F0A" w:rsidRDefault="00BA4F0A" w:rsidP="00BA4F0A">
      <w:r>
        <w:t>If a project in Annex II of the EIA Ordinance finally does not need to follow an EIA procedure, or if a project does not belong to neither Annex I nor Annex II of the EIA Ordinance, but belongs to one of the categories described in one of the 2 Ordinances defining operations requiring an Elaborate</w:t>
      </w:r>
      <w:r>
        <w:rPr>
          <w:rStyle w:val="FootnoteReference"/>
        </w:rPr>
        <w:footnoteReference w:id="1"/>
      </w:r>
      <w:r>
        <w:t>, it will need to follow the procedure for Elaborates (</w:t>
      </w:r>
      <w:r w:rsidRPr="000B50EF">
        <w:t>Official Gazette No. 44/13, 111/14</w:t>
      </w:r>
      <w:r>
        <w:t xml:space="preserve">) and obtain an Elaborate. </w:t>
      </w:r>
    </w:p>
    <w:p w14:paraId="0A5B2CB6" w14:textId="6F8C13B8" w:rsidR="00BA4F0A" w:rsidRDefault="00BA4F0A" w:rsidP="00BA4F0A">
      <w:r>
        <w:t xml:space="preserve">Mining and quarrying activities fall under the scope of the Regulation on Elaborates issued by the Administration for Environment. Some processing activities (cutting, shaping and finishing of dimension stone; breaking and crushing of gravel) fall under the scope of the Regulation on Elaborates issued by the LSGUs. </w:t>
      </w:r>
    </w:p>
    <w:p w14:paraId="429560C0" w14:textId="77777777" w:rsidR="00D65B6C" w:rsidRDefault="00D65B6C" w:rsidP="00C75EE1"/>
    <w:p w14:paraId="0581A904" w14:textId="716ECEEB" w:rsidR="004A0E64" w:rsidRPr="00BF4BFC" w:rsidRDefault="004A0E64" w:rsidP="00E20B79">
      <w:pPr>
        <w:pStyle w:val="Heading3"/>
        <w:numPr>
          <w:ilvl w:val="2"/>
          <w:numId w:val="26"/>
        </w:numPr>
      </w:pPr>
      <w:bookmarkStart w:id="57" w:name="_Toc444154907"/>
      <w:r>
        <w:t>MTWR BREF</w:t>
      </w:r>
      <w:bookmarkEnd w:id="57"/>
    </w:p>
    <w:p w14:paraId="43FB9438" w14:textId="7CFB3FA9" w:rsidR="00DC76DD" w:rsidRPr="00A927DE" w:rsidRDefault="00DC76DD" w:rsidP="00DC76DD">
      <w:pPr>
        <w:pStyle w:val="NormalWeb"/>
        <w:shd w:val="clear" w:color="auto" w:fill="FFFFFF"/>
        <w:jc w:val="both"/>
        <w:rPr>
          <w:rFonts w:asciiTheme="minorHAnsi" w:hAnsiTheme="minorHAnsi" w:cs="Arial"/>
          <w:sz w:val="22"/>
          <w:szCs w:val="22"/>
          <w:lang w:val="en-GB"/>
        </w:rPr>
      </w:pPr>
      <w:r w:rsidRPr="00180B36">
        <w:rPr>
          <w:rFonts w:asciiTheme="minorHAnsi" w:hAnsiTheme="minorHAnsi" w:cs="Arial"/>
          <w:sz w:val="22"/>
          <w:szCs w:val="22"/>
          <w:lang w:val="en-GB"/>
        </w:rPr>
        <w:t xml:space="preserve">The </w:t>
      </w:r>
      <w:r w:rsidR="00794BC0" w:rsidRPr="00180B36">
        <w:rPr>
          <w:rFonts w:asciiTheme="minorHAnsi" w:hAnsiTheme="minorHAnsi" w:cs="Arial"/>
          <w:sz w:val="22"/>
          <w:szCs w:val="22"/>
          <w:lang w:val="en-GB"/>
        </w:rPr>
        <w:t xml:space="preserve">Law on Mineral Resources </w:t>
      </w:r>
      <w:r w:rsidRPr="00180B36">
        <w:rPr>
          <w:rFonts w:asciiTheme="minorHAnsi" w:hAnsiTheme="minorHAnsi" w:cs="Arial"/>
          <w:sz w:val="22"/>
          <w:szCs w:val="22"/>
          <w:lang w:val="en-GB"/>
        </w:rPr>
        <w:t xml:space="preserve">requires </w:t>
      </w:r>
      <w:r w:rsidR="004A0E64">
        <w:rPr>
          <w:rFonts w:asciiTheme="minorHAnsi" w:hAnsiTheme="minorHAnsi" w:cs="Arial"/>
          <w:sz w:val="22"/>
          <w:szCs w:val="22"/>
          <w:lang w:val="en-GB"/>
        </w:rPr>
        <w:t xml:space="preserve">in any case </w:t>
      </w:r>
      <w:r w:rsidRPr="00A927DE">
        <w:rPr>
          <w:rFonts w:asciiTheme="minorHAnsi" w:hAnsiTheme="minorHAnsi" w:cs="Arial"/>
          <w:sz w:val="22"/>
          <w:szCs w:val="22"/>
          <w:lang w:val="en-GB"/>
        </w:rPr>
        <w:t>that mining and quarry operators take all measures necessary to prevent or reduce any adverse environmental or human health effects related to the management of extractive waste</w:t>
      </w:r>
      <w:r w:rsidR="005421E2">
        <w:rPr>
          <w:rFonts w:asciiTheme="minorHAnsi" w:hAnsiTheme="minorHAnsi" w:cs="Arial"/>
          <w:sz w:val="22"/>
          <w:szCs w:val="22"/>
          <w:lang w:val="en-GB"/>
        </w:rPr>
        <w:t xml:space="preserve">. </w:t>
      </w:r>
      <w:r w:rsidRPr="00A927DE">
        <w:rPr>
          <w:rFonts w:asciiTheme="minorHAnsi" w:hAnsiTheme="minorHAnsi" w:cs="Arial"/>
          <w:sz w:val="22"/>
          <w:szCs w:val="22"/>
          <w:lang w:val="en-GB"/>
        </w:rPr>
        <w:t xml:space="preserve">The first </w:t>
      </w:r>
      <w:r w:rsidR="00AC3D5D" w:rsidRPr="00BF4BFC">
        <w:rPr>
          <w:rFonts w:asciiTheme="minorHAnsi" w:hAnsiTheme="minorHAnsi" w:cs="Arial"/>
          <w:sz w:val="22"/>
          <w:szCs w:val="22"/>
          <w:lang w:val="en-GB"/>
        </w:rPr>
        <w:t>BREF</w:t>
      </w:r>
      <w:r w:rsidR="009453DB" w:rsidRPr="00A927DE">
        <w:rPr>
          <w:rFonts w:asciiTheme="minorHAnsi" w:hAnsiTheme="minorHAnsi" w:cs="Arial"/>
          <w:sz w:val="22"/>
          <w:szCs w:val="22"/>
          <w:lang w:val="en-GB"/>
        </w:rPr>
        <w:t xml:space="preserve"> on the Management of Tailings and Waste-Rock in mining activities (</w:t>
      </w:r>
      <w:r w:rsidRPr="00A927DE">
        <w:rPr>
          <w:rFonts w:asciiTheme="minorHAnsi" w:hAnsiTheme="minorHAnsi" w:cs="Arial"/>
          <w:sz w:val="22"/>
          <w:szCs w:val="22"/>
          <w:lang w:val="en-GB"/>
        </w:rPr>
        <w:t>MTWR BREF</w:t>
      </w:r>
      <w:r w:rsidR="009453DB" w:rsidRPr="00A927DE">
        <w:rPr>
          <w:rFonts w:asciiTheme="minorHAnsi" w:hAnsiTheme="minorHAnsi" w:cs="Arial"/>
          <w:sz w:val="22"/>
          <w:szCs w:val="22"/>
          <w:lang w:val="en-GB"/>
        </w:rPr>
        <w:t>)</w:t>
      </w:r>
      <w:r w:rsidRPr="00A927DE">
        <w:rPr>
          <w:rFonts w:asciiTheme="minorHAnsi" w:hAnsiTheme="minorHAnsi" w:cs="Arial"/>
          <w:sz w:val="22"/>
          <w:szCs w:val="22"/>
          <w:lang w:val="en-GB"/>
        </w:rPr>
        <w:t xml:space="preserve"> was published in 2009</w:t>
      </w:r>
      <w:r w:rsidR="004A0E64">
        <w:rPr>
          <w:rFonts w:asciiTheme="minorHAnsi" w:hAnsiTheme="minorHAnsi" w:cs="Arial"/>
          <w:sz w:val="22"/>
          <w:szCs w:val="22"/>
          <w:lang w:val="en-GB"/>
        </w:rPr>
        <w:t>. Recently</w:t>
      </w:r>
      <w:r w:rsidRPr="00A927DE">
        <w:rPr>
          <w:rFonts w:asciiTheme="minorHAnsi" w:hAnsiTheme="minorHAnsi" w:cs="Arial"/>
          <w:sz w:val="22"/>
          <w:szCs w:val="22"/>
          <w:lang w:val="en-GB"/>
        </w:rPr>
        <w:t xml:space="preserve"> the European Commission launched the process of reviewing and adapting the MTWR BREF</w:t>
      </w:r>
      <w:r w:rsidR="004A0E64">
        <w:rPr>
          <w:rFonts w:asciiTheme="minorHAnsi" w:hAnsiTheme="minorHAnsi" w:cs="Arial"/>
          <w:sz w:val="22"/>
          <w:szCs w:val="22"/>
          <w:lang w:val="en-GB"/>
        </w:rPr>
        <w:t>, expected to finish in 2017</w:t>
      </w:r>
      <w:r w:rsidRPr="00A927DE">
        <w:rPr>
          <w:rFonts w:asciiTheme="minorHAnsi" w:hAnsiTheme="minorHAnsi" w:cs="Arial"/>
          <w:sz w:val="22"/>
          <w:szCs w:val="22"/>
          <w:lang w:val="en-GB"/>
        </w:rPr>
        <w:t xml:space="preserve">. </w:t>
      </w:r>
    </w:p>
    <w:p w14:paraId="2571F718" w14:textId="559098FB" w:rsidR="00297325" w:rsidRPr="00BF4BFC" w:rsidRDefault="004A0E64" w:rsidP="00297325">
      <w:pPr>
        <w:pStyle w:val="NormalWeb"/>
        <w:shd w:val="clear" w:color="auto" w:fill="FFFFFF"/>
        <w:jc w:val="both"/>
        <w:rPr>
          <w:rFonts w:ascii="Calibri" w:eastAsia="Calibri" w:hAnsi="Calibri"/>
          <w:sz w:val="22"/>
          <w:szCs w:val="22"/>
          <w:lang w:val="en-GB" w:eastAsia="en-US"/>
        </w:rPr>
      </w:pPr>
      <w:r>
        <w:rPr>
          <w:rFonts w:asciiTheme="minorHAnsi" w:hAnsiTheme="minorHAnsi" w:cs="Arial"/>
          <w:sz w:val="22"/>
          <w:szCs w:val="22"/>
          <w:lang w:val="en-GB"/>
        </w:rPr>
        <w:t>It must be emphasized that, c</w:t>
      </w:r>
      <w:r w:rsidRPr="00180B36">
        <w:rPr>
          <w:rFonts w:asciiTheme="minorHAnsi" w:hAnsiTheme="minorHAnsi" w:cs="Arial"/>
          <w:sz w:val="22"/>
          <w:szCs w:val="22"/>
          <w:lang w:val="en-GB"/>
        </w:rPr>
        <w:t xml:space="preserve">ontrary </w:t>
      </w:r>
      <w:r w:rsidR="00DC76DD" w:rsidRPr="00180B36">
        <w:rPr>
          <w:rFonts w:asciiTheme="minorHAnsi" w:hAnsiTheme="minorHAnsi" w:cs="Arial"/>
          <w:sz w:val="22"/>
          <w:szCs w:val="22"/>
          <w:lang w:val="en-GB"/>
        </w:rPr>
        <w:t>to other BREF documents, managed by the European IPPC Bureau , the MTWR BREF is not subject to the IED</w:t>
      </w:r>
      <w:r w:rsidR="00297325" w:rsidRPr="00BF4BFC">
        <w:rPr>
          <w:rFonts w:ascii="Calibri" w:eastAsia="Calibri" w:hAnsi="Calibri"/>
          <w:sz w:val="22"/>
          <w:szCs w:val="22"/>
          <w:lang w:val="en-GB" w:eastAsia="en-US"/>
        </w:rPr>
        <w:t>.</w:t>
      </w:r>
    </w:p>
    <w:p w14:paraId="202129E3" w14:textId="0AEC294D" w:rsidR="006077A0" w:rsidRPr="00CD5184" w:rsidRDefault="006077A0" w:rsidP="006077A0">
      <w:pPr>
        <w:pStyle w:val="NormalWeb"/>
        <w:shd w:val="clear" w:color="auto" w:fill="FFFFFF"/>
        <w:jc w:val="both"/>
        <w:rPr>
          <w:rFonts w:asciiTheme="minorHAnsi" w:hAnsiTheme="minorHAnsi" w:cs="Arial"/>
          <w:sz w:val="22"/>
          <w:szCs w:val="22"/>
          <w:lang w:val="en-GB"/>
        </w:rPr>
      </w:pPr>
      <w:r w:rsidRPr="00BF4BFC">
        <w:rPr>
          <w:rFonts w:asciiTheme="minorHAnsi" w:hAnsiTheme="minorHAnsi"/>
          <w:sz w:val="22"/>
          <w:szCs w:val="22"/>
          <w:lang w:val="en-GB"/>
        </w:rPr>
        <w:t>The BREF document is available on the following link</w:t>
      </w:r>
      <w:r w:rsidR="007179E0">
        <w:rPr>
          <w:rFonts w:asciiTheme="minorHAnsi" w:hAnsiTheme="minorHAnsi"/>
          <w:sz w:val="22"/>
          <w:szCs w:val="22"/>
          <w:lang w:val="en-GB"/>
        </w:rPr>
        <w:t xml:space="preserve">: </w:t>
      </w:r>
      <w:hyperlink r:id="rId20" w:history="1">
        <w:r w:rsidR="007179E0" w:rsidRPr="00F22079">
          <w:rPr>
            <w:rStyle w:val="Hyperlink"/>
            <w:rFonts w:asciiTheme="minorHAnsi" w:hAnsiTheme="minorHAnsi"/>
            <w:sz w:val="22"/>
            <w:szCs w:val="22"/>
            <w:lang w:val="en-GB"/>
          </w:rPr>
          <w:t>http://eippcb.jrc.ec.europa.eu/reference/BREF/mmr_adopted_0109.pdf</w:t>
        </w:r>
      </w:hyperlink>
    </w:p>
    <w:p w14:paraId="303AA7E7" w14:textId="77777777" w:rsidR="004A0E64" w:rsidRDefault="00CD314B" w:rsidP="00CD314B">
      <w:pPr>
        <w:autoSpaceDE w:val="0"/>
        <w:autoSpaceDN w:val="0"/>
        <w:adjustRightInd w:val="0"/>
      </w:pPr>
      <w:r w:rsidRPr="00BF4BFC">
        <w:t xml:space="preserve">The underlying theme of the document covers mineral processing, tailings and the waste-rock management of ores that have the </w:t>
      </w:r>
      <w:r w:rsidRPr="00C762E2">
        <w:t>potential for a strong environmental impact or that can be</w:t>
      </w:r>
      <w:r w:rsidR="00F86F0D" w:rsidRPr="00C762E2">
        <w:t xml:space="preserve"> </w:t>
      </w:r>
      <w:r w:rsidRPr="00C762E2">
        <w:t xml:space="preserve">considered as examples of “good practice”. </w:t>
      </w:r>
      <w:r w:rsidR="00A76851" w:rsidRPr="00C762E2">
        <w:t xml:space="preserve">The document does not cover the ore extraction but it does provide a basic approach to mining techniques because the subsequent mineral processing techniques and tailings and waste-rock management are highly dependent of on the mining technique. </w:t>
      </w:r>
      <w:r w:rsidR="002D77F4" w:rsidRPr="00C762E2">
        <w:t xml:space="preserve">The document, in its </w:t>
      </w:r>
      <w:r w:rsidR="002D77F4" w:rsidRPr="00CD5184">
        <w:rPr>
          <w:b/>
        </w:rPr>
        <w:t>Chapter 5</w:t>
      </w:r>
      <w:r w:rsidR="002D77F4" w:rsidRPr="00C762E2">
        <w:t xml:space="preserve">, presents the </w:t>
      </w:r>
      <w:r w:rsidR="002D77F4" w:rsidRPr="00CD5184">
        <w:rPr>
          <w:b/>
        </w:rPr>
        <w:t>techniques and the emission and consumption levels</w:t>
      </w:r>
      <w:r w:rsidR="002D77F4" w:rsidRPr="00C762E2">
        <w:t xml:space="preserve"> that are considered </w:t>
      </w:r>
      <w:r w:rsidR="002D77F4" w:rsidRPr="00CD5184">
        <w:rPr>
          <w:b/>
        </w:rPr>
        <w:t xml:space="preserve">compatible with BAT </w:t>
      </w:r>
      <w:r w:rsidR="002D77F4" w:rsidRPr="00C762E2">
        <w:t xml:space="preserve">in a general sense. </w:t>
      </w:r>
      <w:r w:rsidR="00034163" w:rsidRPr="00C762E2">
        <w:t>Previously, in Chapter 3 data and information are provided concerning the techniques applied and current emission and consumption levels. In Chapter 4</w:t>
      </w:r>
      <w:r w:rsidR="00EC2192" w:rsidRPr="00C762E2">
        <w:t xml:space="preserve"> a</w:t>
      </w:r>
      <w:r w:rsidR="00A76851" w:rsidRPr="00C762E2">
        <w:t xml:space="preserve"> description is given </w:t>
      </w:r>
      <w:r w:rsidR="00EC2192" w:rsidRPr="00C762E2">
        <w:t>in more detail</w:t>
      </w:r>
      <w:r w:rsidR="00A76851" w:rsidRPr="00C762E2">
        <w:t xml:space="preserve"> of</w:t>
      </w:r>
      <w:r w:rsidR="00034163" w:rsidRPr="00C762E2">
        <w:t xml:space="preserve"> </w:t>
      </w:r>
      <w:r w:rsidR="00EC2192" w:rsidRPr="00C762E2">
        <w:t xml:space="preserve">emission and risk reduction and other techniques that are considered to be most relevant for determining BAT and BAT based measures. </w:t>
      </w:r>
      <w:r w:rsidR="002D77F4" w:rsidRPr="00C762E2">
        <w:t>However, the document does not propose emission limit values.</w:t>
      </w:r>
      <w:r w:rsidR="0036424B" w:rsidRPr="00C762E2">
        <w:t xml:space="preserve"> </w:t>
      </w:r>
    </w:p>
    <w:p w14:paraId="0405E7DF" w14:textId="77777777" w:rsidR="004A0E64" w:rsidRDefault="004A0E64" w:rsidP="00CD314B">
      <w:pPr>
        <w:autoSpaceDE w:val="0"/>
        <w:autoSpaceDN w:val="0"/>
        <w:adjustRightInd w:val="0"/>
      </w:pPr>
    </w:p>
    <w:p w14:paraId="719D1613" w14:textId="6DB20ABB" w:rsidR="004A0E64" w:rsidRDefault="004A0E64" w:rsidP="00CD5184">
      <w:pPr>
        <w:pStyle w:val="Heading3"/>
        <w:numPr>
          <w:ilvl w:val="2"/>
          <w:numId w:val="26"/>
        </w:numPr>
      </w:pPr>
      <w:bookmarkStart w:id="58" w:name="_Toc444154908"/>
      <w:r>
        <w:t>Key environmental issues regarding mines and quarries</w:t>
      </w:r>
      <w:bookmarkEnd w:id="58"/>
    </w:p>
    <w:p w14:paraId="3350BEF6" w14:textId="201FD3EF" w:rsidR="002D77F4" w:rsidRPr="00C762E2" w:rsidRDefault="0036424B" w:rsidP="00CD314B">
      <w:pPr>
        <w:autoSpaceDE w:val="0"/>
        <w:autoSpaceDN w:val="0"/>
        <w:adjustRightInd w:val="0"/>
      </w:pPr>
      <w:r w:rsidRPr="00C762E2">
        <w:t>This factsheet will cover the management of tailings and waste-rock as the result of mineral extraction.</w:t>
      </w:r>
    </w:p>
    <w:p w14:paraId="3BBAA082" w14:textId="77777777" w:rsidR="00A61F7B" w:rsidRPr="00C762E2" w:rsidRDefault="00A61F7B" w:rsidP="00A978DD">
      <w:pPr>
        <w:autoSpaceDE w:val="0"/>
        <w:autoSpaceDN w:val="0"/>
        <w:adjustRightInd w:val="0"/>
        <w:jc w:val="left"/>
      </w:pPr>
    </w:p>
    <w:p w14:paraId="01AC7D76" w14:textId="00123FAF" w:rsidR="00EC2192" w:rsidRPr="00C762E2" w:rsidRDefault="002D77F4" w:rsidP="00A978DD">
      <w:pPr>
        <w:autoSpaceDE w:val="0"/>
        <w:autoSpaceDN w:val="0"/>
        <w:adjustRightInd w:val="0"/>
        <w:jc w:val="left"/>
      </w:pPr>
      <w:r w:rsidRPr="00C762E2">
        <w:lastRenderedPageBreak/>
        <w:t xml:space="preserve">The </w:t>
      </w:r>
      <w:r w:rsidR="00EC2192" w:rsidRPr="00C762E2">
        <w:t xml:space="preserve">key </w:t>
      </w:r>
      <w:r w:rsidRPr="00C762E2">
        <w:t xml:space="preserve">environmental issues regarding mines and quarries </w:t>
      </w:r>
      <w:r w:rsidR="00EC2192" w:rsidRPr="00C762E2">
        <w:t>are the following:</w:t>
      </w:r>
    </w:p>
    <w:p w14:paraId="5155D05D" w14:textId="77777777" w:rsidR="00EC2192" w:rsidRPr="00C762E2" w:rsidRDefault="00EC2192" w:rsidP="00A978DD">
      <w:pPr>
        <w:autoSpaceDE w:val="0"/>
        <w:autoSpaceDN w:val="0"/>
        <w:adjustRightInd w:val="0"/>
        <w:jc w:val="left"/>
      </w:pPr>
    </w:p>
    <w:p w14:paraId="4B258023" w14:textId="4853E798" w:rsidR="00AC3D5D" w:rsidRPr="00CD5184" w:rsidRDefault="00AC3D5D" w:rsidP="00CD5184">
      <w:pPr>
        <w:pStyle w:val="ListParagraph"/>
        <w:numPr>
          <w:ilvl w:val="0"/>
          <w:numId w:val="25"/>
        </w:numPr>
        <w:autoSpaceDE w:val="0"/>
        <w:autoSpaceDN w:val="0"/>
        <w:adjustRightInd w:val="0"/>
        <w:rPr>
          <w:lang w:val="en-GB"/>
        </w:rPr>
      </w:pPr>
      <w:r w:rsidRPr="00CD5184">
        <w:rPr>
          <w:lang w:val="en-GB"/>
        </w:rPr>
        <w:t>L</w:t>
      </w:r>
      <w:r w:rsidR="00A978DD" w:rsidRPr="00CD5184">
        <w:rPr>
          <w:lang w:val="en-GB"/>
        </w:rPr>
        <w:t xml:space="preserve">and and water use; </w:t>
      </w:r>
    </w:p>
    <w:p w14:paraId="22A22BD7" w14:textId="55E880E4" w:rsidR="00AC3D5D" w:rsidRPr="00CD5184" w:rsidRDefault="00AC3D5D" w:rsidP="00CD5184">
      <w:pPr>
        <w:pStyle w:val="ListParagraph"/>
        <w:numPr>
          <w:ilvl w:val="0"/>
          <w:numId w:val="25"/>
        </w:numPr>
        <w:autoSpaceDE w:val="0"/>
        <w:autoSpaceDN w:val="0"/>
        <w:adjustRightInd w:val="0"/>
        <w:rPr>
          <w:lang w:val="en-GB"/>
        </w:rPr>
      </w:pPr>
      <w:r w:rsidRPr="00CD5184">
        <w:rPr>
          <w:lang w:val="en-GB"/>
        </w:rPr>
        <w:t>W</w:t>
      </w:r>
      <w:r w:rsidR="00A978DD" w:rsidRPr="00CD5184">
        <w:rPr>
          <w:lang w:val="en-GB"/>
        </w:rPr>
        <w:t>aste</w:t>
      </w:r>
      <w:r w:rsidRPr="00CD5184">
        <w:rPr>
          <w:lang w:val="en-GB"/>
        </w:rPr>
        <w:t xml:space="preserve"> </w:t>
      </w:r>
      <w:r w:rsidR="004A0E64" w:rsidRPr="00CD5184">
        <w:rPr>
          <w:lang w:val="en-GB"/>
        </w:rPr>
        <w:t>Management</w:t>
      </w:r>
      <w:r w:rsidR="00A978DD" w:rsidRPr="00CD5184">
        <w:rPr>
          <w:lang w:val="en-GB"/>
        </w:rPr>
        <w:t xml:space="preserve">; </w:t>
      </w:r>
    </w:p>
    <w:p w14:paraId="26607CAE" w14:textId="7BEB48C9" w:rsidR="00AC3D5D" w:rsidRPr="00CD5184" w:rsidRDefault="004A0E64" w:rsidP="00CD5184">
      <w:pPr>
        <w:pStyle w:val="ListParagraph"/>
        <w:numPr>
          <w:ilvl w:val="0"/>
          <w:numId w:val="25"/>
        </w:numPr>
        <w:autoSpaceDE w:val="0"/>
        <w:autoSpaceDN w:val="0"/>
        <w:adjustRightInd w:val="0"/>
        <w:rPr>
          <w:lang w:val="en-GB"/>
        </w:rPr>
      </w:pPr>
      <w:r w:rsidRPr="00CD5184">
        <w:rPr>
          <w:lang w:val="en-GB"/>
        </w:rPr>
        <w:t xml:space="preserve">Chemicals </w:t>
      </w:r>
      <w:r w:rsidR="00A978DD" w:rsidRPr="00CD5184">
        <w:rPr>
          <w:lang w:val="en-GB"/>
        </w:rPr>
        <w:t xml:space="preserve">and pollutants; </w:t>
      </w:r>
    </w:p>
    <w:p w14:paraId="58C9D6BE" w14:textId="53A5A064" w:rsidR="00AC3D5D" w:rsidRPr="00CD5184" w:rsidRDefault="004A0E64" w:rsidP="00CD5184">
      <w:pPr>
        <w:pStyle w:val="ListParagraph"/>
        <w:numPr>
          <w:ilvl w:val="0"/>
          <w:numId w:val="25"/>
        </w:numPr>
        <w:autoSpaceDE w:val="0"/>
        <w:autoSpaceDN w:val="0"/>
        <w:adjustRightInd w:val="0"/>
        <w:rPr>
          <w:lang w:val="en-GB"/>
        </w:rPr>
      </w:pPr>
      <w:r w:rsidRPr="00CD5184">
        <w:rPr>
          <w:lang w:val="en-GB"/>
        </w:rPr>
        <w:t xml:space="preserve">Tailings </w:t>
      </w:r>
      <w:r w:rsidR="00A978DD" w:rsidRPr="00CD5184">
        <w:rPr>
          <w:lang w:val="en-GB"/>
        </w:rPr>
        <w:t>disposal;</w:t>
      </w:r>
    </w:p>
    <w:p w14:paraId="2ABE239E" w14:textId="1406F5F2" w:rsidR="00AC3D5D" w:rsidRPr="00CD5184" w:rsidRDefault="004A0E64" w:rsidP="00CD5184">
      <w:pPr>
        <w:pStyle w:val="ListParagraph"/>
        <w:numPr>
          <w:ilvl w:val="0"/>
          <w:numId w:val="25"/>
        </w:numPr>
        <w:autoSpaceDE w:val="0"/>
        <w:autoSpaceDN w:val="0"/>
        <w:adjustRightInd w:val="0"/>
        <w:rPr>
          <w:lang w:val="en-GB"/>
        </w:rPr>
      </w:pPr>
      <w:r w:rsidRPr="00CD5184">
        <w:rPr>
          <w:lang w:val="en-GB"/>
        </w:rPr>
        <w:t xml:space="preserve">Human </w:t>
      </w:r>
      <w:r w:rsidR="00A978DD" w:rsidRPr="00CD5184">
        <w:rPr>
          <w:lang w:val="en-GB"/>
        </w:rPr>
        <w:t>health risks; and potential environmental risks and</w:t>
      </w:r>
    </w:p>
    <w:p w14:paraId="5DB913B2" w14:textId="1CFF2A49" w:rsidR="00A978DD" w:rsidRPr="00CD5184" w:rsidRDefault="004A0E64" w:rsidP="00CD5184">
      <w:pPr>
        <w:pStyle w:val="ListParagraph"/>
        <w:numPr>
          <w:ilvl w:val="0"/>
          <w:numId w:val="25"/>
        </w:numPr>
        <w:autoSpaceDE w:val="0"/>
        <w:autoSpaceDN w:val="0"/>
        <w:adjustRightInd w:val="0"/>
        <w:rPr>
          <w:rFonts w:ascii="HelveticaNeueLTStd-Lt" w:hAnsi="HelveticaNeueLTStd-Lt" w:cs="HelveticaNeueLTStd-Lt"/>
          <w:sz w:val="18"/>
          <w:szCs w:val="18"/>
          <w:lang w:val="en-US" w:eastAsia="es-ES"/>
        </w:rPr>
      </w:pPr>
      <w:r w:rsidRPr="00CD5184">
        <w:rPr>
          <w:lang w:val="en-GB"/>
        </w:rPr>
        <w:t>T</w:t>
      </w:r>
      <w:r w:rsidR="00A978DD" w:rsidRPr="00CD5184">
        <w:rPr>
          <w:lang w:val="en-GB"/>
        </w:rPr>
        <w:t>he plans to mitigate these risks</w:t>
      </w:r>
      <w:r w:rsidR="00A978DD" w:rsidRPr="00CD5184">
        <w:rPr>
          <w:rFonts w:ascii="HelveticaNeueLTStd-Lt" w:hAnsi="HelveticaNeueLTStd-Lt" w:cs="HelveticaNeueLTStd-Lt"/>
          <w:sz w:val="18"/>
          <w:szCs w:val="18"/>
          <w:lang w:val="en-US" w:eastAsia="es-ES"/>
        </w:rPr>
        <w:t>.</w:t>
      </w:r>
    </w:p>
    <w:p w14:paraId="20358675" w14:textId="63EC88E5" w:rsidR="00392C9A" w:rsidRPr="00180B36" w:rsidRDefault="00CD5184" w:rsidP="00180B36">
      <w:pPr>
        <w:autoSpaceDE w:val="0"/>
        <w:autoSpaceDN w:val="0"/>
        <w:adjustRightInd w:val="0"/>
        <w:rPr>
          <w:rFonts w:asciiTheme="minorHAnsi" w:hAnsiTheme="minorHAnsi"/>
        </w:rPr>
      </w:pPr>
      <w:r w:rsidRPr="00CD5184">
        <w:rPr>
          <w:rFonts w:asciiTheme="minorHAnsi" w:hAnsiTheme="minorHAnsi"/>
          <w:lang w:val="en-US"/>
        </w:rPr>
        <w:t>While th</w:t>
      </w:r>
      <w:r>
        <w:rPr>
          <w:rFonts w:asciiTheme="minorHAnsi" w:hAnsiTheme="minorHAnsi"/>
          <w:lang w:val="en-US"/>
        </w:rPr>
        <w:t>e</w:t>
      </w:r>
      <w:r w:rsidR="00C460FD">
        <w:rPr>
          <w:rFonts w:asciiTheme="minorHAnsi" w:hAnsiTheme="minorHAnsi"/>
          <w:lang w:val="en-US"/>
        </w:rPr>
        <w:t xml:space="preserve"> MTWR BREF</w:t>
      </w:r>
      <w:r w:rsidRPr="00180B36">
        <w:rPr>
          <w:rFonts w:asciiTheme="minorHAnsi" w:hAnsiTheme="minorHAnsi"/>
          <w:lang w:val="en-US"/>
        </w:rPr>
        <w:t xml:space="preserve"> does not set legally binding standards, it is meant to give information for</w:t>
      </w:r>
      <w:r>
        <w:rPr>
          <w:rFonts w:asciiTheme="minorHAnsi" w:hAnsiTheme="minorHAnsi"/>
          <w:lang w:val="en-US"/>
        </w:rPr>
        <w:t xml:space="preserve"> </w:t>
      </w:r>
      <w:r w:rsidRPr="00180B36">
        <w:rPr>
          <w:rFonts w:asciiTheme="minorHAnsi" w:hAnsiTheme="minorHAnsi"/>
          <w:lang w:val="en-US"/>
        </w:rPr>
        <w:t>the guidance of industry, Member States</w:t>
      </w:r>
      <w:r w:rsidR="00C460FD">
        <w:rPr>
          <w:rFonts w:asciiTheme="minorHAnsi" w:hAnsiTheme="minorHAnsi"/>
          <w:lang w:val="en-US"/>
        </w:rPr>
        <w:t xml:space="preserve"> of the EU</w:t>
      </w:r>
      <w:r w:rsidRPr="00180B36">
        <w:rPr>
          <w:rFonts w:asciiTheme="minorHAnsi" w:hAnsiTheme="minorHAnsi"/>
          <w:lang w:val="en-US"/>
        </w:rPr>
        <w:t xml:space="preserve"> and the public on achievable performances, emissions,</w:t>
      </w:r>
      <w:r>
        <w:rPr>
          <w:rFonts w:asciiTheme="minorHAnsi" w:hAnsiTheme="minorHAnsi"/>
          <w:lang w:val="en-US"/>
        </w:rPr>
        <w:t xml:space="preserve"> </w:t>
      </w:r>
      <w:r w:rsidRPr="00180B36">
        <w:rPr>
          <w:rFonts w:asciiTheme="minorHAnsi" w:hAnsiTheme="minorHAnsi"/>
          <w:lang w:val="en-US"/>
        </w:rPr>
        <w:t xml:space="preserve">and consumption levels when using specified techniques.The </w:t>
      </w:r>
      <w:r w:rsidR="00794BC0">
        <w:rPr>
          <w:rFonts w:asciiTheme="minorHAnsi" w:hAnsiTheme="minorHAnsi"/>
          <w:lang w:val="en-US"/>
        </w:rPr>
        <w:t>BATs</w:t>
      </w:r>
      <w:r w:rsidRPr="00180B36">
        <w:rPr>
          <w:rFonts w:asciiTheme="minorHAnsi" w:hAnsiTheme="minorHAnsi"/>
          <w:lang w:val="en-US"/>
        </w:rPr>
        <w:t xml:space="preserve"> given in Chapter 5 </w:t>
      </w:r>
      <w:r w:rsidR="00C460FD">
        <w:rPr>
          <w:rFonts w:asciiTheme="minorHAnsi" w:hAnsiTheme="minorHAnsi"/>
          <w:lang w:val="en-US"/>
        </w:rPr>
        <w:t xml:space="preserve">have not therefore the legally binding nature as have the </w:t>
      </w:r>
      <w:r w:rsidRPr="00180B36">
        <w:rPr>
          <w:rFonts w:asciiTheme="minorHAnsi" w:hAnsiTheme="minorHAnsi"/>
          <w:lang w:val="en-US"/>
        </w:rPr>
        <w:t xml:space="preserve"> </w:t>
      </w:r>
      <w:r w:rsidR="00392C9A" w:rsidRPr="00180B36">
        <w:rPr>
          <w:rFonts w:asciiTheme="minorHAnsi" w:hAnsiTheme="minorHAnsi"/>
          <w:lang w:val="en-US"/>
        </w:rPr>
        <w:t xml:space="preserve">BAT </w:t>
      </w:r>
      <w:r w:rsidR="00C460FD">
        <w:rPr>
          <w:rFonts w:asciiTheme="minorHAnsi" w:hAnsiTheme="minorHAnsi"/>
          <w:lang w:val="en-US"/>
        </w:rPr>
        <w:t>in IED legislation</w:t>
      </w:r>
    </w:p>
    <w:p w14:paraId="6A1601AE" w14:textId="77777777" w:rsidR="00CD5184" w:rsidRDefault="00CD5184" w:rsidP="00C460FD"/>
    <w:p w14:paraId="0EE160D4" w14:textId="4C6E137F" w:rsidR="00F66146" w:rsidRPr="00C762E2" w:rsidRDefault="00F66146" w:rsidP="00A978DD">
      <w:r>
        <w:t>In the following subsections a brief description is done of the different impacts caused by these activities, and of the techniques available to mitigate them, as mentioned in the MTWR BREF.</w:t>
      </w:r>
    </w:p>
    <w:p w14:paraId="25C88697" w14:textId="77777777" w:rsidR="00F66146" w:rsidRPr="00F66146" w:rsidRDefault="00F66146" w:rsidP="00F66146">
      <w:pPr>
        <w:pStyle w:val="ListParagraph"/>
        <w:keepNext/>
        <w:numPr>
          <w:ilvl w:val="0"/>
          <w:numId w:val="2"/>
        </w:numPr>
        <w:spacing w:before="240" w:after="60" w:line="240" w:lineRule="auto"/>
        <w:contextualSpacing w:val="0"/>
        <w:jc w:val="both"/>
        <w:outlineLvl w:val="1"/>
        <w:rPr>
          <w:rFonts w:eastAsia="Times New Roman"/>
          <w:b/>
          <w:bCs/>
          <w:i/>
          <w:iCs/>
          <w:vanish/>
          <w:color w:val="1F4E79"/>
          <w:sz w:val="32"/>
          <w:szCs w:val="28"/>
          <w:lang w:val="en-GB"/>
        </w:rPr>
      </w:pPr>
      <w:bookmarkStart w:id="59" w:name="_Toc429394552"/>
      <w:bookmarkStart w:id="60" w:name="_Toc429394967"/>
      <w:bookmarkStart w:id="61" w:name="_Toc429501984"/>
      <w:bookmarkStart w:id="62" w:name="_Toc438225741"/>
      <w:bookmarkStart w:id="63" w:name="_Toc438225819"/>
      <w:bookmarkStart w:id="64" w:name="_Toc438225893"/>
      <w:bookmarkStart w:id="65" w:name="_Toc438451505"/>
      <w:bookmarkStart w:id="66" w:name="_Toc441152250"/>
      <w:bookmarkStart w:id="67" w:name="_Toc442287182"/>
      <w:bookmarkStart w:id="68" w:name="_Toc444154833"/>
      <w:bookmarkStart w:id="69" w:name="_Toc444154909"/>
      <w:bookmarkEnd w:id="59"/>
      <w:bookmarkEnd w:id="60"/>
      <w:bookmarkEnd w:id="61"/>
      <w:bookmarkEnd w:id="62"/>
      <w:bookmarkEnd w:id="63"/>
      <w:bookmarkEnd w:id="64"/>
      <w:bookmarkEnd w:id="65"/>
      <w:bookmarkEnd w:id="66"/>
      <w:bookmarkEnd w:id="67"/>
      <w:bookmarkEnd w:id="68"/>
      <w:bookmarkEnd w:id="69"/>
    </w:p>
    <w:p w14:paraId="69D98E18" w14:textId="77777777" w:rsidR="00F66146" w:rsidRPr="00F66146" w:rsidRDefault="00F66146" w:rsidP="00F66146">
      <w:pPr>
        <w:pStyle w:val="ListParagraph"/>
        <w:keepNext/>
        <w:numPr>
          <w:ilvl w:val="1"/>
          <w:numId w:val="2"/>
        </w:numPr>
        <w:spacing w:before="240" w:after="60" w:line="240" w:lineRule="auto"/>
        <w:contextualSpacing w:val="0"/>
        <w:jc w:val="both"/>
        <w:outlineLvl w:val="1"/>
        <w:rPr>
          <w:rFonts w:eastAsia="Times New Roman"/>
          <w:b/>
          <w:bCs/>
          <w:i/>
          <w:iCs/>
          <w:vanish/>
          <w:color w:val="1F4E79"/>
          <w:sz w:val="32"/>
          <w:szCs w:val="28"/>
          <w:lang w:val="en-GB"/>
        </w:rPr>
      </w:pPr>
      <w:bookmarkStart w:id="70" w:name="_Toc438225742"/>
      <w:bookmarkStart w:id="71" w:name="_Toc438225820"/>
      <w:bookmarkStart w:id="72" w:name="_Toc438225894"/>
      <w:bookmarkStart w:id="73" w:name="_Toc438451506"/>
      <w:bookmarkStart w:id="74" w:name="_Toc441152251"/>
      <w:bookmarkStart w:id="75" w:name="_Toc442287183"/>
      <w:bookmarkStart w:id="76" w:name="_Toc444154834"/>
      <w:bookmarkStart w:id="77" w:name="_Toc444154910"/>
      <w:bookmarkEnd w:id="70"/>
      <w:bookmarkEnd w:id="71"/>
      <w:bookmarkEnd w:id="72"/>
      <w:bookmarkEnd w:id="73"/>
      <w:bookmarkEnd w:id="74"/>
      <w:bookmarkEnd w:id="75"/>
      <w:bookmarkEnd w:id="76"/>
      <w:bookmarkEnd w:id="77"/>
    </w:p>
    <w:p w14:paraId="3B7681C0" w14:textId="30A03D66" w:rsidR="00917355" w:rsidRPr="00C762E2" w:rsidRDefault="00917355">
      <w:pPr>
        <w:pStyle w:val="Heading2"/>
        <w:numPr>
          <w:ilvl w:val="1"/>
          <w:numId w:val="2"/>
        </w:numPr>
      </w:pPr>
      <w:bookmarkStart w:id="78" w:name="_Toc444154911"/>
      <w:r w:rsidRPr="00C762E2">
        <w:t>Air</w:t>
      </w:r>
      <w:bookmarkEnd w:id="78"/>
      <w:r w:rsidRPr="00C762E2">
        <w:t xml:space="preserve"> </w:t>
      </w:r>
    </w:p>
    <w:p w14:paraId="4C5C7AA4" w14:textId="77777777" w:rsidR="00974C5A" w:rsidRPr="00C762E2" w:rsidRDefault="00974C5A" w:rsidP="00974C5A">
      <w:r w:rsidRPr="00C762E2">
        <w:t xml:space="preserve">The main </w:t>
      </w:r>
      <w:r w:rsidR="008B226B" w:rsidRPr="00C762E2">
        <w:t>issue regarding emission into air is the release of dust in surface mining operations and by crushing and grinding operations during mineral processing.</w:t>
      </w:r>
    </w:p>
    <w:p w14:paraId="12D9C1E5" w14:textId="77777777" w:rsidR="00E47138" w:rsidRPr="00C762E2" w:rsidRDefault="00E47138" w:rsidP="00F35DA0">
      <w:pPr>
        <w:pStyle w:val="Heading3"/>
        <w:numPr>
          <w:ilvl w:val="2"/>
          <w:numId w:val="2"/>
        </w:numPr>
      </w:pPr>
      <w:bookmarkStart w:id="79" w:name="_Toc444154912"/>
      <w:r w:rsidRPr="00C762E2">
        <w:t>Dust</w:t>
      </w:r>
      <w:bookmarkEnd w:id="79"/>
    </w:p>
    <w:p w14:paraId="46F01946" w14:textId="6F1819FF" w:rsidR="00861DB1" w:rsidRDefault="00947622" w:rsidP="00861DB1">
      <w:r w:rsidRPr="00C762E2">
        <w:t xml:space="preserve">Dust can consist of materials such as quartz or any other components found in rocks and minerals, including metals. </w:t>
      </w:r>
      <w:r w:rsidR="00E254A3" w:rsidRPr="00C762E2">
        <w:t>Fugitive emissions of d</w:t>
      </w:r>
      <w:r w:rsidR="00EE6012" w:rsidRPr="00C762E2">
        <w:t xml:space="preserve">ust </w:t>
      </w:r>
      <w:r w:rsidR="00E254A3" w:rsidRPr="00C762E2">
        <w:t>are</w:t>
      </w:r>
      <w:r w:rsidR="00EE6012" w:rsidRPr="00C762E2">
        <w:t xml:space="preserve"> produced basically in the </w:t>
      </w:r>
      <w:r w:rsidR="00EB6965" w:rsidRPr="00C762E2">
        <w:t xml:space="preserve">extraction operations of </w:t>
      </w:r>
      <w:r w:rsidR="00EE6012" w:rsidRPr="00C762E2">
        <w:t>surfa</w:t>
      </w:r>
      <w:r w:rsidR="00B25DBB" w:rsidRPr="00C762E2">
        <w:t xml:space="preserve">ce mining due to drilling, blasting, </w:t>
      </w:r>
      <w:r w:rsidRPr="00C762E2">
        <w:t>loading, hauling and transporting (including dump truck and heavy machinery traffic)</w:t>
      </w:r>
      <w:r w:rsidR="00EB6965" w:rsidRPr="00C762E2">
        <w:t xml:space="preserve">. Hauling and transporting to the processing facilities in underground mining also give rise to dust emissions. In the processing operations </w:t>
      </w:r>
      <w:r w:rsidR="00974C5A" w:rsidRPr="00C762E2">
        <w:t>channelled dust</w:t>
      </w:r>
      <w:r w:rsidR="00EB6965" w:rsidRPr="00C762E2">
        <w:t xml:space="preserve"> </w:t>
      </w:r>
      <w:r w:rsidR="00E254A3" w:rsidRPr="00C762E2">
        <w:t xml:space="preserve">emissions are </w:t>
      </w:r>
      <w:r w:rsidR="00EB6965" w:rsidRPr="00C762E2">
        <w:t xml:space="preserve">produced basically </w:t>
      </w:r>
      <w:r w:rsidRPr="00C762E2">
        <w:t xml:space="preserve">in the crushing, </w:t>
      </w:r>
      <w:r w:rsidR="00EB6965" w:rsidRPr="00C762E2">
        <w:t>grinding (dry)</w:t>
      </w:r>
      <w:r w:rsidR="00141AC4" w:rsidRPr="00C762E2">
        <w:t xml:space="preserve">, </w:t>
      </w:r>
      <w:r w:rsidR="00C460FD" w:rsidRPr="00C762E2">
        <w:t>and screening</w:t>
      </w:r>
      <w:r w:rsidR="00141AC4" w:rsidRPr="00C762E2">
        <w:t xml:space="preserve"> and classification </w:t>
      </w:r>
      <w:r w:rsidR="00974C5A" w:rsidRPr="00C762E2">
        <w:t>operations.</w:t>
      </w:r>
      <w:r w:rsidR="00DC76DD" w:rsidRPr="00C762E2">
        <w:t xml:space="preserve"> Extraction and abatement systems are used and the collected dusts are returned to the process.</w:t>
      </w:r>
      <w:r w:rsidR="00974C5A" w:rsidRPr="00C762E2">
        <w:t xml:space="preserve"> </w:t>
      </w:r>
      <w:r w:rsidR="00141AC4" w:rsidRPr="00C762E2">
        <w:t xml:space="preserve">Tailings and waste-rock management facilities give also rise to dust emissions. </w:t>
      </w:r>
      <w:r w:rsidR="00F66146">
        <w:t>To</w:t>
      </w:r>
      <w:r w:rsidR="00F66146" w:rsidRPr="00C762E2">
        <w:t xml:space="preserve"> </w:t>
      </w:r>
      <w:r w:rsidR="00B25DBB" w:rsidRPr="00C762E2">
        <w:t>a lesser degree</w:t>
      </w:r>
      <w:r w:rsidRPr="00C762E2">
        <w:t xml:space="preserve">, </w:t>
      </w:r>
      <w:r w:rsidR="00F66146">
        <w:t>o</w:t>
      </w:r>
      <w:r w:rsidR="00F66146" w:rsidRPr="00C762E2">
        <w:t xml:space="preserve">n </w:t>
      </w:r>
      <w:r w:rsidRPr="00C762E2">
        <w:t>a temporary basis,</w:t>
      </w:r>
      <w:r w:rsidR="00B25DBB" w:rsidRPr="00C762E2">
        <w:t xml:space="preserve"> </w:t>
      </w:r>
      <w:r w:rsidR="00141AC4" w:rsidRPr="00C762E2">
        <w:t xml:space="preserve">dust is also </w:t>
      </w:r>
      <w:r w:rsidR="00974C5A" w:rsidRPr="00C762E2">
        <w:t xml:space="preserve">released from fugitive sources </w:t>
      </w:r>
      <w:r w:rsidR="00141AC4" w:rsidRPr="00C762E2">
        <w:t xml:space="preserve">in the previous operations to the extraction, during </w:t>
      </w:r>
      <w:r w:rsidR="00B25DBB" w:rsidRPr="00C762E2">
        <w:t xml:space="preserve">the construction </w:t>
      </w:r>
      <w:r w:rsidR="00861DB1" w:rsidRPr="00C762E2">
        <w:t>of networks of access roads and other infrastructure such as mineral processing installation and the associated installations</w:t>
      </w:r>
      <w:r w:rsidR="00256D54" w:rsidRPr="00C762E2">
        <w:t>.</w:t>
      </w:r>
    </w:p>
    <w:p w14:paraId="58A58755" w14:textId="77777777" w:rsidR="006F4483" w:rsidRDefault="006F4483" w:rsidP="00861DB1"/>
    <w:p w14:paraId="04067D48" w14:textId="1C1A5A45" w:rsidR="00E47138" w:rsidRDefault="006F4483" w:rsidP="00861DB1">
      <w:r>
        <w:t>I</w:t>
      </w:r>
      <w:r w:rsidR="00122B1F" w:rsidRPr="00C762E2">
        <w:t xml:space="preserve">n Section </w:t>
      </w:r>
      <w:r w:rsidR="00122B1F" w:rsidRPr="00C762E2">
        <w:rPr>
          <w:b/>
        </w:rPr>
        <w:t>5.2 ’Generic’</w:t>
      </w:r>
      <w:r w:rsidR="00122B1F" w:rsidRPr="00C762E2">
        <w:t xml:space="preserve"> of the MTWR BREF  </w:t>
      </w:r>
      <w:r>
        <w:t xml:space="preserve">to </w:t>
      </w:r>
      <w:r w:rsidR="00A14227">
        <w:t xml:space="preserve">prevent dusting is included as </w:t>
      </w:r>
      <w:r w:rsidR="00122B1F" w:rsidRPr="00C762E2">
        <w:t>BAT</w:t>
      </w:r>
      <w:r>
        <w:t xml:space="preserve"> (page 429)</w:t>
      </w:r>
      <w:r w:rsidR="00A14227">
        <w:t>.</w:t>
      </w:r>
      <w:r w:rsidR="00122B1F" w:rsidRPr="00C762E2">
        <w:t xml:space="preserve"> </w:t>
      </w:r>
      <w:r w:rsidR="00A14227">
        <w:t>The corresponding BAT takes into account the following items</w:t>
      </w:r>
      <w:r>
        <w:t xml:space="preserve"> with the corresponding measures</w:t>
      </w:r>
      <w:r w:rsidR="00A14227">
        <w:t>:</w:t>
      </w:r>
    </w:p>
    <w:p w14:paraId="2ABF70A4" w14:textId="77777777" w:rsidR="006F4483" w:rsidRDefault="006F4483" w:rsidP="00861DB1"/>
    <w:p w14:paraId="0D511A20" w14:textId="697BAF11" w:rsidR="006F4483" w:rsidRDefault="006F4483" w:rsidP="00794BC0">
      <w:pPr>
        <w:pStyle w:val="ListParagraph"/>
        <w:numPr>
          <w:ilvl w:val="0"/>
          <w:numId w:val="3"/>
        </w:numPr>
        <w:rPr>
          <w:lang w:val="en-US"/>
        </w:rPr>
      </w:pPr>
      <w:r>
        <w:rPr>
          <w:lang w:val="en-US"/>
        </w:rPr>
        <w:t>Dams and heaps: wind breaks, water spraying, application of binding material</w:t>
      </w:r>
    </w:p>
    <w:p w14:paraId="42A976A1" w14:textId="48F8211A" w:rsidR="00A14227" w:rsidRDefault="006F4483" w:rsidP="00794BC0">
      <w:pPr>
        <w:pStyle w:val="ListParagraph"/>
        <w:numPr>
          <w:ilvl w:val="0"/>
          <w:numId w:val="3"/>
        </w:numPr>
        <w:rPr>
          <w:lang w:val="en-US"/>
        </w:rPr>
      </w:pPr>
      <w:r>
        <w:rPr>
          <w:lang w:val="en-US"/>
        </w:rPr>
        <w:t>Tailings beaches: water spraying</w:t>
      </w:r>
    </w:p>
    <w:p w14:paraId="7F16E5BB" w14:textId="0647F0C2" w:rsidR="006F4483" w:rsidRDefault="006F4483" w:rsidP="00794BC0">
      <w:pPr>
        <w:pStyle w:val="ListParagraph"/>
        <w:numPr>
          <w:ilvl w:val="0"/>
          <w:numId w:val="3"/>
        </w:numPr>
        <w:rPr>
          <w:lang w:val="en-US"/>
        </w:rPr>
      </w:pPr>
      <w:r>
        <w:rPr>
          <w:lang w:val="en-US"/>
        </w:rPr>
        <w:t>Slopes of tailings dams</w:t>
      </w:r>
      <w:r w:rsidR="00840077">
        <w:rPr>
          <w:lang w:val="en-US"/>
        </w:rPr>
        <w:t>: cover with coarsely crushed waste-rock</w:t>
      </w:r>
    </w:p>
    <w:p w14:paraId="747C9924" w14:textId="5DFC5190" w:rsidR="006F4483" w:rsidRDefault="006F4483" w:rsidP="00794BC0">
      <w:pPr>
        <w:pStyle w:val="ListParagraph"/>
        <w:numPr>
          <w:ilvl w:val="0"/>
          <w:numId w:val="3"/>
        </w:numPr>
        <w:rPr>
          <w:lang w:val="en-US"/>
        </w:rPr>
      </w:pPr>
      <w:r>
        <w:rPr>
          <w:lang w:val="en-US"/>
        </w:rPr>
        <w:t>Transport</w:t>
      </w:r>
    </w:p>
    <w:p w14:paraId="4417BEB7" w14:textId="044FEBD8" w:rsidR="006F4483" w:rsidRDefault="006F4483" w:rsidP="00794BC0">
      <w:pPr>
        <w:pStyle w:val="ListParagraph"/>
        <w:numPr>
          <w:ilvl w:val="1"/>
          <w:numId w:val="3"/>
        </w:numPr>
        <w:rPr>
          <w:lang w:val="en-US"/>
        </w:rPr>
      </w:pPr>
      <w:r>
        <w:rPr>
          <w:lang w:val="en-US"/>
        </w:rPr>
        <w:t>Conveyor belts</w:t>
      </w:r>
      <w:r w:rsidR="00840077">
        <w:rPr>
          <w:lang w:val="en-US"/>
        </w:rPr>
        <w:t>: covering, use minimum discharge heights</w:t>
      </w:r>
    </w:p>
    <w:p w14:paraId="0800E763" w14:textId="5F24962A" w:rsidR="00705E37" w:rsidRPr="00794BC0" w:rsidRDefault="006F4483" w:rsidP="00705E37">
      <w:pPr>
        <w:pStyle w:val="ListParagraph"/>
        <w:numPr>
          <w:ilvl w:val="1"/>
          <w:numId w:val="3"/>
        </w:numPr>
        <w:rPr>
          <w:lang w:val="en-US"/>
        </w:rPr>
      </w:pPr>
      <w:r>
        <w:rPr>
          <w:lang w:val="en-US"/>
        </w:rPr>
        <w:t>Trucks</w:t>
      </w:r>
      <w:r w:rsidR="00840077">
        <w:rPr>
          <w:lang w:val="en-US"/>
        </w:rPr>
        <w:t xml:space="preserve">: watering the roads, speed limit of 30 km/h, water spraying the shovel of the loader and the bucket of the truck </w:t>
      </w:r>
    </w:p>
    <w:p w14:paraId="25B9653B" w14:textId="77777777" w:rsidR="00E47138" w:rsidRPr="00C762E2" w:rsidRDefault="00E47138" w:rsidP="00F35DA0">
      <w:pPr>
        <w:pStyle w:val="Heading3"/>
        <w:numPr>
          <w:ilvl w:val="2"/>
          <w:numId w:val="2"/>
        </w:numPr>
      </w:pPr>
      <w:bookmarkStart w:id="80" w:name="_Toc444154913"/>
      <w:r w:rsidRPr="00C762E2">
        <w:t>Odour</w:t>
      </w:r>
      <w:bookmarkEnd w:id="80"/>
    </w:p>
    <w:p w14:paraId="75038775" w14:textId="77777777" w:rsidR="00840077" w:rsidRDefault="00840077" w:rsidP="00705E37"/>
    <w:p w14:paraId="546D5EFA" w14:textId="77777777" w:rsidR="00705E37" w:rsidRPr="00C762E2" w:rsidRDefault="00150805" w:rsidP="00705E37">
      <w:r w:rsidRPr="00C762E2">
        <w:lastRenderedPageBreak/>
        <w:t xml:space="preserve">Usually the odour is of </w:t>
      </w:r>
      <w:r w:rsidR="008B226B" w:rsidRPr="00C762E2">
        <w:t xml:space="preserve">not a </w:t>
      </w:r>
      <w:r w:rsidRPr="00C762E2">
        <w:t xml:space="preserve">concern unless </w:t>
      </w:r>
      <w:r w:rsidR="007654F3" w:rsidRPr="00C762E2">
        <w:t>there is residential housing near waste water treatment plants</w:t>
      </w:r>
      <w:r w:rsidR="00256D54" w:rsidRPr="00C762E2">
        <w:t>.</w:t>
      </w:r>
      <w:r w:rsidR="00A51768" w:rsidRPr="00C762E2">
        <w:t xml:space="preserve"> In this case odour control measures shall be </w:t>
      </w:r>
      <w:r w:rsidR="00561A2A" w:rsidRPr="00C762E2">
        <w:t>implemented</w:t>
      </w:r>
      <w:r w:rsidR="00A51768" w:rsidRPr="00C762E2">
        <w:t>.</w:t>
      </w:r>
      <w:r w:rsidR="00256D54" w:rsidRPr="00C762E2">
        <w:t xml:space="preserve">  </w:t>
      </w:r>
    </w:p>
    <w:p w14:paraId="237093A2" w14:textId="77777777" w:rsidR="00840077" w:rsidRDefault="00840077" w:rsidP="00705E37"/>
    <w:p w14:paraId="02E16ECC" w14:textId="66A64A00" w:rsidR="00213F0C" w:rsidRDefault="00213F0C" w:rsidP="00705E37">
      <w:r w:rsidRPr="00C762E2">
        <w:t>There are no BATs included in the MTWR BREF regarding odour.</w:t>
      </w:r>
    </w:p>
    <w:p w14:paraId="63226B20" w14:textId="77777777" w:rsidR="00AF5523" w:rsidRDefault="00AF5523" w:rsidP="00705E37"/>
    <w:p w14:paraId="47E2B396" w14:textId="3A05D831" w:rsidR="005116A7" w:rsidRDefault="00AF5523" w:rsidP="005116A7">
      <w:r>
        <w:t xml:space="preserve">In </w:t>
      </w:r>
      <w:r w:rsidR="005116A7">
        <w:t xml:space="preserve">Section 4.5.5 of </w:t>
      </w:r>
      <w:r>
        <w:t>the Best Available Techniques (BAT) Reference Document for Common Waste Water and Waste Gas Treatment/Management Systems in the Chemical Sector (CWW BREF)</w:t>
      </w:r>
      <w:r w:rsidR="005116A7">
        <w:t xml:space="preserve"> p</w:t>
      </w:r>
      <w:r w:rsidR="005116A7" w:rsidRPr="00D51784">
        <w:t xml:space="preserve">rescribes BATs regarding odour emissions. BAT </w:t>
      </w:r>
      <w:r w:rsidR="005116A7">
        <w:t>20</w:t>
      </w:r>
      <w:r w:rsidR="005116A7" w:rsidRPr="00D51784">
        <w:t xml:space="preserve"> is to set up, implement and regularly review an odour management plan, as part of the environmental management system (EMS) (BAT 1) in order to prevent or t</w:t>
      </w:r>
      <w:r w:rsidR="005116A7">
        <w:t xml:space="preserve">o reduce </w:t>
      </w:r>
      <w:r w:rsidR="000B3DD1">
        <w:t>odour</w:t>
      </w:r>
      <w:r w:rsidR="005116A7">
        <w:t xml:space="preserve"> emissions. BAT 21</w:t>
      </w:r>
      <w:r w:rsidR="005116A7" w:rsidRPr="00D51784">
        <w:t xml:space="preserve"> is to use one or a combination of the techniques given with the same purpose as in BAT </w:t>
      </w:r>
      <w:r w:rsidR="00E779A6">
        <w:t>20</w:t>
      </w:r>
      <w:r w:rsidR="005116A7" w:rsidRPr="00D51784">
        <w:t>.The associated monitoring is in BAT 6</w:t>
      </w:r>
      <w:r w:rsidR="005116A7">
        <w:t>.</w:t>
      </w:r>
      <w:r w:rsidR="00E779A6">
        <w:t xml:space="preserve"> The techniques included are the following:</w:t>
      </w:r>
    </w:p>
    <w:p w14:paraId="536ADD1C" w14:textId="77777777" w:rsidR="00E779A6" w:rsidRDefault="00E779A6" w:rsidP="005116A7"/>
    <w:p w14:paraId="40A993A8" w14:textId="0ADF3AC4" w:rsidR="00E779A6" w:rsidRPr="00794BC0" w:rsidRDefault="00E779A6" w:rsidP="00794BC0">
      <w:pPr>
        <w:pStyle w:val="ListParagraph"/>
        <w:numPr>
          <w:ilvl w:val="0"/>
          <w:numId w:val="3"/>
        </w:numPr>
        <w:rPr>
          <w:lang w:val="en-US"/>
        </w:rPr>
      </w:pPr>
      <w:r w:rsidRPr="00794BC0">
        <w:rPr>
          <w:lang w:val="en-US"/>
        </w:rPr>
        <w:t xml:space="preserve">Minimize residence times of waste water and </w:t>
      </w:r>
      <w:r>
        <w:rPr>
          <w:lang w:val="en-US"/>
        </w:rPr>
        <w:t>sludge in collection and storage systems</w:t>
      </w:r>
    </w:p>
    <w:p w14:paraId="3D5C9E34" w14:textId="739E4F14" w:rsidR="00E779A6" w:rsidRDefault="00E779A6" w:rsidP="00794BC0">
      <w:pPr>
        <w:pStyle w:val="ListParagraph"/>
        <w:numPr>
          <w:ilvl w:val="0"/>
          <w:numId w:val="3"/>
        </w:numPr>
        <w:rPr>
          <w:lang w:val="en-US"/>
        </w:rPr>
      </w:pPr>
      <w:r w:rsidRPr="00794BC0">
        <w:rPr>
          <w:lang w:val="en-US"/>
        </w:rPr>
        <w:t>Chemical treatment (use chemicals to destroy or to reduce</w:t>
      </w:r>
      <w:r>
        <w:rPr>
          <w:lang w:val="en-US"/>
        </w:rPr>
        <w:t xml:space="preserve"> the formation of odorous compou</w:t>
      </w:r>
      <w:r w:rsidR="000B3DD1">
        <w:rPr>
          <w:lang w:val="en-US"/>
        </w:rPr>
        <w:t>n</w:t>
      </w:r>
      <w:r>
        <w:rPr>
          <w:lang w:val="en-US"/>
        </w:rPr>
        <w:t>ds)</w:t>
      </w:r>
    </w:p>
    <w:p w14:paraId="44182A45" w14:textId="1DE77C25" w:rsidR="00E779A6" w:rsidRDefault="00E779A6" w:rsidP="00794BC0">
      <w:pPr>
        <w:pStyle w:val="ListParagraph"/>
        <w:numPr>
          <w:ilvl w:val="0"/>
          <w:numId w:val="3"/>
        </w:numPr>
        <w:rPr>
          <w:lang w:val="en-US"/>
        </w:rPr>
      </w:pPr>
      <w:r>
        <w:rPr>
          <w:lang w:val="en-US"/>
        </w:rPr>
        <w:t>Optimise aerobic treatment (controlling oxygen content;frequent maintenance of the aeration system; use of pure oxygen;removal of scum in tanks)</w:t>
      </w:r>
    </w:p>
    <w:p w14:paraId="3E856103" w14:textId="2BEF855A" w:rsidR="00E779A6" w:rsidRDefault="00E779A6" w:rsidP="00794BC0">
      <w:pPr>
        <w:pStyle w:val="ListParagraph"/>
        <w:numPr>
          <w:ilvl w:val="0"/>
          <w:numId w:val="3"/>
        </w:numPr>
        <w:rPr>
          <w:lang w:val="en-US"/>
        </w:rPr>
      </w:pPr>
      <w:r>
        <w:rPr>
          <w:lang w:val="en-US"/>
        </w:rPr>
        <w:t>Enclose or cover facilities for collecting the waste water and sludge</w:t>
      </w:r>
    </w:p>
    <w:p w14:paraId="1D6430A6" w14:textId="0EF9C4B5" w:rsidR="00E47138" w:rsidRPr="00794BC0" w:rsidRDefault="00E779A6" w:rsidP="00E47138">
      <w:pPr>
        <w:pStyle w:val="ListParagraph"/>
        <w:numPr>
          <w:ilvl w:val="0"/>
          <w:numId w:val="3"/>
        </w:numPr>
        <w:rPr>
          <w:lang w:val="en-US"/>
        </w:rPr>
      </w:pPr>
      <w:r>
        <w:rPr>
          <w:lang w:val="en-US"/>
        </w:rPr>
        <w:t>End of pipe treatments (biological treatment using biofiltration, bioscrubbing, biotrickling or moving-bed trickling filter; thermal oxidation)</w:t>
      </w:r>
    </w:p>
    <w:p w14:paraId="27AB0E0D" w14:textId="77777777" w:rsidR="00E47138" w:rsidRPr="00C762E2" w:rsidRDefault="00E47138" w:rsidP="00F35DA0">
      <w:pPr>
        <w:pStyle w:val="Heading3"/>
        <w:numPr>
          <w:ilvl w:val="2"/>
          <w:numId w:val="2"/>
        </w:numPr>
      </w:pPr>
      <w:bookmarkStart w:id="81" w:name="_Toc444154914"/>
      <w:r w:rsidRPr="00C762E2">
        <w:t>Pollutant substances</w:t>
      </w:r>
      <w:bookmarkEnd w:id="81"/>
    </w:p>
    <w:p w14:paraId="6846C69C" w14:textId="77777777" w:rsidR="00F40AE4" w:rsidRPr="00C762E2" w:rsidRDefault="00F40AE4" w:rsidP="00705E37">
      <w:r w:rsidRPr="00C762E2">
        <w:t>Main sources of air pollutant substances in mining activities include the following:</w:t>
      </w:r>
    </w:p>
    <w:p w14:paraId="7E3E5038" w14:textId="77777777" w:rsidR="00F40AE4" w:rsidRPr="00C762E2" w:rsidRDefault="008B3D91" w:rsidP="00F35DA0">
      <w:pPr>
        <w:pStyle w:val="ListParagraph"/>
        <w:numPr>
          <w:ilvl w:val="0"/>
          <w:numId w:val="3"/>
        </w:numPr>
        <w:rPr>
          <w:lang w:val="en-GB"/>
        </w:rPr>
      </w:pPr>
      <w:r w:rsidRPr="00C762E2">
        <w:rPr>
          <w:lang w:val="en-GB"/>
        </w:rPr>
        <w:t>Particulate matter</w:t>
      </w:r>
      <w:r w:rsidR="00032EAE" w:rsidRPr="00C762E2">
        <w:rPr>
          <w:lang w:val="en-GB"/>
        </w:rPr>
        <w:t xml:space="preserve"> </w:t>
      </w:r>
      <w:r w:rsidR="008F691F" w:rsidRPr="00C762E2">
        <w:rPr>
          <w:lang w:val="en-GB"/>
        </w:rPr>
        <w:t xml:space="preserve">(PM10) </w:t>
      </w:r>
      <w:r w:rsidR="00032EAE" w:rsidRPr="00C762E2">
        <w:rPr>
          <w:lang w:val="en-GB"/>
        </w:rPr>
        <w:t>transpo</w:t>
      </w:r>
      <w:r w:rsidR="00F40AE4" w:rsidRPr="00C762E2">
        <w:rPr>
          <w:lang w:val="en-GB"/>
        </w:rPr>
        <w:t>rted by the wind as a result of blasting, transportation of materials and tailings and waste-rock management facilities. Exhaust gas emissions from mobile sources (trucks, heavy machinery) contribute also to the particulate matter emissions.</w:t>
      </w:r>
    </w:p>
    <w:p w14:paraId="379876B8" w14:textId="77777777" w:rsidR="00F40AE4" w:rsidRPr="00C762E2" w:rsidRDefault="00F40AE4" w:rsidP="00F40AE4">
      <w:pPr>
        <w:pStyle w:val="ListParagraph"/>
        <w:rPr>
          <w:lang w:val="en-GB"/>
        </w:rPr>
      </w:pPr>
    </w:p>
    <w:p w14:paraId="6F0F4CC7" w14:textId="77777777" w:rsidR="00705E37" w:rsidRPr="00C762E2" w:rsidRDefault="00F40AE4" w:rsidP="00F35DA0">
      <w:pPr>
        <w:pStyle w:val="ListParagraph"/>
        <w:numPr>
          <w:ilvl w:val="0"/>
          <w:numId w:val="3"/>
        </w:numPr>
        <w:rPr>
          <w:lang w:val="en-GB"/>
        </w:rPr>
      </w:pPr>
      <w:r w:rsidRPr="00C762E2">
        <w:rPr>
          <w:lang w:val="en-GB"/>
        </w:rPr>
        <w:t xml:space="preserve"> Gas emissions </w:t>
      </w:r>
      <w:r w:rsidR="00185845" w:rsidRPr="00C762E2">
        <w:rPr>
          <w:lang w:val="en-GB"/>
        </w:rPr>
        <w:t>(NO</w:t>
      </w:r>
      <w:r w:rsidR="00185845" w:rsidRPr="00C762E2">
        <w:rPr>
          <w:vertAlign w:val="subscript"/>
          <w:lang w:val="en-GB"/>
        </w:rPr>
        <w:t>X</w:t>
      </w:r>
      <w:r w:rsidR="00185845" w:rsidRPr="00C762E2">
        <w:rPr>
          <w:lang w:val="en-GB"/>
        </w:rPr>
        <w:t>, CO, SO</w:t>
      </w:r>
      <w:r w:rsidR="00185845" w:rsidRPr="00C762E2">
        <w:rPr>
          <w:vertAlign w:val="subscript"/>
          <w:lang w:val="en-GB"/>
        </w:rPr>
        <w:t>2</w:t>
      </w:r>
      <w:r w:rsidR="00185845" w:rsidRPr="00C762E2">
        <w:rPr>
          <w:lang w:val="en-GB"/>
        </w:rPr>
        <w:t xml:space="preserve">)  </w:t>
      </w:r>
      <w:r w:rsidRPr="00C762E2">
        <w:rPr>
          <w:lang w:val="en-GB"/>
        </w:rPr>
        <w:t>of combustion of fuels in stationary and mobile sources</w:t>
      </w:r>
      <w:r w:rsidR="00185845" w:rsidRPr="00C762E2">
        <w:rPr>
          <w:lang w:val="en-GB"/>
        </w:rPr>
        <w:t xml:space="preserve"> (trucks, heavy machinery)</w:t>
      </w:r>
    </w:p>
    <w:p w14:paraId="390169A0" w14:textId="77777777" w:rsidR="00974C5A" w:rsidRPr="00C762E2" w:rsidRDefault="00974C5A" w:rsidP="00974C5A">
      <w:pPr>
        <w:pStyle w:val="ListParagraph"/>
        <w:rPr>
          <w:lang w:val="en-GB"/>
        </w:rPr>
      </w:pPr>
    </w:p>
    <w:p w14:paraId="063DF85E" w14:textId="77777777" w:rsidR="00974C5A" w:rsidRPr="00C762E2" w:rsidRDefault="00974C5A" w:rsidP="00F35DA0">
      <w:pPr>
        <w:pStyle w:val="ListParagraph"/>
        <w:numPr>
          <w:ilvl w:val="0"/>
          <w:numId w:val="3"/>
        </w:numPr>
        <w:rPr>
          <w:lang w:val="en-GB"/>
        </w:rPr>
      </w:pPr>
      <w:r w:rsidRPr="00C762E2">
        <w:rPr>
          <w:lang w:val="en-GB"/>
        </w:rPr>
        <w:t>Heavy metals</w:t>
      </w:r>
      <w:r w:rsidR="00873888" w:rsidRPr="00C762E2">
        <w:rPr>
          <w:lang w:val="en-GB"/>
        </w:rPr>
        <w:t xml:space="preserve"> (</w:t>
      </w:r>
      <w:r w:rsidR="00063F17" w:rsidRPr="00C762E2">
        <w:rPr>
          <w:lang w:val="en-GB"/>
        </w:rPr>
        <w:t>especially</w:t>
      </w:r>
      <w:r w:rsidR="00873888" w:rsidRPr="00C762E2">
        <w:rPr>
          <w:lang w:val="en-GB"/>
        </w:rPr>
        <w:t xml:space="preserve"> arsenic, lead and cadmium) SO</w:t>
      </w:r>
      <w:r w:rsidR="00873888" w:rsidRPr="00C762E2">
        <w:rPr>
          <w:vertAlign w:val="subscript"/>
          <w:lang w:val="en-GB"/>
        </w:rPr>
        <w:t>2</w:t>
      </w:r>
      <w:r w:rsidRPr="00C762E2">
        <w:rPr>
          <w:lang w:val="en-GB"/>
        </w:rPr>
        <w:t xml:space="preserve"> </w:t>
      </w:r>
      <w:r w:rsidR="00E80C6D" w:rsidRPr="00C762E2">
        <w:rPr>
          <w:lang w:val="en-GB"/>
        </w:rPr>
        <w:t>and NO</w:t>
      </w:r>
      <w:r w:rsidR="00E80C6D" w:rsidRPr="00C762E2">
        <w:rPr>
          <w:vertAlign w:val="subscript"/>
          <w:lang w:val="en-GB"/>
        </w:rPr>
        <w:t>x</w:t>
      </w:r>
      <w:r w:rsidR="00E80C6D" w:rsidRPr="00C762E2">
        <w:rPr>
          <w:lang w:val="en-GB"/>
        </w:rPr>
        <w:t xml:space="preserve"> </w:t>
      </w:r>
      <w:r w:rsidR="00873888" w:rsidRPr="00C762E2">
        <w:rPr>
          <w:lang w:val="en-GB"/>
        </w:rPr>
        <w:t xml:space="preserve">are </w:t>
      </w:r>
      <w:r w:rsidRPr="00C762E2">
        <w:rPr>
          <w:lang w:val="en-GB"/>
        </w:rPr>
        <w:t>released in the mineral processing</w:t>
      </w:r>
      <w:r w:rsidR="00873888" w:rsidRPr="00C762E2">
        <w:rPr>
          <w:lang w:val="en-GB"/>
        </w:rPr>
        <w:t xml:space="preserve">, for instance in the process </w:t>
      </w:r>
      <w:r w:rsidR="00063F17" w:rsidRPr="00C762E2">
        <w:rPr>
          <w:lang w:val="en-GB"/>
        </w:rPr>
        <w:t>called smelting</w:t>
      </w:r>
      <w:r w:rsidR="00873888" w:rsidRPr="00C762E2">
        <w:rPr>
          <w:lang w:val="en-GB"/>
        </w:rPr>
        <w:t xml:space="preserve"> of copper and other non-ferrous metals, in which the ore is heated to separate it from the gangue.</w:t>
      </w:r>
    </w:p>
    <w:p w14:paraId="126DEE71" w14:textId="77777777" w:rsidR="00032EAE" w:rsidRPr="00C762E2" w:rsidRDefault="00032EAE" w:rsidP="00705E37"/>
    <w:p w14:paraId="1E6112AF" w14:textId="1471C835" w:rsidR="00EB5287" w:rsidRPr="00C762E2" w:rsidRDefault="00EB5287" w:rsidP="00EB5287">
      <w:r w:rsidRPr="00C762E2">
        <w:t>There are no BATs included in the MTWR BREF regarding pollutant substances emitted into the air other than dust.</w:t>
      </w:r>
    </w:p>
    <w:p w14:paraId="0D168ECE" w14:textId="77777777" w:rsidR="00E47138" w:rsidRPr="00C762E2" w:rsidRDefault="00E47138" w:rsidP="00E47138"/>
    <w:p w14:paraId="35713666" w14:textId="77777777" w:rsidR="00E47138" w:rsidRPr="00C762E2" w:rsidRDefault="00E47138" w:rsidP="00F35DA0">
      <w:pPr>
        <w:pStyle w:val="Heading3"/>
        <w:numPr>
          <w:ilvl w:val="2"/>
          <w:numId w:val="2"/>
        </w:numPr>
      </w:pPr>
      <w:bookmarkStart w:id="82" w:name="_Toc444154915"/>
      <w:r w:rsidRPr="00C762E2">
        <w:t>Greenhouse gases</w:t>
      </w:r>
      <w:bookmarkEnd w:id="82"/>
    </w:p>
    <w:p w14:paraId="5340BE6C" w14:textId="77777777" w:rsidR="001B4471" w:rsidRPr="00C762E2" w:rsidRDefault="001B4471" w:rsidP="00E47138"/>
    <w:p w14:paraId="75D60721" w14:textId="77777777" w:rsidR="00841C88" w:rsidRDefault="001B4471" w:rsidP="00E47138">
      <w:r w:rsidRPr="00C762E2">
        <w:t>Greenhouse gases released in mining include m</w:t>
      </w:r>
      <w:r w:rsidR="00841C88" w:rsidRPr="00C762E2">
        <w:t>ethane (CH</w:t>
      </w:r>
      <w:r w:rsidR="00841C88" w:rsidRPr="00C762E2">
        <w:rPr>
          <w:vertAlign w:val="subscript"/>
        </w:rPr>
        <w:t>4</w:t>
      </w:r>
      <w:r w:rsidR="00841C88" w:rsidRPr="00C762E2">
        <w:t xml:space="preserve">), </w:t>
      </w:r>
      <w:r w:rsidRPr="00C762E2">
        <w:t>c</w:t>
      </w:r>
      <w:r w:rsidR="00841C88" w:rsidRPr="00C762E2">
        <w:t>arbon dioxide (CO</w:t>
      </w:r>
      <w:r w:rsidR="00841C88" w:rsidRPr="00C762E2">
        <w:rPr>
          <w:vertAlign w:val="subscript"/>
        </w:rPr>
        <w:t>2</w:t>
      </w:r>
      <w:r w:rsidR="00841C88" w:rsidRPr="00C762E2">
        <w:t>) and nitrous oxide (N</w:t>
      </w:r>
      <w:r w:rsidR="00841C88" w:rsidRPr="00C762E2">
        <w:rPr>
          <w:vertAlign w:val="subscript"/>
        </w:rPr>
        <w:t>2</w:t>
      </w:r>
      <w:r w:rsidR="00841C88" w:rsidRPr="00C762E2">
        <w:t>O).</w:t>
      </w:r>
    </w:p>
    <w:p w14:paraId="02FEBC4A" w14:textId="77777777" w:rsidR="00D1611F" w:rsidRPr="00C762E2" w:rsidRDefault="00D1611F" w:rsidP="00E47138"/>
    <w:p w14:paraId="2EDC6B49" w14:textId="77777777" w:rsidR="00841C88" w:rsidRPr="00C762E2" w:rsidRDefault="00841C88" w:rsidP="00E47138">
      <w:r w:rsidRPr="00C762E2">
        <w:t>CH</w:t>
      </w:r>
      <w:r w:rsidRPr="00C762E2">
        <w:rPr>
          <w:vertAlign w:val="subscript"/>
        </w:rPr>
        <w:t>4</w:t>
      </w:r>
      <w:r w:rsidRPr="00C762E2">
        <w:t xml:space="preserve"> emissions arise from </w:t>
      </w:r>
      <w:r w:rsidR="00974C5A" w:rsidRPr="00C762E2">
        <w:t xml:space="preserve">underground mining operations, especially in </w:t>
      </w:r>
      <w:r w:rsidRPr="00C762E2">
        <w:t>coal min</w:t>
      </w:r>
      <w:r w:rsidR="00974C5A" w:rsidRPr="00C762E2">
        <w:t>es</w:t>
      </w:r>
      <w:r w:rsidRPr="00C762E2">
        <w:t>. CH</w:t>
      </w:r>
      <w:r w:rsidRPr="00C762E2">
        <w:rPr>
          <w:vertAlign w:val="subscript"/>
        </w:rPr>
        <w:t>4</w:t>
      </w:r>
      <w:r w:rsidRPr="00C762E2">
        <w:t xml:space="preserve"> is generated during the formation of coal through the process called ‘coalification’ process of </w:t>
      </w:r>
      <w:r w:rsidR="001B4471" w:rsidRPr="00C762E2">
        <w:t>vegetal matter and it is released into the air in the extraction operations.</w:t>
      </w:r>
    </w:p>
    <w:p w14:paraId="590C9161" w14:textId="6C1A4370" w:rsidR="001B4471" w:rsidRDefault="001B4471" w:rsidP="00E47138">
      <w:r w:rsidRPr="00C762E2">
        <w:lastRenderedPageBreak/>
        <w:t>C</w:t>
      </w:r>
      <w:r w:rsidR="00DE42F4">
        <w:t>O</w:t>
      </w:r>
      <w:r w:rsidRPr="00C762E2">
        <w:rPr>
          <w:vertAlign w:val="subscript"/>
        </w:rPr>
        <w:t>2</w:t>
      </w:r>
      <w:r w:rsidRPr="00C762E2">
        <w:t xml:space="preserve"> is released in the combustion of fuels</w:t>
      </w:r>
      <w:r w:rsidR="008B226B" w:rsidRPr="00C762E2">
        <w:t xml:space="preserve"> for energy use</w:t>
      </w:r>
      <w:r w:rsidRPr="00C762E2">
        <w:t xml:space="preserve"> in stationary and mobile sources</w:t>
      </w:r>
      <w:r w:rsidR="008B226B" w:rsidRPr="00C762E2">
        <w:t xml:space="preserve"> (cars, trucks, heavy machinery)</w:t>
      </w:r>
      <w:r w:rsidRPr="00C762E2">
        <w:t>.</w:t>
      </w:r>
    </w:p>
    <w:p w14:paraId="018A0DD2" w14:textId="77777777" w:rsidR="00D1611F" w:rsidRPr="00C762E2" w:rsidRDefault="00D1611F" w:rsidP="00E47138"/>
    <w:p w14:paraId="5232297A" w14:textId="77777777" w:rsidR="001B4471" w:rsidRPr="00C762E2" w:rsidRDefault="001B4471" w:rsidP="00E47138">
      <w:r w:rsidRPr="00C762E2">
        <w:t>N</w:t>
      </w:r>
      <w:r w:rsidRPr="00C762E2">
        <w:rPr>
          <w:vertAlign w:val="subscript"/>
        </w:rPr>
        <w:t>2</w:t>
      </w:r>
      <w:r w:rsidRPr="00C762E2">
        <w:t>O emissions are mentioned in the literature in the co</w:t>
      </w:r>
      <w:r w:rsidR="00345104" w:rsidRPr="00C762E2">
        <w:t>ntext of soil reclamation after decommissioning in which organic amendments such as bio-solids, manure, composted manure and industrial by-products are used to restore soil productivity. These amendments may also give rise to CO</w:t>
      </w:r>
      <w:r w:rsidR="00345104" w:rsidRPr="00C762E2">
        <w:rPr>
          <w:vertAlign w:val="subscript"/>
        </w:rPr>
        <w:t>2</w:t>
      </w:r>
      <w:r w:rsidR="00345104" w:rsidRPr="00C762E2">
        <w:t xml:space="preserve"> emissions, but research has shown that the impact </w:t>
      </w:r>
      <w:r w:rsidR="00543FC3" w:rsidRPr="00C762E2">
        <w:t>of both N</w:t>
      </w:r>
      <w:r w:rsidR="00543FC3" w:rsidRPr="00C762E2">
        <w:rPr>
          <w:vertAlign w:val="subscript"/>
        </w:rPr>
        <w:t>2</w:t>
      </w:r>
      <w:r w:rsidR="00543FC3" w:rsidRPr="00C762E2">
        <w:t>O and CO</w:t>
      </w:r>
      <w:r w:rsidR="00543FC3" w:rsidRPr="00C762E2">
        <w:rPr>
          <w:vertAlign w:val="subscript"/>
        </w:rPr>
        <w:t>2</w:t>
      </w:r>
      <w:r w:rsidR="00543FC3" w:rsidRPr="00C762E2">
        <w:t xml:space="preserve"> </w:t>
      </w:r>
      <w:r w:rsidR="00345104" w:rsidRPr="00C762E2">
        <w:t>is very short-lived.</w:t>
      </w:r>
    </w:p>
    <w:p w14:paraId="30DC78B5" w14:textId="77777777" w:rsidR="00840077" w:rsidRDefault="00840077" w:rsidP="00046613"/>
    <w:p w14:paraId="696E1518" w14:textId="77777777" w:rsidR="00046613" w:rsidRDefault="00B3498B" w:rsidP="00046613">
      <w:r w:rsidRPr="00C762E2">
        <w:t xml:space="preserve">The emissions of greenhouse gases are not regulated in IED but in other relevant European policy instruments like the Emission Trading System (ETS), and therefore BREFs do not include BATs for the prevention or reduction of these emissions.  </w:t>
      </w:r>
    </w:p>
    <w:p w14:paraId="30F96F54" w14:textId="77777777" w:rsidR="00B40A9D" w:rsidRDefault="00B40A9D" w:rsidP="00046613"/>
    <w:p w14:paraId="4FC8F918" w14:textId="047D2974" w:rsidR="00846032" w:rsidRPr="00794BC0" w:rsidRDefault="00B40A9D" w:rsidP="00794BC0">
      <w:r w:rsidRPr="00794BC0">
        <w:t xml:space="preserve">In the Reference Document on Best Available Techniques for Energy Efficiency (ENE BREF) </w:t>
      </w:r>
      <w:r w:rsidR="00846032" w:rsidRPr="00794BC0">
        <w:t>the following BATs</w:t>
      </w:r>
      <w:r w:rsidRPr="00794BC0">
        <w:t xml:space="preserve"> related to energy efficiency are included, which contribute to the reduction of </w:t>
      </w:r>
      <w:r w:rsidR="00846032" w:rsidRPr="00794BC0">
        <w:t>emissions of greenhouse gases</w:t>
      </w:r>
      <w:r w:rsidR="00846032">
        <w:t>:</w:t>
      </w:r>
    </w:p>
    <w:p w14:paraId="47339FAB" w14:textId="77777777" w:rsidR="00846032" w:rsidRPr="00846032" w:rsidRDefault="00846032" w:rsidP="00794BC0">
      <w:pPr>
        <w:pStyle w:val="ListParagraph"/>
        <w:numPr>
          <w:ilvl w:val="0"/>
          <w:numId w:val="3"/>
        </w:numPr>
        <w:rPr>
          <w:lang w:val="en-US"/>
        </w:rPr>
      </w:pPr>
      <w:r w:rsidRPr="00794BC0">
        <w:rPr>
          <w:lang w:val="en-US"/>
        </w:rPr>
        <w:t>BAT n.3-4: Identify the aspects of an installation that influence energy efficiency by carrying out an audit</w:t>
      </w:r>
    </w:p>
    <w:p w14:paraId="199262CE" w14:textId="77777777" w:rsidR="00846032" w:rsidRPr="00794BC0" w:rsidRDefault="00846032" w:rsidP="00794BC0">
      <w:pPr>
        <w:pStyle w:val="ListParagraph"/>
        <w:numPr>
          <w:ilvl w:val="0"/>
          <w:numId w:val="3"/>
        </w:numPr>
        <w:rPr>
          <w:lang w:val="en-US"/>
        </w:rPr>
      </w:pPr>
      <w:r w:rsidRPr="00794BC0">
        <w:rPr>
          <w:lang w:val="en-US"/>
        </w:rPr>
        <w:t>BAT n.8: Establish energy efficiency indicators</w:t>
      </w:r>
    </w:p>
    <w:p w14:paraId="75162FD8" w14:textId="1FE5433E" w:rsidR="00846032" w:rsidRPr="00794BC0" w:rsidRDefault="00846032" w:rsidP="00794BC0">
      <w:pPr>
        <w:pStyle w:val="ListParagraph"/>
        <w:numPr>
          <w:ilvl w:val="0"/>
          <w:numId w:val="3"/>
        </w:numPr>
        <w:rPr>
          <w:lang w:val="en-US"/>
        </w:rPr>
      </w:pPr>
      <w:r w:rsidRPr="00794BC0">
        <w:rPr>
          <w:lang w:val="en-US"/>
        </w:rPr>
        <w:t>BAT n.15: Carry out maintenance at installations to optimise energy efficiency</w:t>
      </w:r>
    </w:p>
    <w:p w14:paraId="23D2021B" w14:textId="77777777" w:rsidR="00B40A9D" w:rsidRPr="00C762E2" w:rsidRDefault="00B40A9D" w:rsidP="00046613"/>
    <w:p w14:paraId="3F2C2983" w14:textId="77777777" w:rsidR="00705E37" w:rsidRPr="00C762E2" w:rsidRDefault="00705E37" w:rsidP="00E47138"/>
    <w:p w14:paraId="1C4160BB" w14:textId="77777777" w:rsidR="00917355" w:rsidRPr="00C762E2" w:rsidRDefault="00917355" w:rsidP="00F35DA0">
      <w:pPr>
        <w:pStyle w:val="Heading2"/>
        <w:numPr>
          <w:ilvl w:val="1"/>
          <w:numId w:val="2"/>
        </w:numPr>
      </w:pPr>
      <w:bookmarkStart w:id="83" w:name="_Toc444154916"/>
      <w:r w:rsidRPr="00C762E2">
        <w:t>Noise and vibrations</w:t>
      </w:r>
      <w:bookmarkEnd w:id="83"/>
    </w:p>
    <w:p w14:paraId="1328AD1E" w14:textId="5BFBE166" w:rsidR="000D3409" w:rsidRPr="00C762E2" w:rsidRDefault="000D3409" w:rsidP="000D3409">
      <w:r w:rsidRPr="00C762E2">
        <w:t>Noise is produced basically in the extraction operations of surface mining due to drilling, blasting, loading, hauling and transporting (including dump truck and heavy machinery traffic</w:t>
      </w:r>
      <w:r w:rsidR="00E96F49">
        <w:t>, as well as conveyor belts</w:t>
      </w:r>
      <w:r w:rsidRPr="00C762E2">
        <w:t>). Hauling and transporting to the processing facilities in underground mining also give rise to noise emissions. In the processing operations dust is produced basically in the crushing, grinding (dry), screening and classification operations. In a lesser degree, in a temporary basis, noise emissions arise in the previous operations to the extraction, during the construction of networks of access roads and other infrastructure such as mineral processing installation and the associated installations.</w:t>
      </w:r>
      <w:r w:rsidR="00032EAE" w:rsidRPr="00C762E2">
        <w:t xml:space="preserve"> Noise can be also an important source of disturbance for protected wild life species.</w:t>
      </w:r>
    </w:p>
    <w:p w14:paraId="0E3509B8" w14:textId="77777777" w:rsidR="00840077" w:rsidRDefault="00840077" w:rsidP="008B3D91"/>
    <w:p w14:paraId="1A8620CE" w14:textId="77777777" w:rsidR="008B3D91" w:rsidRPr="00C762E2" w:rsidRDefault="008B3D91" w:rsidP="008B3D91">
      <w:r w:rsidRPr="00C762E2">
        <w:t>Noise nuisance from trucks</w:t>
      </w:r>
      <w:r w:rsidR="00FC1EFA" w:rsidRPr="00C762E2">
        <w:t>, conveyor belts</w:t>
      </w:r>
      <w:r w:rsidRPr="00C762E2">
        <w:t xml:space="preserve"> </w:t>
      </w:r>
      <w:r w:rsidR="000D3409" w:rsidRPr="00C762E2">
        <w:t xml:space="preserve">and heavy machinery </w:t>
      </w:r>
      <w:r w:rsidRPr="00C762E2">
        <w:t>can be reduced by shielding the operation</w:t>
      </w:r>
      <w:r w:rsidR="000D3409" w:rsidRPr="00C762E2">
        <w:t>s</w:t>
      </w:r>
      <w:r w:rsidRPr="00C762E2">
        <w:t xml:space="preserve"> from housing areas with noise barriers </w:t>
      </w:r>
    </w:p>
    <w:p w14:paraId="23C28182" w14:textId="77777777" w:rsidR="00840077" w:rsidRDefault="00840077" w:rsidP="008B3D91"/>
    <w:p w14:paraId="26A54E90" w14:textId="77777777" w:rsidR="000D3409" w:rsidRPr="00C762E2" w:rsidRDefault="000D3409" w:rsidP="008B3D91">
      <w:r w:rsidRPr="00C762E2">
        <w:t>Vibrations are produced during the drilling and blasting operations.</w:t>
      </w:r>
      <w:r w:rsidR="00D76CA2" w:rsidRPr="00C762E2">
        <w:t xml:space="preserve"> They may affect the stability of </w:t>
      </w:r>
      <w:r w:rsidR="00032EAE" w:rsidRPr="00C762E2">
        <w:t xml:space="preserve">nearby </w:t>
      </w:r>
      <w:r w:rsidR="00D76CA2" w:rsidRPr="00C762E2">
        <w:t>infrastructures</w:t>
      </w:r>
      <w:r w:rsidR="00032EAE" w:rsidRPr="00C762E2">
        <w:t xml:space="preserve">, buildings, and homes. </w:t>
      </w:r>
    </w:p>
    <w:p w14:paraId="150F7CD7" w14:textId="77777777" w:rsidR="00840077" w:rsidRDefault="00840077" w:rsidP="00917355"/>
    <w:p w14:paraId="2EC3A7FB" w14:textId="43DDC2D1" w:rsidR="00705E37" w:rsidRDefault="00FC1EFA" w:rsidP="00917355">
      <w:r w:rsidRPr="00C762E2">
        <w:t xml:space="preserve">In Section </w:t>
      </w:r>
      <w:r w:rsidRPr="00C762E2">
        <w:rPr>
          <w:b/>
        </w:rPr>
        <w:t>5.2 ’Generic’</w:t>
      </w:r>
      <w:r w:rsidRPr="00C762E2">
        <w:t xml:space="preserve"> of the MTWR BREF  BAT</w:t>
      </w:r>
      <w:r w:rsidR="00E96F49">
        <w:t xml:space="preserve">, regarding noise emission, the following measures are considered to be BAT </w:t>
      </w:r>
      <w:r w:rsidR="00840077">
        <w:t>(page 4</w:t>
      </w:r>
      <w:r w:rsidR="00E96F49">
        <w:t>30</w:t>
      </w:r>
      <w:r w:rsidR="00840077">
        <w:t>)</w:t>
      </w:r>
      <w:r w:rsidR="00E96F49">
        <w:t>:</w:t>
      </w:r>
      <w:r w:rsidR="00840077" w:rsidRPr="00C762E2">
        <w:t xml:space="preserve"> </w:t>
      </w:r>
      <w:r w:rsidR="00DC72DB" w:rsidRPr="00C762E2">
        <w:t>.</w:t>
      </w:r>
    </w:p>
    <w:p w14:paraId="521FCBA4" w14:textId="77777777" w:rsidR="00E96F49" w:rsidRPr="00794BC0" w:rsidRDefault="00E96F49" w:rsidP="00794BC0">
      <w:pPr>
        <w:pStyle w:val="ListParagraph"/>
        <w:numPr>
          <w:ilvl w:val="0"/>
          <w:numId w:val="3"/>
        </w:numPr>
        <w:autoSpaceDE w:val="0"/>
        <w:autoSpaceDN w:val="0"/>
        <w:adjustRightInd w:val="0"/>
        <w:rPr>
          <w:lang w:val="en-GB"/>
        </w:rPr>
      </w:pPr>
      <w:r w:rsidRPr="00794BC0">
        <w:rPr>
          <w:lang w:val="en-US"/>
        </w:rPr>
        <w:t>Use continuous working systems (e.g. conveyor belts, pipelines)</w:t>
      </w:r>
    </w:p>
    <w:p w14:paraId="35874711" w14:textId="77777777" w:rsidR="00E96F49" w:rsidRPr="000D145B" w:rsidRDefault="00E96F49" w:rsidP="00794BC0">
      <w:pPr>
        <w:pStyle w:val="ListParagraph"/>
        <w:numPr>
          <w:ilvl w:val="0"/>
          <w:numId w:val="3"/>
        </w:numPr>
        <w:autoSpaceDE w:val="0"/>
        <w:autoSpaceDN w:val="0"/>
        <w:adjustRightInd w:val="0"/>
        <w:rPr>
          <w:lang w:val="en-US"/>
        </w:rPr>
      </w:pPr>
      <w:r>
        <w:rPr>
          <w:lang w:val="en-GB"/>
        </w:rPr>
        <w:t>E</w:t>
      </w:r>
      <w:r w:rsidRPr="00794BC0">
        <w:rPr>
          <w:lang w:val="en-GB"/>
        </w:rPr>
        <w:t>ncapsulate belt drives in areas where noise is a local issue</w:t>
      </w:r>
    </w:p>
    <w:p w14:paraId="3A2C65E8" w14:textId="4A6F9F11" w:rsidR="00E96F49" w:rsidRPr="000D145B" w:rsidRDefault="00E96F49" w:rsidP="00794BC0">
      <w:pPr>
        <w:pStyle w:val="ListParagraph"/>
        <w:numPr>
          <w:ilvl w:val="0"/>
          <w:numId w:val="3"/>
        </w:numPr>
        <w:autoSpaceDE w:val="0"/>
        <w:autoSpaceDN w:val="0"/>
        <w:adjustRightInd w:val="0"/>
        <w:rPr>
          <w:lang w:val="en-US"/>
        </w:rPr>
      </w:pPr>
      <w:r>
        <w:rPr>
          <w:lang w:val="en-GB"/>
        </w:rPr>
        <w:t>F</w:t>
      </w:r>
      <w:r w:rsidRPr="00794BC0">
        <w:rPr>
          <w:lang w:val="en-GB"/>
        </w:rPr>
        <w:t>irst create the outer slope of a heap, and then transfer ramps and working benches into the</w:t>
      </w:r>
      <w:r>
        <w:rPr>
          <w:lang w:val="en-GB"/>
        </w:rPr>
        <w:t xml:space="preserve"> </w:t>
      </w:r>
      <w:r w:rsidRPr="00794BC0">
        <w:rPr>
          <w:lang w:val="en-GB"/>
        </w:rPr>
        <w:t>heap’s inner area as far as possible.</w:t>
      </w:r>
    </w:p>
    <w:p w14:paraId="23100E78" w14:textId="43022A93" w:rsidR="00917355" w:rsidRPr="00794BC0" w:rsidRDefault="00917355" w:rsidP="00794BC0">
      <w:pPr>
        <w:pStyle w:val="Heading2"/>
        <w:numPr>
          <w:ilvl w:val="1"/>
          <w:numId w:val="2"/>
        </w:numPr>
        <w:rPr>
          <w:rFonts w:eastAsia="Calibri"/>
        </w:rPr>
      </w:pPr>
      <w:bookmarkStart w:id="84" w:name="_Toc444154917"/>
      <w:r w:rsidRPr="00794BC0">
        <w:rPr>
          <w:rFonts w:eastAsia="Calibri"/>
        </w:rPr>
        <w:t>Waste water</w:t>
      </w:r>
      <w:bookmarkEnd w:id="84"/>
    </w:p>
    <w:p w14:paraId="594DBC1F" w14:textId="469A03A4" w:rsidR="00C43C78" w:rsidRPr="00C762E2" w:rsidRDefault="006077A0" w:rsidP="006077A0">
      <w:pPr>
        <w:autoSpaceDE w:val="0"/>
        <w:autoSpaceDN w:val="0"/>
        <w:adjustRightInd w:val="0"/>
      </w:pPr>
      <w:r w:rsidRPr="00C762E2">
        <w:t xml:space="preserve">Potential sources of water pollution from mining include drainage from surface and underground mines, wastewater from beneficiation, and surface run-off </w:t>
      </w:r>
      <w:r w:rsidR="00C43C78" w:rsidRPr="00C762E2">
        <w:t xml:space="preserve">from the surface mines including all </w:t>
      </w:r>
      <w:r w:rsidR="00C43C78" w:rsidRPr="00C762E2">
        <w:lastRenderedPageBreak/>
        <w:t xml:space="preserve">infrastructures, installations as well as storage facilities and tailings and waste-rock management facilities. </w:t>
      </w:r>
      <w:r w:rsidR="00742098" w:rsidRPr="00C762E2">
        <w:t>Main environmental issues regarding waste water emissions are the following:</w:t>
      </w:r>
    </w:p>
    <w:p w14:paraId="1636D0CC" w14:textId="77777777" w:rsidR="00742098" w:rsidRPr="00C762E2" w:rsidRDefault="00742098" w:rsidP="00742098">
      <w:pPr>
        <w:pStyle w:val="ListParagraph"/>
        <w:autoSpaceDE w:val="0"/>
        <w:autoSpaceDN w:val="0"/>
        <w:adjustRightInd w:val="0"/>
        <w:spacing w:after="0" w:line="240" w:lineRule="auto"/>
        <w:rPr>
          <w:lang w:val="en-GB"/>
        </w:rPr>
      </w:pPr>
    </w:p>
    <w:p w14:paraId="4FF4EC4A" w14:textId="77777777" w:rsidR="00C62585" w:rsidRPr="00C762E2" w:rsidRDefault="00C62585" w:rsidP="00F35DA0">
      <w:pPr>
        <w:pStyle w:val="ListParagraph"/>
        <w:numPr>
          <w:ilvl w:val="0"/>
          <w:numId w:val="3"/>
        </w:numPr>
        <w:autoSpaceDE w:val="0"/>
        <w:autoSpaceDN w:val="0"/>
        <w:adjustRightInd w:val="0"/>
        <w:spacing w:after="0" w:line="240" w:lineRule="auto"/>
        <w:jc w:val="both"/>
        <w:rPr>
          <w:lang w:val="en-GB"/>
        </w:rPr>
      </w:pPr>
      <w:r w:rsidRPr="00C762E2">
        <w:rPr>
          <w:lang w:val="en-GB"/>
        </w:rPr>
        <w:t>Waste</w:t>
      </w:r>
      <w:r w:rsidR="00EA0166" w:rsidRPr="00C762E2">
        <w:rPr>
          <w:lang w:val="en-GB"/>
        </w:rPr>
        <w:t xml:space="preserve"> water from mineral extraction.</w:t>
      </w:r>
    </w:p>
    <w:p w14:paraId="0219A5FB" w14:textId="77777777" w:rsidR="00C62585" w:rsidRPr="00C762E2" w:rsidRDefault="00C62585" w:rsidP="00C62585">
      <w:pPr>
        <w:pStyle w:val="ListParagraph"/>
        <w:rPr>
          <w:lang w:val="en-GB"/>
        </w:rPr>
      </w:pPr>
    </w:p>
    <w:p w14:paraId="2D015285" w14:textId="77777777" w:rsidR="00340E01" w:rsidRPr="00794BC0" w:rsidRDefault="0032029B" w:rsidP="00F35DA0">
      <w:pPr>
        <w:pStyle w:val="ListParagraph"/>
        <w:numPr>
          <w:ilvl w:val="1"/>
          <w:numId w:val="3"/>
        </w:numPr>
        <w:autoSpaceDE w:val="0"/>
        <w:autoSpaceDN w:val="0"/>
        <w:adjustRightInd w:val="0"/>
        <w:spacing w:after="0" w:line="240" w:lineRule="auto"/>
        <w:jc w:val="both"/>
        <w:rPr>
          <w:rFonts w:ascii="FuturaBT-Light" w:hAnsi="FuturaBT-Light" w:cs="FuturaBT-Light"/>
          <w:sz w:val="24"/>
          <w:szCs w:val="24"/>
          <w:lang w:val="en-GB" w:eastAsia="es-ES"/>
        </w:rPr>
      </w:pPr>
      <w:r w:rsidRPr="00C762E2">
        <w:rPr>
          <w:lang w:val="en-GB"/>
        </w:rPr>
        <w:t>A</w:t>
      </w:r>
      <w:r w:rsidR="00352A4E" w:rsidRPr="00C762E2">
        <w:rPr>
          <w:lang w:val="en-GB"/>
        </w:rPr>
        <w:t>cid rock drainage (ARD)</w:t>
      </w:r>
      <w:r w:rsidR="00C62585" w:rsidRPr="00C762E2">
        <w:rPr>
          <w:lang w:val="en-GB"/>
        </w:rPr>
        <w:t xml:space="preserve">. </w:t>
      </w:r>
      <w:r w:rsidR="00BF05DD" w:rsidRPr="00C762E2">
        <w:rPr>
          <w:lang w:val="en-GB"/>
        </w:rPr>
        <w:t xml:space="preserve">Is considered one of the main serious threats to water resources arising from mining. It happens </w:t>
      </w:r>
      <w:r w:rsidR="00C62585" w:rsidRPr="00C762E2">
        <w:rPr>
          <w:lang w:val="en-GB"/>
        </w:rPr>
        <w:t xml:space="preserve">when mineral ore containing sulphides such as nickel, copper, iron, copper, </w:t>
      </w:r>
      <w:r w:rsidR="00894F95" w:rsidRPr="00C762E2">
        <w:rPr>
          <w:lang w:val="en-GB"/>
        </w:rPr>
        <w:t>gold</w:t>
      </w:r>
      <w:r w:rsidR="00C62585" w:rsidRPr="00C762E2">
        <w:rPr>
          <w:lang w:val="en-GB"/>
        </w:rPr>
        <w:t>, zinc, cadmium, lead and coal (if pyrites are present) are extracted. These operations may produce acidic</w:t>
      </w:r>
      <w:r w:rsidR="00BF05DD" w:rsidRPr="00C762E2">
        <w:rPr>
          <w:lang w:val="en-GB"/>
        </w:rPr>
        <w:t>, high in sulphate</w:t>
      </w:r>
      <w:r w:rsidR="00C62585" w:rsidRPr="00C762E2">
        <w:rPr>
          <w:lang w:val="en-GB"/>
        </w:rPr>
        <w:t xml:space="preserve"> and metal</w:t>
      </w:r>
      <w:r w:rsidR="00BF05DD" w:rsidRPr="00C762E2">
        <w:rPr>
          <w:lang w:val="en-GB"/>
        </w:rPr>
        <w:t xml:space="preserve"> rich</w:t>
      </w:r>
      <w:r w:rsidR="00C62585" w:rsidRPr="00C762E2">
        <w:rPr>
          <w:lang w:val="en-GB"/>
        </w:rPr>
        <w:t xml:space="preserve"> solutions resulting from the natural oxidation of the sulphides through exposure to air and water. The combination of acids and metals can have severe effects on the ecology of local watercourses.  Acid mine water can be a problem for drainage from both underground and surface workings, as well as drainage from tailings and waste-rock deposits. It can occur while the mine is operating and long after the mine closure.</w:t>
      </w:r>
      <w:r w:rsidR="00894F95" w:rsidRPr="00C762E2">
        <w:rPr>
          <w:lang w:val="en-GB"/>
        </w:rPr>
        <w:t xml:space="preserve"> ARD may generated in sulphide-bearing pit walls and underground mines as a consequence of extraction operations but also in tailings and waste-rock management facilities.</w:t>
      </w:r>
    </w:p>
    <w:p w14:paraId="3736196E" w14:textId="77777777" w:rsidR="00E96F49" w:rsidRPr="00C762E2" w:rsidRDefault="00E96F49" w:rsidP="00794BC0">
      <w:pPr>
        <w:pStyle w:val="ListParagraph"/>
        <w:autoSpaceDE w:val="0"/>
        <w:autoSpaceDN w:val="0"/>
        <w:adjustRightInd w:val="0"/>
        <w:spacing w:after="0" w:line="240" w:lineRule="auto"/>
        <w:ind w:left="1440"/>
        <w:jc w:val="both"/>
        <w:rPr>
          <w:rFonts w:ascii="FuturaBT-Light" w:hAnsi="FuturaBT-Light" w:cs="FuturaBT-Light"/>
          <w:sz w:val="24"/>
          <w:szCs w:val="24"/>
          <w:lang w:val="en-GB" w:eastAsia="es-ES"/>
        </w:rPr>
      </w:pPr>
    </w:p>
    <w:p w14:paraId="26C784F9" w14:textId="77777777" w:rsidR="00C62585" w:rsidRPr="00C762E2" w:rsidRDefault="00511984" w:rsidP="00F35DA0">
      <w:pPr>
        <w:pStyle w:val="ListParagraph"/>
        <w:numPr>
          <w:ilvl w:val="1"/>
          <w:numId w:val="3"/>
        </w:numPr>
        <w:autoSpaceDE w:val="0"/>
        <w:autoSpaceDN w:val="0"/>
        <w:adjustRightInd w:val="0"/>
        <w:spacing w:after="0" w:line="240" w:lineRule="auto"/>
        <w:jc w:val="both"/>
        <w:rPr>
          <w:lang w:val="en-GB"/>
        </w:rPr>
      </w:pPr>
      <w:r w:rsidRPr="00C762E2">
        <w:rPr>
          <w:lang w:val="en-GB"/>
        </w:rPr>
        <w:t>Other pollution</w:t>
      </w:r>
      <w:r w:rsidR="00340E01" w:rsidRPr="00C762E2">
        <w:rPr>
          <w:lang w:val="en-GB"/>
        </w:rPr>
        <w:t xml:space="preserve">. Leaching of toxic constituents, such as arsenic, selenium, and metals, can occur even if acidic conditions are not present. Elevated levels of cyanide and nitrogen compounds (ammonia, nitrate, </w:t>
      </w:r>
      <w:r w:rsidR="00EA0166" w:rsidRPr="00C762E2">
        <w:rPr>
          <w:lang w:val="en-GB"/>
        </w:rPr>
        <w:t>and nitrite</w:t>
      </w:r>
      <w:r w:rsidR="00340E01" w:rsidRPr="00C762E2">
        <w:rPr>
          <w:lang w:val="en-GB"/>
        </w:rPr>
        <w:t>) can also be found in waters at mine sites, from heap leaching and blasting.</w:t>
      </w:r>
      <w:r w:rsidR="009D3FEC" w:rsidRPr="00C762E2">
        <w:rPr>
          <w:lang w:val="en-GB"/>
        </w:rPr>
        <w:t xml:space="preserve"> </w:t>
      </w:r>
    </w:p>
    <w:p w14:paraId="4F4507F8" w14:textId="77777777" w:rsidR="00511984" w:rsidRPr="00C762E2" w:rsidRDefault="00511984" w:rsidP="00511984">
      <w:pPr>
        <w:pStyle w:val="ListParagraph"/>
        <w:autoSpaceDE w:val="0"/>
        <w:autoSpaceDN w:val="0"/>
        <w:adjustRightInd w:val="0"/>
        <w:spacing w:after="0" w:line="240" w:lineRule="auto"/>
        <w:ind w:left="1440"/>
        <w:jc w:val="both"/>
        <w:rPr>
          <w:lang w:val="en-GB"/>
        </w:rPr>
      </w:pPr>
    </w:p>
    <w:p w14:paraId="264F81D2" w14:textId="77777777" w:rsidR="00C62585" w:rsidRPr="00C762E2" w:rsidRDefault="002B4A91" w:rsidP="00F35DA0">
      <w:pPr>
        <w:pStyle w:val="ListParagraph"/>
        <w:numPr>
          <w:ilvl w:val="1"/>
          <w:numId w:val="3"/>
        </w:numPr>
        <w:autoSpaceDE w:val="0"/>
        <w:autoSpaceDN w:val="0"/>
        <w:adjustRightInd w:val="0"/>
        <w:spacing w:after="0" w:line="240" w:lineRule="auto"/>
        <w:jc w:val="both"/>
        <w:rPr>
          <w:lang w:val="en-GB"/>
        </w:rPr>
      </w:pPr>
      <w:r w:rsidRPr="00C762E2">
        <w:rPr>
          <w:lang w:val="en-GB"/>
        </w:rPr>
        <w:t xml:space="preserve">Suspended solids. </w:t>
      </w:r>
      <w:r w:rsidR="00C62585" w:rsidRPr="00C762E2">
        <w:rPr>
          <w:lang w:val="en-GB"/>
        </w:rPr>
        <w:t xml:space="preserve">Much mine wastewater contains large amounts of suspended solids (ranging from colloidal to materials that settle) originating from the ore itself, from tailings and </w:t>
      </w:r>
      <w:r w:rsidR="006029FB">
        <w:rPr>
          <w:lang w:val="en-GB"/>
        </w:rPr>
        <w:t>waste-rock</w:t>
      </w:r>
      <w:r w:rsidR="00C62585" w:rsidRPr="00C762E2">
        <w:rPr>
          <w:lang w:val="en-GB"/>
        </w:rPr>
        <w:t xml:space="preserve"> stock piles and from </w:t>
      </w:r>
      <w:r w:rsidR="00EA0166" w:rsidRPr="00C762E2">
        <w:rPr>
          <w:lang w:val="en-GB"/>
        </w:rPr>
        <w:t>surface installations due to sediment laden surface runoff.</w:t>
      </w:r>
    </w:p>
    <w:p w14:paraId="53342F21" w14:textId="77777777" w:rsidR="00C62585" w:rsidRPr="00C762E2" w:rsidRDefault="00C62585" w:rsidP="00C62585">
      <w:pPr>
        <w:pStyle w:val="ListParagraph"/>
        <w:rPr>
          <w:lang w:val="en-GB"/>
        </w:rPr>
      </w:pPr>
    </w:p>
    <w:p w14:paraId="1400D6AA" w14:textId="77777777" w:rsidR="00BB5BA1" w:rsidRPr="00C762E2" w:rsidRDefault="00742098" w:rsidP="00F35DA0">
      <w:pPr>
        <w:pStyle w:val="ListParagraph"/>
        <w:numPr>
          <w:ilvl w:val="0"/>
          <w:numId w:val="3"/>
        </w:numPr>
        <w:autoSpaceDE w:val="0"/>
        <w:autoSpaceDN w:val="0"/>
        <w:adjustRightInd w:val="0"/>
        <w:spacing w:after="0" w:line="240" w:lineRule="auto"/>
        <w:jc w:val="both"/>
        <w:rPr>
          <w:rFonts w:ascii="HelveticaNeueLTStd-Lt" w:hAnsi="HelveticaNeueLTStd-Lt" w:cs="HelveticaNeueLTStd-Lt"/>
          <w:sz w:val="18"/>
          <w:szCs w:val="18"/>
          <w:lang w:val="en-GB" w:eastAsia="es-ES"/>
        </w:rPr>
      </w:pPr>
      <w:r w:rsidRPr="00C762E2">
        <w:rPr>
          <w:lang w:val="en-GB"/>
        </w:rPr>
        <w:t xml:space="preserve">Waste water from mineral processing. </w:t>
      </w:r>
    </w:p>
    <w:p w14:paraId="7F37EAC8" w14:textId="77777777" w:rsidR="00BB5BA1" w:rsidRPr="00C762E2" w:rsidRDefault="00BB5BA1" w:rsidP="00BB5BA1">
      <w:pPr>
        <w:pStyle w:val="ListParagraph"/>
        <w:autoSpaceDE w:val="0"/>
        <w:autoSpaceDN w:val="0"/>
        <w:adjustRightInd w:val="0"/>
        <w:spacing w:after="0" w:line="240" w:lineRule="auto"/>
        <w:jc w:val="both"/>
        <w:rPr>
          <w:rFonts w:ascii="HelveticaNeueLTStd-Lt" w:hAnsi="HelveticaNeueLTStd-Lt" w:cs="HelveticaNeueLTStd-Lt"/>
          <w:sz w:val="18"/>
          <w:szCs w:val="18"/>
          <w:lang w:val="en-GB" w:eastAsia="es-ES"/>
        </w:rPr>
      </w:pPr>
    </w:p>
    <w:p w14:paraId="1F36EF3F" w14:textId="77777777" w:rsidR="00511984" w:rsidRPr="00C762E2" w:rsidRDefault="00BB5BA1" w:rsidP="00F35DA0">
      <w:pPr>
        <w:pStyle w:val="ListParagraph"/>
        <w:numPr>
          <w:ilvl w:val="1"/>
          <w:numId w:val="3"/>
        </w:numPr>
        <w:autoSpaceDE w:val="0"/>
        <w:autoSpaceDN w:val="0"/>
        <w:adjustRightInd w:val="0"/>
        <w:spacing w:after="0" w:line="240" w:lineRule="auto"/>
        <w:jc w:val="both"/>
        <w:rPr>
          <w:lang w:val="en-GB"/>
        </w:rPr>
      </w:pPr>
      <w:r w:rsidRPr="00C762E2">
        <w:rPr>
          <w:lang w:val="en-GB"/>
        </w:rPr>
        <w:t>Hazardous substances used</w:t>
      </w:r>
      <w:r w:rsidR="00511984" w:rsidRPr="00C762E2">
        <w:rPr>
          <w:lang w:val="en-GB"/>
        </w:rPr>
        <w:t xml:space="preserve"> as reagents</w:t>
      </w:r>
      <w:r w:rsidRPr="00C762E2">
        <w:rPr>
          <w:lang w:val="en-GB"/>
        </w:rPr>
        <w:t xml:space="preserve"> in the</w:t>
      </w:r>
      <w:r w:rsidR="00511984" w:rsidRPr="00C762E2">
        <w:rPr>
          <w:lang w:val="en-GB"/>
        </w:rPr>
        <w:t xml:space="preserve"> mineral</w:t>
      </w:r>
      <w:r w:rsidRPr="00C762E2">
        <w:rPr>
          <w:lang w:val="en-GB"/>
        </w:rPr>
        <w:t xml:space="preserve"> process</w:t>
      </w:r>
      <w:r w:rsidR="00511984" w:rsidRPr="00C762E2">
        <w:rPr>
          <w:lang w:val="en-GB"/>
        </w:rPr>
        <w:t>ing</w:t>
      </w:r>
      <w:r w:rsidRPr="00C762E2">
        <w:rPr>
          <w:lang w:val="en-GB"/>
        </w:rPr>
        <w:t xml:space="preserve">. </w:t>
      </w:r>
      <w:r w:rsidR="00742098" w:rsidRPr="00C762E2">
        <w:rPr>
          <w:lang w:val="en-GB"/>
        </w:rPr>
        <w:t>Mineral separation processes that make use of hazardous chemicals such as sulphuric acid or cyanide</w:t>
      </w:r>
      <w:r w:rsidR="00D37BBA" w:rsidRPr="00C762E2">
        <w:rPr>
          <w:lang w:val="en-GB"/>
        </w:rPr>
        <w:t>, in the case of gold mining</w:t>
      </w:r>
      <w:r w:rsidR="00742098" w:rsidRPr="00C762E2">
        <w:rPr>
          <w:lang w:val="en-GB"/>
        </w:rPr>
        <w:t xml:space="preserve"> (e.g. leaching)</w:t>
      </w:r>
      <w:r w:rsidR="00A107BB" w:rsidRPr="00C762E2">
        <w:rPr>
          <w:lang w:val="en-GB"/>
        </w:rPr>
        <w:t>,</w:t>
      </w:r>
      <w:r w:rsidR="00742098" w:rsidRPr="00C762E2">
        <w:rPr>
          <w:lang w:val="en-GB"/>
        </w:rPr>
        <w:t xml:space="preserve"> or organic reagents (e.g. flotation) can be serious sources of </w:t>
      </w:r>
      <w:r w:rsidR="00DC76DD" w:rsidRPr="00C762E2">
        <w:rPr>
          <w:lang w:val="en-GB"/>
        </w:rPr>
        <w:t xml:space="preserve">pollutions of surface waters </w:t>
      </w:r>
      <w:r w:rsidR="00742098" w:rsidRPr="00C762E2">
        <w:rPr>
          <w:lang w:val="en-GB"/>
        </w:rPr>
        <w:t xml:space="preserve">if appropriate control systems are not in place. </w:t>
      </w:r>
      <w:r w:rsidR="00511984" w:rsidRPr="00C762E2">
        <w:rPr>
          <w:lang w:val="en-GB"/>
        </w:rPr>
        <w:t>Other pollutants such as xanthates, acid and bases depending on pH, solid metals or metalliferous compounds, dissolved salts, radioactivity (in coal tailings/waste-rock heaps), chloride (coals) can also be included.</w:t>
      </w:r>
    </w:p>
    <w:p w14:paraId="19850FA4" w14:textId="77777777" w:rsidR="00BB5BA1" w:rsidRPr="00C762E2" w:rsidRDefault="00BB5BA1" w:rsidP="00BB5BA1">
      <w:pPr>
        <w:pStyle w:val="ListParagraph"/>
        <w:autoSpaceDE w:val="0"/>
        <w:autoSpaceDN w:val="0"/>
        <w:adjustRightInd w:val="0"/>
        <w:spacing w:after="0" w:line="240" w:lineRule="auto"/>
        <w:ind w:left="1440"/>
        <w:jc w:val="both"/>
        <w:rPr>
          <w:rFonts w:ascii="HelveticaNeueLTStd-Lt" w:hAnsi="HelveticaNeueLTStd-Lt" w:cs="HelveticaNeueLTStd-Lt"/>
          <w:sz w:val="18"/>
          <w:szCs w:val="18"/>
          <w:lang w:val="en-GB" w:eastAsia="es-ES"/>
        </w:rPr>
      </w:pPr>
    </w:p>
    <w:p w14:paraId="20B5D28F" w14:textId="77777777" w:rsidR="006077A0" w:rsidRPr="00C762E2" w:rsidRDefault="00BB5BA1" w:rsidP="00F35DA0">
      <w:pPr>
        <w:pStyle w:val="ListParagraph"/>
        <w:numPr>
          <w:ilvl w:val="1"/>
          <w:numId w:val="3"/>
        </w:numPr>
        <w:autoSpaceDE w:val="0"/>
        <w:autoSpaceDN w:val="0"/>
        <w:adjustRightInd w:val="0"/>
        <w:spacing w:after="0" w:line="240" w:lineRule="auto"/>
        <w:jc w:val="both"/>
        <w:rPr>
          <w:rFonts w:ascii="HelveticaNeueLTStd-Lt" w:hAnsi="HelveticaNeueLTStd-Lt" w:cs="HelveticaNeueLTStd-Lt"/>
          <w:sz w:val="18"/>
          <w:szCs w:val="18"/>
          <w:lang w:val="en-GB" w:eastAsia="es-ES"/>
        </w:rPr>
      </w:pPr>
      <w:r w:rsidRPr="00C762E2">
        <w:rPr>
          <w:lang w:val="en-GB"/>
        </w:rPr>
        <w:t xml:space="preserve">Suspended solids. </w:t>
      </w:r>
      <w:r w:rsidR="00A107BB" w:rsidRPr="00C762E2">
        <w:rPr>
          <w:lang w:val="en-GB"/>
        </w:rPr>
        <w:t>M</w:t>
      </w:r>
      <w:r w:rsidR="00C62585" w:rsidRPr="00C762E2">
        <w:rPr>
          <w:lang w:val="en-GB"/>
        </w:rPr>
        <w:t>ineral processing operations such as grinding can give raise also to large amounts of suspended solids.</w:t>
      </w:r>
    </w:p>
    <w:p w14:paraId="7A5B7277" w14:textId="77777777" w:rsidR="00543FC3" w:rsidRPr="00C762E2" w:rsidRDefault="00543FC3" w:rsidP="00543FC3">
      <w:pPr>
        <w:pStyle w:val="ListParagraph"/>
        <w:rPr>
          <w:rFonts w:ascii="HelveticaNeueLTStd-Lt" w:hAnsi="HelveticaNeueLTStd-Lt" w:cs="HelveticaNeueLTStd-Lt"/>
          <w:sz w:val="18"/>
          <w:szCs w:val="18"/>
          <w:lang w:val="en-GB" w:eastAsia="es-ES"/>
        </w:rPr>
      </w:pPr>
    </w:p>
    <w:p w14:paraId="21433A1D" w14:textId="77777777" w:rsidR="00543FC3" w:rsidRPr="00C762E2" w:rsidRDefault="00543FC3" w:rsidP="00543FC3">
      <w:pPr>
        <w:pStyle w:val="ListParagraph"/>
        <w:autoSpaceDE w:val="0"/>
        <w:autoSpaceDN w:val="0"/>
        <w:adjustRightInd w:val="0"/>
        <w:spacing w:after="0" w:line="240" w:lineRule="auto"/>
        <w:ind w:left="1440"/>
        <w:jc w:val="both"/>
        <w:rPr>
          <w:rFonts w:ascii="HelveticaNeueLTStd-Lt" w:hAnsi="HelveticaNeueLTStd-Lt" w:cs="HelveticaNeueLTStd-Lt"/>
          <w:sz w:val="18"/>
          <w:szCs w:val="18"/>
          <w:lang w:val="en-GB" w:eastAsia="es-ES"/>
        </w:rPr>
      </w:pPr>
    </w:p>
    <w:p w14:paraId="02BFEFCB" w14:textId="07733845" w:rsidR="00DF7EFF" w:rsidRDefault="00D11B18" w:rsidP="00E96F49">
      <w:r w:rsidRPr="00C762E2">
        <w:t>I</w:t>
      </w:r>
      <w:r w:rsidR="00DF7EFF" w:rsidRPr="00C762E2">
        <w:t xml:space="preserve">n Section </w:t>
      </w:r>
      <w:r w:rsidR="00DF7EFF" w:rsidRPr="00C762E2">
        <w:rPr>
          <w:b/>
        </w:rPr>
        <w:t>5.2 ’Generic’</w:t>
      </w:r>
      <w:r w:rsidR="00DF7EFF" w:rsidRPr="00C762E2">
        <w:t xml:space="preserve"> of the MTWR BREF</w:t>
      </w:r>
      <w:r w:rsidR="00E96F49">
        <w:t>, regarding emissions to water, the following measures are considered to be BAT (page 429):</w:t>
      </w:r>
      <w:r w:rsidR="00E96F49" w:rsidRPr="00C762E2">
        <w:t xml:space="preserve"> </w:t>
      </w:r>
      <w:r w:rsidR="00DF7EFF" w:rsidRPr="00C762E2">
        <w:t>.</w:t>
      </w:r>
    </w:p>
    <w:p w14:paraId="251A2C92" w14:textId="0CF43BAE" w:rsidR="009B04E2" w:rsidRPr="009B04E2" w:rsidRDefault="009B04E2" w:rsidP="009A449C">
      <w:pPr>
        <w:pStyle w:val="ListParagraph"/>
        <w:numPr>
          <w:ilvl w:val="0"/>
          <w:numId w:val="3"/>
        </w:numPr>
        <w:autoSpaceDE w:val="0"/>
        <w:autoSpaceDN w:val="0"/>
        <w:adjustRightInd w:val="0"/>
      </w:pPr>
      <w:r w:rsidRPr="009B04E2">
        <w:rPr>
          <w:lang w:val="en-GB"/>
        </w:rPr>
        <w:t>R</w:t>
      </w:r>
      <w:r w:rsidRPr="009A449C">
        <w:rPr>
          <w:lang w:val="en-GB"/>
        </w:rPr>
        <w:t>e-use proc</w:t>
      </w:r>
      <w:r w:rsidRPr="009B04E2">
        <w:rPr>
          <w:lang w:val="en-GB"/>
        </w:rPr>
        <w:t>ess water</w:t>
      </w:r>
    </w:p>
    <w:p w14:paraId="5EA930C2" w14:textId="77777777" w:rsidR="009B04E2" w:rsidRPr="000D145B" w:rsidRDefault="009B04E2" w:rsidP="009A449C">
      <w:pPr>
        <w:pStyle w:val="ListParagraph"/>
        <w:numPr>
          <w:ilvl w:val="0"/>
          <w:numId w:val="3"/>
        </w:numPr>
        <w:autoSpaceDE w:val="0"/>
        <w:autoSpaceDN w:val="0"/>
        <w:adjustRightInd w:val="0"/>
        <w:rPr>
          <w:lang w:val="en-US"/>
        </w:rPr>
      </w:pPr>
      <w:r>
        <w:rPr>
          <w:lang w:val="en-GB"/>
        </w:rPr>
        <w:t>M</w:t>
      </w:r>
      <w:r w:rsidRPr="009A449C">
        <w:rPr>
          <w:lang w:val="en-GB"/>
        </w:rPr>
        <w:t>ix process water with other effluents containing dissolved metals</w:t>
      </w:r>
    </w:p>
    <w:p w14:paraId="6D90821B" w14:textId="77777777" w:rsidR="009B04E2" w:rsidRPr="000D145B" w:rsidRDefault="009B04E2" w:rsidP="009A449C">
      <w:pPr>
        <w:pStyle w:val="ListParagraph"/>
        <w:numPr>
          <w:ilvl w:val="0"/>
          <w:numId w:val="3"/>
        </w:numPr>
        <w:autoSpaceDE w:val="0"/>
        <w:autoSpaceDN w:val="0"/>
        <w:adjustRightInd w:val="0"/>
        <w:rPr>
          <w:lang w:val="en-US"/>
        </w:rPr>
      </w:pPr>
      <w:r>
        <w:rPr>
          <w:lang w:val="en-GB"/>
        </w:rPr>
        <w:t>I</w:t>
      </w:r>
      <w:r w:rsidRPr="009A449C">
        <w:rPr>
          <w:lang w:val="en-GB"/>
        </w:rPr>
        <w:t>nstall sedimentation ponds to capture erode</w:t>
      </w:r>
      <w:r w:rsidRPr="009B04E2">
        <w:rPr>
          <w:lang w:val="en-GB"/>
        </w:rPr>
        <w:t>d fines</w:t>
      </w:r>
    </w:p>
    <w:p w14:paraId="4C843292" w14:textId="77777777" w:rsidR="009B04E2" w:rsidRPr="000D145B" w:rsidRDefault="009B04E2" w:rsidP="009A449C">
      <w:pPr>
        <w:pStyle w:val="ListParagraph"/>
        <w:numPr>
          <w:ilvl w:val="0"/>
          <w:numId w:val="3"/>
        </w:numPr>
        <w:autoSpaceDE w:val="0"/>
        <w:autoSpaceDN w:val="0"/>
        <w:adjustRightInd w:val="0"/>
        <w:rPr>
          <w:lang w:val="en-US"/>
        </w:rPr>
      </w:pPr>
      <w:r>
        <w:rPr>
          <w:lang w:val="en-GB"/>
        </w:rPr>
        <w:t>R</w:t>
      </w:r>
      <w:r w:rsidRPr="009A449C">
        <w:rPr>
          <w:lang w:val="en-GB"/>
        </w:rPr>
        <w:t>emove suspended solids and dissolved metals prior to discharge of the effluent to receiving</w:t>
      </w:r>
      <w:r>
        <w:rPr>
          <w:lang w:val="en-GB"/>
        </w:rPr>
        <w:t xml:space="preserve"> </w:t>
      </w:r>
      <w:r w:rsidRPr="009A449C">
        <w:rPr>
          <w:lang w:val="en-GB"/>
        </w:rPr>
        <w:t>watercourses</w:t>
      </w:r>
    </w:p>
    <w:p w14:paraId="3DDB5CBF" w14:textId="77777777" w:rsidR="009B04E2" w:rsidRPr="000D145B" w:rsidRDefault="009B04E2" w:rsidP="009A449C">
      <w:pPr>
        <w:pStyle w:val="ListParagraph"/>
        <w:numPr>
          <w:ilvl w:val="0"/>
          <w:numId w:val="3"/>
        </w:numPr>
        <w:autoSpaceDE w:val="0"/>
        <w:autoSpaceDN w:val="0"/>
        <w:adjustRightInd w:val="0"/>
        <w:rPr>
          <w:lang w:val="en-US"/>
        </w:rPr>
      </w:pPr>
      <w:r>
        <w:rPr>
          <w:lang w:val="en-GB"/>
        </w:rPr>
        <w:t>N</w:t>
      </w:r>
      <w:r w:rsidRPr="009A449C">
        <w:rPr>
          <w:lang w:val="en-GB"/>
        </w:rPr>
        <w:t>eutralise alkaline effluents with sulphuric acid or carbon dioxide</w:t>
      </w:r>
    </w:p>
    <w:p w14:paraId="11FCF47F" w14:textId="6D9A60A8" w:rsidR="009B04E2" w:rsidRPr="000D145B" w:rsidRDefault="009B04E2" w:rsidP="009A449C">
      <w:pPr>
        <w:pStyle w:val="ListParagraph"/>
        <w:numPr>
          <w:ilvl w:val="0"/>
          <w:numId w:val="3"/>
        </w:numPr>
        <w:autoSpaceDE w:val="0"/>
        <w:autoSpaceDN w:val="0"/>
        <w:adjustRightInd w:val="0"/>
        <w:rPr>
          <w:lang w:val="en-US"/>
        </w:rPr>
      </w:pPr>
      <w:r>
        <w:rPr>
          <w:lang w:val="en-GB"/>
        </w:rPr>
        <w:t>R</w:t>
      </w:r>
      <w:r w:rsidRPr="009A449C">
        <w:rPr>
          <w:lang w:val="en-GB"/>
        </w:rPr>
        <w:t xml:space="preserve">emove arsenic from mining effluents by the addition of ferric salts </w:t>
      </w:r>
    </w:p>
    <w:p w14:paraId="185EF260" w14:textId="77777777" w:rsidR="009D22FC" w:rsidRPr="00C762E2" w:rsidRDefault="009D22FC" w:rsidP="00DF7EFF">
      <w:pPr>
        <w:autoSpaceDE w:val="0"/>
        <w:autoSpaceDN w:val="0"/>
        <w:adjustRightInd w:val="0"/>
      </w:pPr>
    </w:p>
    <w:p w14:paraId="69FD96A5" w14:textId="2DD89512" w:rsidR="00DF0DE9" w:rsidRDefault="00800B7A" w:rsidP="009A449C">
      <w:r w:rsidRPr="00C762E2">
        <w:t xml:space="preserve">In Section </w:t>
      </w:r>
      <w:r w:rsidRPr="00C762E2">
        <w:rPr>
          <w:b/>
        </w:rPr>
        <w:t>5.2 ’Generic’</w:t>
      </w:r>
      <w:r w:rsidRPr="00C762E2">
        <w:t xml:space="preserve"> of the MTWR BREF </w:t>
      </w:r>
      <w:r w:rsidR="00DF0DE9">
        <w:t>the</w:t>
      </w:r>
      <w:r w:rsidRPr="00C762E2">
        <w:t xml:space="preserve"> </w:t>
      </w:r>
      <w:r w:rsidR="00DF0DE9">
        <w:t xml:space="preserve">following </w:t>
      </w:r>
      <w:r w:rsidRPr="00C762E2">
        <w:t>additional BATs are included regarding dam operation</w:t>
      </w:r>
      <w:r w:rsidR="00DF0DE9">
        <w:t xml:space="preserve"> (page 431)</w:t>
      </w:r>
      <w:r w:rsidR="00846032">
        <w:t xml:space="preserve">, </w:t>
      </w:r>
      <w:r w:rsidR="00DF0DE9">
        <w:t>which relate to waste water:</w:t>
      </w:r>
    </w:p>
    <w:p w14:paraId="5B28E166" w14:textId="77777777" w:rsidR="00DF0DE9" w:rsidRPr="009A449C" w:rsidRDefault="00DF0DE9" w:rsidP="009A449C">
      <w:pPr>
        <w:pStyle w:val="ListParagraph"/>
        <w:numPr>
          <w:ilvl w:val="0"/>
          <w:numId w:val="3"/>
        </w:numPr>
        <w:autoSpaceDE w:val="0"/>
        <w:autoSpaceDN w:val="0"/>
        <w:adjustRightInd w:val="0"/>
        <w:rPr>
          <w:lang w:val="en-US"/>
        </w:rPr>
      </w:pPr>
      <w:r>
        <w:rPr>
          <w:lang w:val="en-GB"/>
        </w:rPr>
        <w:t>P</w:t>
      </w:r>
      <w:r w:rsidRPr="009A449C">
        <w:rPr>
          <w:lang w:val="en-US"/>
        </w:rPr>
        <w:t>rovide for diversion of any discharge into the pond away from the pond in the event of</w:t>
      </w:r>
      <w:r w:rsidRPr="00DF0DE9">
        <w:rPr>
          <w:lang w:val="en-US"/>
        </w:rPr>
        <w:t xml:space="preserve"> </w:t>
      </w:r>
      <w:r w:rsidRPr="009A449C">
        <w:rPr>
          <w:lang w:val="en-GB"/>
        </w:rPr>
        <w:t>difficulties</w:t>
      </w:r>
    </w:p>
    <w:p w14:paraId="317C2A62" w14:textId="77777777" w:rsidR="00DF0DE9" w:rsidRPr="009A449C" w:rsidRDefault="00DF0DE9" w:rsidP="009A449C">
      <w:pPr>
        <w:pStyle w:val="ListParagraph"/>
        <w:numPr>
          <w:ilvl w:val="0"/>
          <w:numId w:val="3"/>
        </w:numPr>
        <w:autoSpaceDE w:val="0"/>
        <w:autoSpaceDN w:val="0"/>
        <w:adjustRightInd w:val="0"/>
        <w:rPr>
          <w:lang w:val="en-US"/>
        </w:rPr>
      </w:pPr>
      <w:r>
        <w:rPr>
          <w:lang w:val="en-GB"/>
        </w:rPr>
        <w:t>P</w:t>
      </w:r>
      <w:r w:rsidRPr="009A449C">
        <w:rPr>
          <w:lang w:val="en-GB"/>
        </w:rPr>
        <w:t>rovide alternative discharge facilities, possibly into another impoundment</w:t>
      </w:r>
    </w:p>
    <w:p w14:paraId="0C9CE8DB" w14:textId="77777777" w:rsidR="00DF0DE9" w:rsidRPr="009A449C" w:rsidRDefault="00DF0DE9" w:rsidP="009A449C">
      <w:pPr>
        <w:pStyle w:val="ListParagraph"/>
        <w:numPr>
          <w:ilvl w:val="0"/>
          <w:numId w:val="3"/>
        </w:numPr>
        <w:autoSpaceDE w:val="0"/>
        <w:autoSpaceDN w:val="0"/>
        <w:adjustRightInd w:val="0"/>
        <w:rPr>
          <w:lang w:val="en-US"/>
        </w:rPr>
      </w:pPr>
      <w:r>
        <w:rPr>
          <w:lang w:val="en-GB"/>
        </w:rPr>
        <w:t>P</w:t>
      </w:r>
      <w:r w:rsidRPr="009A449C">
        <w:rPr>
          <w:lang w:val="en-GB"/>
        </w:rPr>
        <w:t>rovide second decant facilities (e.g. emergency overflow) and/or standby</w:t>
      </w:r>
      <w:r>
        <w:rPr>
          <w:lang w:val="en-GB"/>
        </w:rPr>
        <w:t xml:space="preserve"> </w:t>
      </w:r>
      <w:r w:rsidRPr="009A449C">
        <w:rPr>
          <w:lang w:val="en-GB"/>
        </w:rPr>
        <w:t>pump barges for emergencies, if the level of the free water in the pond reaches the predetermined</w:t>
      </w:r>
      <w:r>
        <w:rPr>
          <w:lang w:val="en-GB"/>
        </w:rPr>
        <w:t xml:space="preserve"> </w:t>
      </w:r>
      <w:r w:rsidRPr="009A449C">
        <w:rPr>
          <w:lang w:val="en-GB"/>
        </w:rPr>
        <w:t>mi</w:t>
      </w:r>
      <w:r w:rsidRPr="00DF0DE9">
        <w:rPr>
          <w:lang w:val="en-GB"/>
        </w:rPr>
        <w:t>nimum freeboard</w:t>
      </w:r>
    </w:p>
    <w:p w14:paraId="0848D5AE" w14:textId="77777777" w:rsidR="009A449C" w:rsidRPr="009A449C" w:rsidRDefault="00DF0DE9" w:rsidP="001D3ED8">
      <w:pPr>
        <w:pStyle w:val="ListParagraph"/>
        <w:numPr>
          <w:ilvl w:val="0"/>
          <w:numId w:val="3"/>
        </w:numPr>
        <w:autoSpaceDE w:val="0"/>
        <w:autoSpaceDN w:val="0"/>
        <w:adjustRightInd w:val="0"/>
        <w:rPr>
          <w:lang w:val="en-US"/>
        </w:rPr>
      </w:pPr>
      <w:r w:rsidRPr="00DF0DE9">
        <w:rPr>
          <w:lang w:val="en-GB"/>
        </w:rPr>
        <w:t>M</w:t>
      </w:r>
      <w:r w:rsidRPr="009A449C">
        <w:rPr>
          <w:lang w:val="en-GB"/>
        </w:rPr>
        <w:t>easure ground movements with deep inclometers and have a knowledge of the pore</w:t>
      </w:r>
      <w:r w:rsidRPr="00DF0DE9">
        <w:rPr>
          <w:lang w:val="en-GB"/>
        </w:rPr>
        <w:t xml:space="preserve"> </w:t>
      </w:r>
      <w:r w:rsidRPr="009A449C">
        <w:rPr>
          <w:lang w:val="en-GB"/>
        </w:rPr>
        <w:t>pressure conditions</w:t>
      </w:r>
    </w:p>
    <w:p w14:paraId="52C2D071" w14:textId="6D3A22E4" w:rsidR="004245EE" w:rsidRPr="009A449C" w:rsidRDefault="00DF0DE9" w:rsidP="001D3ED8">
      <w:pPr>
        <w:pStyle w:val="ListParagraph"/>
        <w:numPr>
          <w:ilvl w:val="0"/>
          <w:numId w:val="3"/>
        </w:numPr>
        <w:autoSpaceDE w:val="0"/>
        <w:autoSpaceDN w:val="0"/>
        <w:adjustRightInd w:val="0"/>
        <w:rPr>
          <w:lang w:val="en-US"/>
        </w:rPr>
      </w:pPr>
      <w:r>
        <w:rPr>
          <w:lang w:val="en-GB"/>
        </w:rPr>
        <w:t>P</w:t>
      </w:r>
      <w:r w:rsidRPr="009A449C">
        <w:rPr>
          <w:lang w:val="en-GB"/>
        </w:rPr>
        <w:t>rovide adequate drainage</w:t>
      </w:r>
    </w:p>
    <w:p w14:paraId="3BCE6D52" w14:textId="2BCF11C3" w:rsidR="00DF0DE9" w:rsidRDefault="001D3ED8" w:rsidP="009A449C">
      <w:r w:rsidRPr="00C762E2">
        <w:t xml:space="preserve">In Section </w:t>
      </w:r>
      <w:r w:rsidRPr="00C762E2">
        <w:rPr>
          <w:b/>
        </w:rPr>
        <w:t>5.2 ’Generic’</w:t>
      </w:r>
      <w:r w:rsidRPr="00C762E2">
        <w:t xml:space="preserve"> of the MTWR BREF  additional BATs are included regarding removal of free water from the pond </w:t>
      </w:r>
      <w:r w:rsidR="00DF0DE9">
        <w:t xml:space="preserve">(page 431) </w:t>
      </w:r>
      <w:r w:rsidRPr="00C762E2">
        <w:t>which re</w:t>
      </w:r>
      <w:r w:rsidR="00DF0DE9">
        <w:t>late to waste water:</w:t>
      </w:r>
    </w:p>
    <w:p w14:paraId="0FCEA8CC" w14:textId="77777777" w:rsidR="00DF0DE9" w:rsidRPr="009A449C" w:rsidRDefault="00DF0DE9" w:rsidP="009A449C">
      <w:pPr>
        <w:pStyle w:val="ListParagraph"/>
        <w:numPr>
          <w:ilvl w:val="0"/>
          <w:numId w:val="3"/>
        </w:numPr>
        <w:autoSpaceDE w:val="0"/>
        <w:autoSpaceDN w:val="0"/>
        <w:adjustRightInd w:val="0"/>
        <w:rPr>
          <w:lang w:val="en-GB"/>
        </w:rPr>
      </w:pPr>
      <w:r>
        <w:rPr>
          <w:lang w:val="en-GB"/>
        </w:rPr>
        <w:t>U</w:t>
      </w:r>
      <w:r w:rsidRPr="009A449C">
        <w:rPr>
          <w:lang w:val="en-US"/>
        </w:rPr>
        <w:t>se a spillway in natural ground for valley site and off valley site ponds</w:t>
      </w:r>
    </w:p>
    <w:p w14:paraId="514EB644" w14:textId="77777777" w:rsidR="00DF0DE9" w:rsidRDefault="00DF0DE9" w:rsidP="009A449C">
      <w:pPr>
        <w:pStyle w:val="ListParagraph"/>
        <w:numPr>
          <w:ilvl w:val="0"/>
          <w:numId w:val="3"/>
        </w:numPr>
        <w:autoSpaceDE w:val="0"/>
        <w:autoSpaceDN w:val="0"/>
        <w:adjustRightInd w:val="0"/>
      </w:pPr>
      <w:r>
        <w:rPr>
          <w:lang w:val="en-GB"/>
        </w:rPr>
        <w:t>U</w:t>
      </w:r>
      <w:r w:rsidRPr="009A449C">
        <w:rPr>
          <w:lang w:val="en-GB"/>
        </w:rPr>
        <w:t>se a decant tower:</w:t>
      </w:r>
    </w:p>
    <w:p w14:paraId="46408629" w14:textId="77777777" w:rsidR="00DF0DE9" w:rsidRPr="009A449C" w:rsidRDefault="00DF0DE9" w:rsidP="009A449C">
      <w:pPr>
        <w:pStyle w:val="ListParagraph"/>
        <w:numPr>
          <w:ilvl w:val="1"/>
          <w:numId w:val="3"/>
        </w:numPr>
        <w:autoSpaceDE w:val="0"/>
        <w:autoSpaceDN w:val="0"/>
        <w:adjustRightInd w:val="0"/>
        <w:rPr>
          <w:lang w:val="en-US"/>
        </w:rPr>
      </w:pPr>
      <w:r>
        <w:rPr>
          <w:lang w:val="en-GB"/>
        </w:rPr>
        <w:t>I</w:t>
      </w:r>
      <w:r w:rsidRPr="009A449C">
        <w:rPr>
          <w:lang w:val="en-GB"/>
        </w:rPr>
        <w:t>n cold climates with a positive water balance</w:t>
      </w:r>
    </w:p>
    <w:p w14:paraId="1496BB63" w14:textId="77777777" w:rsidR="00DF0DE9" w:rsidRDefault="00DF0DE9" w:rsidP="009A449C">
      <w:pPr>
        <w:pStyle w:val="ListParagraph"/>
        <w:numPr>
          <w:ilvl w:val="1"/>
          <w:numId w:val="3"/>
        </w:numPr>
        <w:autoSpaceDE w:val="0"/>
        <w:autoSpaceDN w:val="0"/>
        <w:adjustRightInd w:val="0"/>
      </w:pPr>
      <w:r>
        <w:rPr>
          <w:lang w:val="en-GB"/>
        </w:rPr>
        <w:t>F</w:t>
      </w:r>
      <w:r w:rsidRPr="009A449C">
        <w:rPr>
          <w:lang w:val="en-GB"/>
        </w:rPr>
        <w:t>or paddock-style ponds</w:t>
      </w:r>
    </w:p>
    <w:p w14:paraId="30B3AE54" w14:textId="77777777" w:rsidR="00DF0DE9" w:rsidRDefault="00DF0DE9" w:rsidP="009A449C">
      <w:pPr>
        <w:pStyle w:val="ListParagraph"/>
        <w:numPr>
          <w:ilvl w:val="0"/>
          <w:numId w:val="3"/>
        </w:numPr>
        <w:autoSpaceDE w:val="0"/>
        <w:autoSpaceDN w:val="0"/>
        <w:adjustRightInd w:val="0"/>
      </w:pPr>
      <w:r>
        <w:rPr>
          <w:lang w:val="en-GB"/>
        </w:rPr>
        <w:t>U</w:t>
      </w:r>
      <w:r w:rsidRPr="009A449C">
        <w:rPr>
          <w:lang w:val="en-GB"/>
        </w:rPr>
        <w:t>se a decant well:</w:t>
      </w:r>
    </w:p>
    <w:p w14:paraId="5754C266" w14:textId="77777777" w:rsidR="0006434A" w:rsidRPr="009A449C" w:rsidRDefault="00DF0DE9" w:rsidP="009A449C">
      <w:pPr>
        <w:pStyle w:val="ListParagraph"/>
        <w:numPr>
          <w:ilvl w:val="1"/>
          <w:numId w:val="3"/>
        </w:numPr>
        <w:autoSpaceDE w:val="0"/>
        <w:autoSpaceDN w:val="0"/>
        <w:adjustRightInd w:val="0"/>
        <w:rPr>
          <w:rFonts w:ascii="Times New Roman" w:hAnsi="Times New Roman"/>
          <w:lang w:val="en-US"/>
        </w:rPr>
      </w:pPr>
      <w:r>
        <w:rPr>
          <w:lang w:val="en-GB"/>
        </w:rPr>
        <w:t>I</w:t>
      </w:r>
      <w:r w:rsidRPr="009A449C">
        <w:rPr>
          <w:lang w:val="en-GB"/>
        </w:rPr>
        <w:t>n warm climates with a negative water balance</w:t>
      </w:r>
    </w:p>
    <w:p w14:paraId="405FB11D" w14:textId="77777777" w:rsidR="0006434A" w:rsidRPr="009A449C" w:rsidRDefault="0006434A" w:rsidP="009A449C">
      <w:pPr>
        <w:pStyle w:val="ListParagraph"/>
        <w:numPr>
          <w:ilvl w:val="1"/>
          <w:numId w:val="3"/>
        </w:numPr>
        <w:autoSpaceDE w:val="0"/>
        <w:autoSpaceDN w:val="0"/>
        <w:adjustRightInd w:val="0"/>
        <w:rPr>
          <w:lang w:val="en-GB"/>
        </w:rPr>
      </w:pPr>
      <w:r w:rsidRPr="0006434A">
        <w:rPr>
          <w:lang w:val="en-US"/>
        </w:rPr>
        <w:t>F</w:t>
      </w:r>
      <w:r w:rsidR="00DF0DE9" w:rsidRPr="009A449C">
        <w:rPr>
          <w:lang w:val="en-GB"/>
        </w:rPr>
        <w:t>or paddock-style ponds</w:t>
      </w:r>
    </w:p>
    <w:p w14:paraId="70752BC3" w14:textId="604CFAE0" w:rsidR="00DF0DE9" w:rsidRPr="009A449C" w:rsidRDefault="0006434A" w:rsidP="009A449C">
      <w:pPr>
        <w:pStyle w:val="ListParagraph"/>
        <w:numPr>
          <w:ilvl w:val="1"/>
          <w:numId w:val="3"/>
        </w:numPr>
        <w:autoSpaceDE w:val="0"/>
        <w:autoSpaceDN w:val="0"/>
        <w:adjustRightInd w:val="0"/>
        <w:rPr>
          <w:lang w:val="en-GB"/>
        </w:rPr>
      </w:pPr>
      <w:r>
        <w:rPr>
          <w:lang w:val="en-GB"/>
        </w:rPr>
        <w:t>I</w:t>
      </w:r>
      <w:r w:rsidR="00DF0DE9" w:rsidRPr="009A449C">
        <w:rPr>
          <w:lang w:val="en-GB"/>
        </w:rPr>
        <w:t>f a high operating freeboard is maintained.</w:t>
      </w:r>
    </w:p>
    <w:p w14:paraId="584A976A" w14:textId="77777777" w:rsidR="00DF7EFF" w:rsidRPr="00C762E2" w:rsidRDefault="00DF7EFF" w:rsidP="00DF7EFF">
      <w:pPr>
        <w:autoSpaceDE w:val="0"/>
        <w:autoSpaceDN w:val="0"/>
        <w:adjustRightInd w:val="0"/>
      </w:pPr>
    </w:p>
    <w:p w14:paraId="409FA968" w14:textId="77777777" w:rsidR="00917355" w:rsidRPr="00C762E2" w:rsidRDefault="00633008" w:rsidP="00F35DA0">
      <w:pPr>
        <w:pStyle w:val="Heading2"/>
        <w:numPr>
          <w:ilvl w:val="1"/>
          <w:numId w:val="2"/>
        </w:numPr>
      </w:pPr>
      <w:bookmarkStart w:id="85" w:name="_Toc444154918"/>
      <w:r w:rsidRPr="00C762E2">
        <w:t>Soil and groundwater</w:t>
      </w:r>
      <w:bookmarkEnd w:id="85"/>
    </w:p>
    <w:p w14:paraId="4832C3D6" w14:textId="1D8A9068" w:rsidR="00340E01" w:rsidRPr="00C762E2" w:rsidRDefault="0036424B" w:rsidP="00917355">
      <w:r w:rsidRPr="00C762E2">
        <w:t>The main environmental issue</w:t>
      </w:r>
      <w:r w:rsidR="00340E01" w:rsidRPr="00C762E2">
        <w:t>s</w:t>
      </w:r>
      <w:r w:rsidRPr="00C762E2">
        <w:t xml:space="preserve"> regarding soil and groundwater</w:t>
      </w:r>
      <w:r w:rsidR="00340E01" w:rsidRPr="00C762E2">
        <w:t xml:space="preserve"> are </w:t>
      </w:r>
      <w:r w:rsidR="00DE42F4">
        <w:t>the</w:t>
      </w:r>
      <w:r w:rsidR="00DE42F4" w:rsidRPr="00C762E2">
        <w:t xml:space="preserve"> </w:t>
      </w:r>
      <w:r w:rsidR="00340E01" w:rsidRPr="00C762E2">
        <w:t>following:</w:t>
      </w:r>
    </w:p>
    <w:p w14:paraId="5E8FC667" w14:textId="77777777" w:rsidR="00340E01" w:rsidRPr="00C762E2" w:rsidRDefault="00340E01" w:rsidP="00F35DA0">
      <w:pPr>
        <w:pStyle w:val="ListParagraph"/>
        <w:numPr>
          <w:ilvl w:val="0"/>
          <w:numId w:val="3"/>
        </w:numPr>
        <w:rPr>
          <w:lang w:val="en-GB"/>
        </w:rPr>
      </w:pPr>
      <w:r w:rsidRPr="00C762E2">
        <w:rPr>
          <w:lang w:val="en-GB"/>
        </w:rPr>
        <w:t xml:space="preserve">Acidification due to </w:t>
      </w:r>
      <w:r w:rsidR="00B20B99" w:rsidRPr="00C762E2">
        <w:rPr>
          <w:lang w:val="en-GB"/>
        </w:rPr>
        <w:t>ARD</w:t>
      </w:r>
    </w:p>
    <w:p w14:paraId="4CBB3934" w14:textId="77777777" w:rsidR="00340E01" w:rsidRPr="00C762E2" w:rsidRDefault="00340E01" w:rsidP="00F35DA0">
      <w:pPr>
        <w:pStyle w:val="ListParagraph"/>
        <w:numPr>
          <w:ilvl w:val="0"/>
          <w:numId w:val="3"/>
        </w:numPr>
        <w:rPr>
          <w:lang w:val="en-GB"/>
        </w:rPr>
      </w:pPr>
      <w:r w:rsidRPr="00C762E2">
        <w:rPr>
          <w:lang w:val="en-GB"/>
        </w:rPr>
        <w:t xml:space="preserve">Pollution with </w:t>
      </w:r>
      <w:r w:rsidR="0036424B" w:rsidRPr="00C762E2">
        <w:rPr>
          <w:lang w:val="en-GB"/>
        </w:rPr>
        <w:t>heavy metals</w:t>
      </w:r>
      <w:r w:rsidRPr="00C762E2">
        <w:rPr>
          <w:lang w:val="en-GB"/>
        </w:rPr>
        <w:t xml:space="preserve"> due to </w:t>
      </w:r>
      <w:r w:rsidR="00B20B99" w:rsidRPr="00C762E2">
        <w:rPr>
          <w:lang w:val="en-GB"/>
        </w:rPr>
        <w:t>ARD</w:t>
      </w:r>
    </w:p>
    <w:p w14:paraId="458E6D49" w14:textId="77777777" w:rsidR="00340E01" w:rsidRPr="00C762E2" w:rsidRDefault="00340E01" w:rsidP="00F35DA0">
      <w:pPr>
        <w:pStyle w:val="ListParagraph"/>
        <w:numPr>
          <w:ilvl w:val="0"/>
          <w:numId w:val="3"/>
        </w:numPr>
        <w:rPr>
          <w:lang w:val="en-GB"/>
        </w:rPr>
      </w:pPr>
      <w:r w:rsidRPr="00C762E2">
        <w:rPr>
          <w:lang w:val="en-GB"/>
        </w:rPr>
        <w:t xml:space="preserve">Leaching of pollutants such as arsenic, selenium </w:t>
      </w:r>
      <w:r w:rsidR="00EA0166" w:rsidRPr="00C762E2">
        <w:rPr>
          <w:lang w:val="en-GB"/>
        </w:rPr>
        <w:t>and metals, cyanide and nitrogen compound (ammonia, nitrate and nitrite)</w:t>
      </w:r>
      <w:r w:rsidRPr="00C762E2">
        <w:rPr>
          <w:lang w:val="en-GB"/>
        </w:rPr>
        <w:t xml:space="preserve"> </w:t>
      </w:r>
    </w:p>
    <w:p w14:paraId="04036ADB" w14:textId="77777777" w:rsidR="00917355" w:rsidRPr="00C762E2" w:rsidRDefault="006077A0" w:rsidP="00F35DA0">
      <w:pPr>
        <w:pStyle w:val="ListParagraph"/>
        <w:numPr>
          <w:ilvl w:val="0"/>
          <w:numId w:val="3"/>
        </w:numPr>
        <w:rPr>
          <w:lang w:val="en-GB"/>
        </w:rPr>
      </w:pPr>
      <w:r w:rsidRPr="00C762E2">
        <w:rPr>
          <w:lang w:val="en-GB"/>
        </w:rPr>
        <w:t>Deposition of polluting substances from air emissions such as heavy metals.</w:t>
      </w:r>
    </w:p>
    <w:p w14:paraId="1227052A" w14:textId="77777777" w:rsidR="00DF7EFF" w:rsidRPr="00C762E2" w:rsidRDefault="00DF7EFF" w:rsidP="00DF7EFF">
      <w:pPr>
        <w:pStyle w:val="ListParagraph"/>
        <w:rPr>
          <w:lang w:val="en-GB"/>
        </w:rPr>
      </w:pPr>
    </w:p>
    <w:p w14:paraId="035A3D20" w14:textId="6C6B5B5D" w:rsidR="00236D08" w:rsidRDefault="00DF7EFF" w:rsidP="00236D08">
      <w:pPr>
        <w:autoSpaceDE w:val="0"/>
        <w:autoSpaceDN w:val="0"/>
        <w:adjustRightInd w:val="0"/>
        <w:jc w:val="left"/>
        <w:rPr>
          <w:rFonts w:ascii="Times New Roman" w:hAnsi="Times New Roman"/>
          <w:lang w:val="en-US"/>
        </w:rPr>
      </w:pPr>
      <w:r w:rsidRPr="00C762E2">
        <w:t xml:space="preserve">In Section </w:t>
      </w:r>
      <w:r w:rsidRPr="00C762E2">
        <w:rPr>
          <w:b/>
        </w:rPr>
        <w:t>5.2 ’Generic’</w:t>
      </w:r>
      <w:r w:rsidRPr="00C762E2">
        <w:t xml:space="preserve"> of the MTWR BREF </w:t>
      </w:r>
      <w:r w:rsidR="00236D08">
        <w:t>the following good practices</w:t>
      </w:r>
      <w:r w:rsidR="006318A9" w:rsidRPr="00C762E2">
        <w:t xml:space="preserve">are </w:t>
      </w:r>
      <w:r w:rsidRPr="00C762E2">
        <w:t xml:space="preserve">included regarding </w:t>
      </w:r>
      <w:r w:rsidR="00957F3A" w:rsidRPr="00C762E2">
        <w:t xml:space="preserve">seepage management </w:t>
      </w:r>
      <w:r w:rsidRPr="00C762E2">
        <w:t>which re</w:t>
      </w:r>
      <w:r w:rsidR="00236D08">
        <w:t>late to soil and groundwater protection</w:t>
      </w:r>
      <w:r w:rsidR="006A5FB7">
        <w:t xml:space="preserve"> (page 429)</w:t>
      </w:r>
      <w:r w:rsidR="00236D08">
        <w:t>:</w:t>
      </w:r>
      <w:r w:rsidR="00236D08" w:rsidRPr="009A449C">
        <w:rPr>
          <w:rFonts w:ascii="Times New Roman" w:hAnsi="Times New Roman"/>
          <w:lang w:val="en-US"/>
        </w:rPr>
        <w:t xml:space="preserve"> </w:t>
      </w:r>
    </w:p>
    <w:p w14:paraId="34D700B9" w14:textId="77777777" w:rsidR="00236D08" w:rsidRPr="009A449C" w:rsidRDefault="00236D08" w:rsidP="009A449C">
      <w:pPr>
        <w:pStyle w:val="ListParagraph"/>
        <w:numPr>
          <w:ilvl w:val="0"/>
          <w:numId w:val="3"/>
        </w:numPr>
        <w:autoSpaceDE w:val="0"/>
        <w:autoSpaceDN w:val="0"/>
        <w:adjustRightInd w:val="0"/>
        <w:rPr>
          <w:lang w:val="en-US"/>
        </w:rPr>
      </w:pPr>
      <w:r w:rsidRPr="009A449C">
        <w:rPr>
          <w:lang w:val="en-US"/>
        </w:rPr>
        <w:t>Preferably the location of a tailings or waste-rock management facility will be chosen in a way</w:t>
      </w:r>
      <w:r>
        <w:rPr>
          <w:lang w:val="en-US"/>
        </w:rPr>
        <w:t xml:space="preserve"> </w:t>
      </w:r>
      <w:r w:rsidRPr="009A449C">
        <w:rPr>
          <w:lang w:val="en-GB"/>
        </w:rPr>
        <w:t xml:space="preserve">that a liner is not necessary. </w:t>
      </w:r>
    </w:p>
    <w:p w14:paraId="488D79FB" w14:textId="120C7E1C" w:rsidR="00236D08" w:rsidRPr="009A449C" w:rsidRDefault="00236D08" w:rsidP="009A449C">
      <w:pPr>
        <w:pStyle w:val="ListParagraph"/>
        <w:numPr>
          <w:ilvl w:val="0"/>
          <w:numId w:val="3"/>
        </w:numPr>
        <w:autoSpaceDE w:val="0"/>
        <w:autoSpaceDN w:val="0"/>
        <w:adjustRightInd w:val="0"/>
        <w:rPr>
          <w:lang w:val="en-US"/>
        </w:rPr>
      </w:pPr>
      <w:r>
        <w:rPr>
          <w:lang w:val="en-GB"/>
        </w:rPr>
        <w:t>I</w:t>
      </w:r>
      <w:r w:rsidRPr="009A449C">
        <w:rPr>
          <w:lang w:val="en-GB"/>
        </w:rPr>
        <w:t>f this is not possible and the seepage quality is</w:t>
      </w:r>
      <w:r>
        <w:rPr>
          <w:lang w:val="en-GB"/>
        </w:rPr>
        <w:t xml:space="preserve"> </w:t>
      </w:r>
      <w:r w:rsidRPr="009A449C">
        <w:rPr>
          <w:lang w:val="en-GB"/>
        </w:rPr>
        <w:t>detrimental and/or the seepage flowrate is high, then seepage needs to be prevented, reduced</w:t>
      </w:r>
      <w:r>
        <w:rPr>
          <w:lang w:val="en-GB"/>
        </w:rPr>
        <w:t xml:space="preserve"> or controlled using the following techniques:</w:t>
      </w:r>
    </w:p>
    <w:p w14:paraId="117D615A" w14:textId="19EE8190" w:rsidR="00236D08" w:rsidRPr="009A449C" w:rsidRDefault="00236D08" w:rsidP="009A449C">
      <w:pPr>
        <w:pStyle w:val="ListParagraph"/>
        <w:numPr>
          <w:ilvl w:val="1"/>
          <w:numId w:val="3"/>
        </w:numPr>
        <w:autoSpaceDE w:val="0"/>
        <w:autoSpaceDN w:val="0"/>
        <w:adjustRightInd w:val="0"/>
        <w:rPr>
          <w:lang w:val="en-US"/>
        </w:rPr>
      </w:pPr>
      <w:r>
        <w:rPr>
          <w:lang w:val="en-GB"/>
        </w:rPr>
        <w:t>Use a liner system (e.g.clay or other sealing material) to prevent and reduce seepage</w:t>
      </w:r>
    </w:p>
    <w:p w14:paraId="0E4A4B5B" w14:textId="24A192DF" w:rsidR="00236D08" w:rsidRPr="009A449C" w:rsidRDefault="00236D08" w:rsidP="009A449C">
      <w:pPr>
        <w:pStyle w:val="ListParagraph"/>
        <w:numPr>
          <w:ilvl w:val="1"/>
          <w:numId w:val="3"/>
        </w:numPr>
        <w:autoSpaceDE w:val="0"/>
        <w:autoSpaceDN w:val="0"/>
        <w:adjustRightInd w:val="0"/>
        <w:rPr>
          <w:lang w:val="en-GB"/>
        </w:rPr>
      </w:pPr>
      <w:r>
        <w:rPr>
          <w:lang w:val="en-GB"/>
        </w:rPr>
        <w:t>Use seepage barriers (e.g. cut-off trenches, slurry walls, grout curtains)  or return systems (e.g. collector ditches, collector wells) to control seepage</w:t>
      </w:r>
    </w:p>
    <w:p w14:paraId="7DFDD92C" w14:textId="09085FB3" w:rsidR="00DF7EFF" w:rsidRPr="00236D08" w:rsidRDefault="00A10694" w:rsidP="009A449C">
      <w:pPr>
        <w:autoSpaceDE w:val="0"/>
        <w:autoSpaceDN w:val="0"/>
        <w:adjustRightInd w:val="0"/>
        <w:jc w:val="left"/>
      </w:pPr>
      <w:r>
        <w:t>O</w:t>
      </w:r>
      <w:r w:rsidR="00236D08" w:rsidRPr="009A449C">
        <w:t>ften a</w:t>
      </w:r>
      <w:r>
        <w:t xml:space="preserve"> </w:t>
      </w:r>
      <w:r w:rsidR="00236D08" w:rsidRPr="009A449C">
        <w:t>combination of these measures is applied.</w:t>
      </w:r>
    </w:p>
    <w:p w14:paraId="0E8160AD" w14:textId="77777777" w:rsidR="00705E37" w:rsidRPr="00C762E2" w:rsidRDefault="00705E37" w:rsidP="00917355"/>
    <w:p w14:paraId="146691B6" w14:textId="77777777" w:rsidR="00917355" w:rsidRPr="00C762E2" w:rsidRDefault="00633008" w:rsidP="00F35DA0">
      <w:pPr>
        <w:pStyle w:val="Heading2"/>
        <w:numPr>
          <w:ilvl w:val="1"/>
          <w:numId w:val="2"/>
        </w:numPr>
      </w:pPr>
      <w:r w:rsidRPr="00C762E2">
        <w:lastRenderedPageBreak/>
        <w:t xml:space="preserve"> </w:t>
      </w:r>
      <w:bookmarkStart w:id="86" w:name="_Toc444154919"/>
      <w:r w:rsidRPr="00C762E2">
        <w:t>Waste</w:t>
      </w:r>
      <w:bookmarkEnd w:id="86"/>
    </w:p>
    <w:p w14:paraId="3DF0A3D2" w14:textId="77777777" w:rsidR="00EE4787" w:rsidRPr="00C762E2" w:rsidRDefault="00C630CD" w:rsidP="00F35DA0">
      <w:pPr>
        <w:pStyle w:val="Heading3"/>
        <w:numPr>
          <w:ilvl w:val="2"/>
          <w:numId w:val="2"/>
        </w:numPr>
      </w:pPr>
      <w:bookmarkStart w:id="87" w:name="_Toc444154920"/>
      <w:r w:rsidRPr="00C762E2">
        <w:t>Extractive waste</w:t>
      </w:r>
      <w:bookmarkEnd w:id="87"/>
    </w:p>
    <w:p w14:paraId="53C98BAD" w14:textId="77777777" w:rsidR="00EE4787" w:rsidRPr="00C762E2" w:rsidRDefault="00EE4787" w:rsidP="00EE4787">
      <w:pPr>
        <w:autoSpaceDE w:val="0"/>
        <w:autoSpaceDN w:val="0"/>
        <w:adjustRightInd w:val="0"/>
      </w:pPr>
    </w:p>
    <w:p w14:paraId="0347A512" w14:textId="52B324FE" w:rsidR="009D3FEC" w:rsidRPr="00C762E2" w:rsidRDefault="00FF43DF" w:rsidP="00EE4787">
      <w:pPr>
        <w:autoSpaceDE w:val="0"/>
        <w:autoSpaceDN w:val="0"/>
        <w:adjustRightInd w:val="0"/>
      </w:pPr>
      <w:r w:rsidRPr="00C762E2">
        <w:t xml:space="preserve">In most countries, </w:t>
      </w:r>
      <w:r w:rsidR="008E14B4" w:rsidRPr="00C762E2">
        <w:t xml:space="preserve">waste from mining activity is </w:t>
      </w:r>
      <w:r w:rsidRPr="00C762E2">
        <w:t xml:space="preserve">not covered by the common regulation on waste and there is specific regulation on the issue. At the EU level, as mentioned above, there is a specific </w:t>
      </w:r>
      <w:r w:rsidR="009A449C">
        <w:t>D</w:t>
      </w:r>
      <w:r w:rsidRPr="00C762E2">
        <w:t>irective, the Directive on the management of waste from extractive industries</w:t>
      </w:r>
      <w:r w:rsidR="009D3FEC" w:rsidRPr="00C762E2">
        <w:t xml:space="preserve"> 2006/21/EC </w:t>
      </w:r>
      <w:r w:rsidRPr="00C762E2">
        <w:t>(the so-called "Mi</w:t>
      </w:r>
      <w:r w:rsidR="009D3FEC" w:rsidRPr="00C762E2">
        <w:t>ning Waste Directive</w:t>
      </w:r>
      <w:r w:rsidR="009A449C">
        <w:t>”), transposed in the case of the Republic of Macedonia through</w:t>
      </w:r>
      <w:r w:rsidR="0032536E">
        <w:t xml:space="preserve"> t</w:t>
      </w:r>
      <w:r w:rsidR="0032536E">
        <w:rPr>
          <w:rFonts w:asciiTheme="minorHAnsi" w:hAnsiTheme="minorHAnsi" w:cs="Arial"/>
        </w:rPr>
        <w:t>he</w:t>
      </w:r>
      <w:r w:rsidR="0032536E" w:rsidRPr="0098413E">
        <w:rPr>
          <w:rFonts w:asciiTheme="minorHAnsi" w:hAnsiTheme="minorHAnsi" w:cs="Arial"/>
        </w:rPr>
        <w:t xml:space="preserve"> Law on Mineral Resources</w:t>
      </w:r>
      <w:r w:rsidR="005421E2">
        <w:rPr>
          <w:rFonts w:asciiTheme="minorHAnsi" w:hAnsiTheme="minorHAnsi" w:cs="Arial"/>
        </w:rPr>
        <w:t>,</w:t>
      </w:r>
      <w:r w:rsidR="009A449C">
        <w:rPr>
          <w:rFonts w:asciiTheme="minorHAnsi" w:hAnsiTheme="minorHAnsi" w:cs="Arial"/>
        </w:rPr>
        <w:t xml:space="preserve"> which</w:t>
      </w:r>
      <w:r w:rsidR="005421E2">
        <w:rPr>
          <w:rFonts w:asciiTheme="minorHAnsi" w:hAnsiTheme="minorHAnsi" w:cs="Arial"/>
        </w:rPr>
        <w:t xml:space="preserve"> </w:t>
      </w:r>
      <w:r w:rsidR="0032536E">
        <w:t>includes a provision in its Article 87 by which the drawing up of a waste management plan is compulsory.</w:t>
      </w:r>
      <w:r w:rsidR="0032536E" w:rsidRPr="0032536E">
        <w:t xml:space="preserve"> </w:t>
      </w:r>
      <w:r w:rsidR="0032536E">
        <w:t>It shall include at least the proposed plan for closure, including rehabilitation, after-closure procedures and monitoring, in compliance with the Article 94 of this Law.</w:t>
      </w:r>
    </w:p>
    <w:p w14:paraId="6E945836" w14:textId="77777777" w:rsidR="00006F01" w:rsidRPr="00C762E2" w:rsidRDefault="00006F01" w:rsidP="00EE4787">
      <w:pPr>
        <w:autoSpaceDE w:val="0"/>
        <w:autoSpaceDN w:val="0"/>
        <w:adjustRightInd w:val="0"/>
      </w:pPr>
    </w:p>
    <w:p w14:paraId="4C09040F" w14:textId="7706D132" w:rsidR="00F97BAF" w:rsidRPr="00C762E2" w:rsidRDefault="00006F01" w:rsidP="00EE4787">
      <w:pPr>
        <w:autoSpaceDE w:val="0"/>
        <w:autoSpaceDN w:val="0"/>
        <w:adjustRightInd w:val="0"/>
      </w:pPr>
      <w:r w:rsidRPr="00C762E2">
        <w:t xml:space="preserve">Tailings and </w:t>
      </w:r>
      <w:r w:rsidR="006029FB">
        <w:t>waste-rock</w:t>
      </w:r>
      <w:r w:rsidRPr="00C762E2">
        <w:t xml:space="preserve"> may be the result of mineral excavation </w:t>
      </w:r>
      <w:r w:rsidR="00F97BAF" w:rsidRPr="00C762E2">
        <w:t xml:space="preserve">(metalliferous and non-metalliferous) </w:t>
      </w:r>
      <w:r w:rsidRPr="00C762E2">
        <w:t xml:space="preserve">and also of the physical and chemical processing of metalliferous and non-metalliferous minerals. </w:t>
      </w:r>
      <w:r w:rsidR="00F97BAF" w:rsidRPr="00C762E2">
        <w:t>Drilling muds and other drilling wastes are also produced both in the exploration</w:t>
      </w:r>
      <w:r w:rsidR="000A621E" w:rsidRPr="00C762E2">
        <w:t xml:space="preserve"> (or prospective) </w:t>
      </w:r>
      <w:r w:rsidR="00F97BAF" w:rsidRPr="00C762E2">
        <w:t xml:space="preserve">and exploitation stages. </w:t>
      </w:r>
      <w:r w:rsidR="00536282" w:rsidRPr="00C762E2">
        <w:t xml:space="preserve">All these types of wastes belong to the generic chapter </w:t>
      </w:r>
      <w:r w:rsidR="00536282" w:rsidRPr="00A85695">
        <w:rPr>
          <w:i/>
        </w:rPr>
        <w:t>01 ‘Waste resulting from exploration, mining, quarrying, and physical and chemical treatment of minerals’</w:t>
      </w:r>
      <w:r w:rsidR="00536282" w:rsidRPr="00C762E2">
        <w:t xml:space="preserve"> </w:t>
      </w:r>
      <w:r w:rsidR="007F5B60" w:rsidRPr="00C762E2">
        <w:t xml:space="preserve">of the </w:t>
      </w:r>
      <w:r w:rsidR="00DE5B46" w:rsidRPr="00C762E2">
        <w:t>Waste Catalogue</w:t>
      </w:r>
      <w:r w:rsidR="007F5B60" w:rsidRPr="00C762E2">
        <w:t xml:space="preserve">, </w:t>
      </w:r>
      <w:r w:rsidR="00536282" w:rsidRPr="00C762E2">
        <w:t>which include</w:t>
      </w:r>
      <w:r w:rsidR="007F5B60" w:rsidRPr="00C762E2">
        <w:t>s</w:t>
      </w:r>
      <w:r w:rsidR="00536282" w:rsidRPr="00C762E2">
        <w:t xml:space="preserve"> both hazardous and non-hazardous substances. </w:t>
      </w:r>
      <w:r w:rsidR="005421E2">
        <w:t>According to article 25 of the Law on Waste Management, they belong to the generic chapter 11 ‘Residues from raw materials extraction and processing (e.g. mining residues etc.)’ of the List of Wastes.</w:t>
      </w:r>
    </w:p>
    <w:p w14:paraId="10ED8859" w14:textId="77777777" w:rsidR="00F97BAF" w:rsidRPr="00C762E2" w:rsidRDefault="00F97BAF" w:rsidP="00EE4787">
      <w:pPr>
        <w:autoSpaceDE w:val="0"/>
        <w:autoSpaceDN w:val="0"/>
        <w:adjustRightInd w:val="0"/>
      </w:pPr>
    </w:p>
    <w:p w14:paraId="03946A18" w14:textId="477622E1" w:rsidR="00352A4E" w:rsidRPr="00C762E2" w:rsidRDefault="00006F01" w:rsidP="00EE4787">
      <w:pPr>
        <w:autoSpaceDE w:val="0"/>
        <w:autoSpaceDN w:val="0"/>
        <w:adjustRightInd w:val="0"/>
      </w:pPr>
      <w:r w:rsidRPr="00C762E2">
        <w:t xml:space="preserve">The management of </w:t>
      </w:r>
      <w:r w:rsidR="00352A4E" w:rsidRPr="00C762E2">
        <w:t xml:space="preserve">tailings and </w:t>
      </w:r>
      <w:r w:rsidR="006029FB">
        <w:t>waste-rock</w:t>
      </w:r>
      <w:r w:rsidR="00934352" w:rsidRPr="00C762E2">
        <w:t xml:space="preserve"> is the </w:t>
      </w:r>
      <w:r w:rsidR="009453DB" w:rsidRPr="00C762E2">
        <w:t>main environmental issue</w:t>
      </w:r>
      <w:r w:rsidR="00934352" w:rsidRPr="00C762E2">
        <w:t xml:space="preserve"> regarding waste production and management</w:t>
      </w:r>
      <w:r w:rsidR="009453DB" w:rsidRPr="00C762E2">
        <w:t xml:space="preserve">, due to </w:t>
      </w:r>
      <w:r w:rsidR="00934352" w:rsidRPr="00C762E2">
        <w:t xml:space="preserve">the huge quantities produced </w:t>
      </w:r>
      <w:r w:rsidR="00DE5B46" w:rsidRPr="00C762E2">
        <w:t>an</w:t>
      </w:r>
      <w:r w:rsidR="00DE5B46">
        <w:t>d</w:t>
      </w:r>
      <w:r w:rsidR="00DE5B46" w:rsidRPr="00C762E2">
        <w:t xml:space="preserve"> </w:t>
      </w:r>
      <w:r w:rsidR="00934352" w:rsidRPr="00C762E2">
        <w:t xml:space="preserve">to </w:t>
      </w:r>
      <w:r w:rsidR="009453DB" w:rsidRPr="00C762E2">
        <w:t xml:space="preserve">its potential polluting </w:t>
      </w:r>
      <w:r w:rsidR="00934352" w:rsidRPr="00C762E2">
        <w:t>capacity.</w:t>
      </w:r>
      <w:r w:rsidR="00352A4E" w:rsidRPr="00C762E2">
        <w:rPr>
          <w:rFonts w:ascii="Times New Roman" w:hAnsi="Times New Roman"/>
          <w:lang w:eastAsia="es-ES"/>
        </w:rPr>
        <w:t xml:space="preserve"> </w:t>
      </w:r>
      <w:r w:rsidR="00352A4E" w:rsidRPr="00C762E2">
        <w:t>There are many options for managing tailings and waste-rock. The most common methods are:</w:t>
      </w:r>
    </w:p>
    <w:p w14:paraId="6FB6D130" w14:textId="0F02B780" w:rsidR="00FE2FA0" w:rsidRPr="00C762E2" w:rsidRDefault="00DE5B46" w:rsidP="00F35DA0">
      <w:pPr>
        <w:pStyle w:val="ListParagraph"/>
        <w:numPr>
          <w:ilvl w:val="0"/>
          <w:numId w:val="3"/>
        </w:numPr>
        <w:autoSpaceDE w:val="0"/>
        <w:autoSpaceDN w:val="0"/>
        <w:adjustRightInd w:val="0"/>
        <w:spacing w:after="0" w:line="240" w:lineRule="auto"/>
        <w:rPr>
          <w:lang w:val="en-GB"/>
        </w:rPr>
      </w:pPr>
      <w:r w:rsidRPr="00C762E2">
        <w:rPr>
          <w:lang w:val="en-GB"/>
        </w:rPr>
        <w:t>Discarding slurried tailings into ponds</w:t>
      </w:r>
    </w:p>
    <w:p w14:paraId="538420A9" w14:textId="075512DF" w:rsidR="00352A4E" w:rsidRPr="00C762E2" w:rsidRDefault="00DE5B46" w:rsidP="00F35DA0">
      <w:pPr>
        <w:pStyle w:val="ListParagraph"/>
        <w:numPr>
          <w:ilvl w:val="0"/>
          <w:numId w:val="3"/>
        </w:numPr>
        <w:autoSpaceDE w:val="0"/>
        <w:autoSpaceDN w:val="0"/>
        <w:adjustRightInd w:val="0"/>
        <w:spacing w:after="0" w:line="240" w:lineRule="auto"/>
        <w:rPr>
          <w:lang w:val="en-GB"/>
        </w:rPr>
      </w:pPr>
      <w:r w:rsidRPr="00C762E2">
        <w:rPr>
          <w:lang w:val="en-GB"/>
        </w:rPr>
        <w:t>Backfilling tailings or waste-rock into undergro</w:t>
      </w:r>
      <w:r w:rsidR="00352A4E" w:rsidRPr="00C762E2">
        <w:rPr>
          <w:lang w:val="en-GB"/>
        </w:rPr>
        <w:t>und mines or open pits or using them for the</w:t>
      </w:r>
      <w:r w:rsidR="00FE2FA0" w:rsidRPr="00C762E2">
        <w:rPr>
          <w:lang w:val="en-GB"/>
        </w:rPr>
        <w:t xml:space="preserve"> </w:t>
      </w:r>
      <w:r w:rsidR="00352A4E" w:rsidRPr="00C762E2">
        <w:rPr>
          <w:lang w:val="en-GB"/>
        </w:rPr>
        <w:t>construction of tailings dams</w:t>
      </w:r>
    </w:p>
    <w:p w14:paraId="0EE5E7E9" w14:textId="51C590F1" w:rsidR="00352A4E" w:rsidRPr="00C762E2" w:rsidRDefault="00DE5B46" w:rsidP="00F35DA0">
      <w:pPr>
        <w:pStyle w:val="ListParagraph"/>
        <w:numPr>
          <w:ilvl w:val="0"/>
          <w:numId w:val="3"/>
        </w:numPr>
        <w:autoSpaceDE w:val="0"/>
        <w:autoSpaceDN w:val="0"/>
        <w:adjustRightInd w:val="0"/>
        <w:spacing w:after="0" w:line="240" w:lineRule="auto"/>
        <w:rPr>
          <w:lang w:val="en-GB"/>
        </w:rPr>
      </w:pPr>
      <w:r w:rsidRPr="00C762E2">
        <w:rPr>
          <w:lang w:val="en-GB"/>
        </w:rPr>
        <w:t>Dumping more or less dry tailings or waste-rock onto heaps or hill sides</w:t>
      </w:r>
    </w:p>
    <w:p w14:paraId="24FE9A6E" w14:textId="43283488" w:rsidR="00352A4E" w:rsidRPr="00C762E2" w:rsidRDefault="00DE5B46" w:rsidP="00F35DA0">
      <w:pPr>
        <w:pStyle w:val="ListParagraph"/>
        <w:numPr>
          <w:ilvl w:val="0"/>
          <w:numId w:val="3"/>
        </w:numPr>
        <w:autoSpaceDE w:val="0"/>
        <w:autoSpaceDN w:val="0"/>
        <w:adjustRightInd w:val="0"/>
        <w:spacing w:after="0" w:line="240" w:lineRule="auto"/>
        <w:rPr>
          <w:rFonts w:ascii="Times New Roman" w:hAnsi="Times New Roman"/>
          <w:lang w:val="en-GB" w:eastAsia="es-ES"/>
        </w:rPr>
      </w:pPr>
      <w:r w:rsidRPr="00C762E2">
        <w:rPr>
          <w:lang w:val="en-GB"/>
        </w:rPr>
        <w:t>Using the tailings and waste-rock as a product for land use, e.g. As aggregates, or for restoration</w:t>
      </w:r>
    </w:p>
    <w:p w14:paraId="56773E0F" w14:textId="181F19BC" w:rsidR="00352A4E" w:rsidRPr="00C762E2" w:rsidRDefault="00DE5B46" w:rsidP="00F35DA0">
      <w:pPr>
        <w:pStyle w:val="ListParagraph"/>
        <w:numPr>
          <w:ilvl w:val="0"/>
          <w:numId w:val="3"/>
        </w:numPr>
        <w:autoSpaceDE w:val="0"/>
        <w:autoSpaceDN w:val="0"/>
        <w:adjustRightInd w:val="0"/>
        <w:spacing w:after="0" w:line="240" w:lineRule="auto"/>
        <w:jc w:val="both"/>
        <w:rPr>
          <w:lang w:val="en-GB"/>
        </w:rPr>
      </w:pPr>
      <w:r w:rsidRPr="00C762E2">
        <w:rPr>
          <w:lang w:val="en-GB"/>
        </w:rPr>
        <w:t>Dry-stac</w:t>
      </w:r>
      <w:r w:rsidR="00352A4E" w:rsidRPr="00C762E2">
        <w:rPr>
          <w:lang w:val="en-GB"/>
        </w:rPr>
        <w:t>king of thickened tailings</w:t>
      </w:r>
    </w:p>
    <w:p w14:paraId="3794A5F5" w14:textId="1A24F35F" w:rsidR="00934352" w:rsidRPr="00C762E2" w:rsidRDefault="00DE5B46" w:rsidP="00F35DA0">
      <w:pPr>
        <w:pStyle w:val="ListParagraph"/>
        <w:numPr>
          <w:ilvl w:val="0"/>
          <w:numId w:val="3"/>
        </w:numPr>
        <w:autoSpaceDE w:val="0"/>
        <w:autoSpaceDN w:val="0"/>
        <w:adjustRightInd w:val="0"/>
        <w:spacing w:after="0" w:line="240" w:lineRule="auto"/>
        <w:jc w:val="both"/>
        <w:rPr>
          <w:lang w:val="en-GB"/>
        </w:rPr>
      </w:pPr>
      <w:r w:rsidRPr="00C762E2">
        <w:rPr>
          <w:lang w:val="en-GB"/>
        </w:rPr>
        <w:t xml:space="preserve">Discarding tailings into surface water (e.g. </w:t>
      </w:r>
      <w:r>
        <w:rPr>
          <w:lang w:val="en-GB"/>
        </w:rPr>
        <w:t>s</w:t>
      </w:r>
      <w:r w:rsidRPr="00C762E2">
        <w:rPr>
          <w:lang w:val="en-GB"/>
        </w:rPr>
        <w:t>ea, lake, river) or groundwater</w:t>
      </w:r>
    </w:p>
    <w:p w14:paraId="5CAF800B" w14:textId="77777777" w:rsidR="00061045" w:rsidRPr="00C762E2" w:rsidRDefault="00061045" w:rsidP="00061045">
      <w:pPr>
        <w:pStyle w:val="ListParagraph"/>
        <w:autoSpaceDE w:val="0"/>
        <w:autoSpaceDN w:val="0"/>
        <w:adjustRightInd w:val="0"/>
        <w:spacing w:after="0" w:line="240" w:lineRule="auto"/>
        <w:jc w:val="both"/>
        <w:rPr>
          <w:lang w:val="en-GB"/>
        </w:rPr>
      </w:pPr>
    </w:p>
    <w:p w14:paraId="53D0103E" w14:textId="77777777" w:rsidR="00061045" w:rsidRPr="00C762E2" w:rsidRDefault="00061045" w:rsidP="00061045">
      <w:pPr>
        <w:autoSpaceDE w:val="0"/>
        <w:autoSpaceDN w:val="0"/>
        <w:adjustRightInd w:val="0"/>
      </w:pPr>
      <w:r w:rsidRPr="00C762E2">
        <w:t>Tailings and waste-rock management facilities vary vastly in size, e.g. from swimming-pool sized tailings ponds to ponds of over 1000 hectares, and from small tailings or waste-rock piles to waste-rock areas of several hundred hectares or tailings heaps over 200 m high.</w:t>
      </w:r>
    </w:p>
    <w:p w14:paraId="700C0A17" w14:textId="77777777" w:rsidR="00061045" w:rsidRPr="00C762E2" w:rsidRDefault="00061045" w:rsidP="00061045">
      <w:pPr>
        <w:autoSpaceDE w:val="0"/>
        <w:autoSpaceDN w:val="0"/>
        <w:adjustRightInd w:val="0"/>
      </w:pPr>
    </w:p>
    <w:p w14:paraId="18EBFFF5" w14:textId="77777777" w:rsidR="00061045" w:rsidRPr="00C762E2" w:rsidRDefault="00061045" w:rsidP="00061045">
      <w:pPr>
        <w:autoSpaceDE w:val="0"/>
        <w:autoSpaceDN w:val="0"/>
        <w:adjustRightInd w:val="0"/>
      </w:pPr>
      <w:r w:rsidRPr="00C762E2">
        <w:t>The choice of the applied tailings and/or waste-rock management method depends mainly on an evaluation of three factors, namely:</w:t>
      </w:r>
    </w:p>
    <w:p w14:paraId="30C70730" w14:textId="5F1B0082" w:rsidR="00061045" w:rsidRPr="00C762E2" w:rsidRDefault="00DE5B46" w:rsidP="00F35DA0">
      <w:pPr>
        <w:pStyle w:val="ListParagraph"/>
        <w:numPr>
          <w:ilvl w:val="0"/>
          <w:numId w:val="3"/>
        </w:numPr>
        <w:autoSpaceDE w:val="0"/>
        <w:autoSpaceDN w:val="0"/>
        <w:adjustRightInd w:val="0"/>
        <w:spacing w:after="0" w:line="240" w:lineRule="auto"/>
        <w:rPr>
          <w:lang w:val="en-GB"/>
        </w:rPr>
      </w:pPr>
      <w:r w:rsidRPr="00C762E2">
        <w:rPr>
          <w:lang w:val="en-GB"/>
        </w:rPr>
        <w:t>Cost</w:t>
      </w:r>
    </w:p>
    <w:p w14:paraId="5E6B8438" w14:textId="5D93BF5D" w:rsidR="00061045" w:rsidRPr="00C762E2" w:rsidRDefault="00DE5B46" w:rsidP="00F35DA0">
      <w:pPr>
        <w:pStyle w:val="ListParagraph"/>
        <w:numPr>
          <w:ilvl w:val="0"/>
          <w:numId w:val="3"/>
        </w:numPr>
        <w:autoSpaceDE w:val="0"/>
        <w:autoSpaceDN w:val="0"/>
        <w:adjustRightInd w:val="0"/>
        <w:spacing w:after="0" w:line="240" w:lineRule="auto"/>
        <w:rPr>
          <w:lang w:val="en-GB"/>
        </w:rPr>
      </w:pPr>
      <w:r w:rsidRPr="00C762E2">
        <w:rPr>
          <w:lang w:val="en-GB"/>
        </w:rPr>
        <w:t>Environmental performance</w:t>
      </w:r>
    </w:p>
    <w:p w14:paraId="5DBC32A1" w14:textId="7E20EC1E" w:rsidR="00061045" w:rsidRPr="00C762E2" w:rsidRDefault="00DE5B46" w:rsidP="00F35DA0">
      <w:pPr>
        <w:pStyle w:val="ListParagraph"/>
        <w:numPr>
          <w:ilvl w:val="0"/>
          <w:numId w:val="3"/>
        </w:numPr>
        <w:autoSpaceDE w:val="0"/>
        <w:autoSpaceDN w:val="0"/>
        <w:adjustRightInd w:val="0"/>
        <w:spacing w:after="0" w:line="240" w:lineRule="auto"/>
        <w:rPr>
          <w:rFonts w:ascii="Times New Roman" w:hAnsi="Times New Roman"/>
          <w:lang w:val="en-GB" w:eastAsia="es-ES"/>
        </w:rPr>
      </w:pPr>
      <w:r w:rsidRPr="00C762E2">
        <w:rPr>
          <w:lang w:val="en-GB"/>
        </w:rPr>
        <w:t>Risk of failure</w:t>
      </w:r>
    </w:p>
    <w:p w14:paraId="17EF45F9" w14:textId="77777777" w:rsidR="00061045" w:rsidRPr="00C762E2" w:rsidRDefault="00061045" w:rsidP="00061045">
      <w:pPr>
        <w:pStyle w:val="ListParagraph"/>
        <w:autoSpaceDE w:val="0"/>
        <w:autoSpaceDN w:val="0"/>
        <w:adjustRightInd w:val="0"/>
        <w:spacing w:after="0" w:line="240" w:lineRule="auto"/>
        <w:rPr>
          <w:rFonts w:ascii="Times New Roman" w:hAnsi="Times New Roman"/>
          <w:lang w:val="en-GB" w:eastAsia="es-ES"/>
        </w:rPr>
      </w:pPr>
    </w:p>
    <w:p w14:paraId="515C221F" w14:textId="77777777" w:rsidR="00061045" w:rsidRPr="00C762E2" w:rsidRDefault="00061045" w:rsidP="00061045">
      <w:pPr>
        <w:autoSpaceDE w:val="0"/>
        <w:autoSpaceDN w:val="0"/>
        <w:adjustRightInd w:val="0"/>
        <w:rPr>
          <w:rFonts w:asciiTheme="minorHAnsi" w:hAnsiTheme="minorHAnsi"/>
          <w:bCs/>
          <w:lang w:eastAsia="es-ES"/>
        </w:rPr>
      </w:pPr>
      <w:r w:rsidRPr="00C762E2">
        <w:rPr>
          <w:rFonts w:asciiTheme="minorHAnsi" w:hAnsiTheme="minorHAnsi"/>
          <w:bCs/>
          <w:lang w:eastAsia="es-ES"/>
        </w:rPr>
        <w:t>The key environmental issues regarding tailings and waste-rock management facilities are impacts associated with the site location and relative land take as well as the potential emissions of dust and effluents during operation or in the after</w:t>
      </w:r>
      <w:r w:rsidR="007654F3" w:rsidRPr="00C762E2">
        <w:rPr>
          <w:rFonts w:asciiTheme="minorHAnsi" w:hAnsiTheme="minorHAnsi"/>
          <w:bCs/>
          <w:lang w:eastAsia="es-ES"/>
        </w:rPr>
        <w:t xml:space="preserve"> mine closure, as mentioned in section</w:t>
      </w:r>
      <w:r w:rsidR="00F67830" w:rsidRPr="00C762E2">
        <w:rPr>
          <w:rFonts w:asciiTheme="minorHAnsi" w:hAnsiTheme="minorHAnsi"/>
          <w:bCs/>
          <w:lang w:eastAsia="es-ES"/>
        </w:rPr>
        <w:t xml:space="preserve">s 4.1.1 ‘Dust’ and </w:t>
      </w:r>
      <w:r w:rsidR="007654F3" w:rsidRPr="00C762E2">
        <w:rPr>
          <w:rFonts w:asciiTheme="minorHAnsi" w:hAnsiTheme="minorHAnsi"/>
          <w:bCs/>
          <w:lang w:eastAsia="es-ES"/>
        </w:rPr>
        <w:t xml:space="preserve">4.3 </w:t>
      </w:r>
      <w:r w:rsidR="007654F3" w:rsidRPr="00C762E2">
        <w:rPr>
          <w:rFonts w:asciiTheme="minorHAnsi" w:hAnsiTheme="minorHAnsi"/>
          <w:bCs/>
          <w:lang w:eastAsia="es-ES"/>
        </w:rPr>
        <w:lastRenderedPageBreak/>
        <w:t>‘Waste water</w:t>
      </w:r>
      <w:r w:rsidR="00F67830" w:rsidRPr="00C762E2">
        <w:rPr>
          <w:rFonts w:asciiTheme="minorHAnsi" w:hAnsiTheme="minorHAnsi"/>
          <w:bCs/>
          <w:lang w:eastAsia="es-ES"/>
        </w:rPr>
        <w:t>’</w:t>
      </w:r>
      <w:r w:rsidRPr="00C762E2">
        <w:rPr>
          <w:rFonts w:asciiTheme="minorHAnsi" w:hAnsiTheme="minorHAnsi"/>
          <w:bCs/>
          <w:lang w:eastAsia="es-ES"/>
        </w:rPr>
        <w:t>. Furthermore, bursts or collapses of tailings and/or waste-rock management facilities can cause severe environmental damage and even loss of human life.</w:t>
      </w:r>
    </w:p>
    <w:p w14:paraId="5695CFBC" w14:textId="77777777" w:rsidR="007654F3" w:rsidRPr="00C762E2" w:rsidRDefault="007654F3" w:rsidP="00061045">
      <w:pPr>
        <w:autoSpaceDE w:val="0"/>
        <w:autoSpaceDN w:val="0"/>
        <w:adjustRightInd w:val="0"/>
        <w:rPr>
          <w:rFonts w:asciiTheme="minorHAnsi" w:hAnsiTheme="minorHAnsi"/>
          <w:bCs/>
          <w:lang w:eastAsia="es-ES"/>
        </w:rPr>
      </w:pPr>
    </w:p>
    <w:p w14:paraId="4C4F3C48" w14:textId="77777777" w:rsidR="00934352" w:rsidRPr="00C762E2" w:rsidRDefault="00061045" w:rsidP="00061045">
      <w:pPr>
        <w:autoSpaceDE w:val="0"/>
        <w:autoSpaceDN w:val="0"/>
        <w:adjustRightInd w:val="0"/>
      </w:pPr>
      <w:r w:rsidRPr="00C762E2">
        <w:rPr>
          <w:rFonts w:asciiTheme="minorHAnsi" w:hAnsiTheme="minorHAnsi"/>
          <w:bCs/>
          <w:lang w:eastAsia="es-ES"/>
        </w:rPr>
        <w:t>The bases for the successful management of tailings and waste-rock are a proper material characterisation, including an accurate prediction of their long-term behaviour, and a good choice of site location</w:t>
      </w:r>
      <w:r w:rsidRPr="00C762E2">
        <w:rPr>
          <w:rFonts w:ascii="Times New Roman" w:hAnsi="Times New Roman"/>
          <w:lang w:eastAsia="es-ES"/>
        </w:rPr>
        <w:t>.</w:t>
      </w:r>
    </w:p>
    <w:p w14:paraId="16C87FF5" w14:textId="77777777" w:rsidR="009D22FC" w:rsidRPr="00C762E2" w:rsidRDefault="009D22FC" w:rsidP="0082205A"/>
    <w:p w14:paraId="24E19FC4" w14:textId="2FA7D116" w:rsidR="0082205A" w:rsidRPr="00C762E2" w:rsidRDefault="0082205A" w:rsidP="0082205A">
      <w:r w:rsidRPr="00C762E2">
        <w:t xml:space="preserve">As provided </w:t>
      </w:r>
      <w:r w:rsidR="005421E2">
        <w:t>in article 87 of the Law on Mineral Resources</w:t>
      </w:r>
      <w:r w:rsidR="00180B36">
        <w:t xml:space="preserve">, </w:t>
      </w:r>
      <w:r w:rsidR="009A449C">
        <w:t xml:space="preserve">it </w:t>
      </w:r>
      <w:r w:rsidRPr="00C762E2">
        <w:t xml:space="preserve">shall </w:t>
      </w:r>
      <w:r w:rsidR="009A449C">
        <w:t xml:space="preserve">be </w:t>
      </w:r>
      <w:r w:rsidRPr="00C762E2">
        <w:t>ensure</w:t>
      </w:r>
      <w:r w:rsidR="009A449C">
        <w:t>d</w:t>
      </w:r>
      <w:r w:rsidRPr="00C762E2">
        <w:t xml:space="preserve"> that the operator draws up a waste management plan for the minimisation, treatment, recovery and disposal of extractive waste, taking into account the principle of sustainable development.</w:t>
      </w:r>
    </w:p>
    <w:p w14:paraId="2F89BDFF" w14:textId="77777777" w:rsidR="00DC69B6" w:rsidRDefault="00DC69B6" w:rsidP="00473CD1"/>
    <w:p w14:paraId="283EADF8" w14:textId="61BAADE2" w:rsidR="00DC69B6" w:rsidRDefault="00473CD1" w:rsidP="009A449C">
      <w:r w:rsidRPr="00C762E2">
        <w:t xml:space="preserve">In Section </w:t>
      </w:r>
      <w:r w:rsidRPr="00C762E2">
        <w:rPr>
          <w:b/>
        </w:rPr>
        <w:t>5.2 ’Generic’</w:t>
      </w:r>
      <w:r w:rsidRPr="00C762E2">
        <w:t xml:space="preserve"> of the MTWR BREF  </w:t>
      </w:r>
      <w:r w:rsidR="00DC69B6">
        <w:t xml:space="preserve">the following good practices </w:t>
      </w:r>
      <w:r w:rsidR="006A5FB7">
        <w:t xml:space="preserve">regarding </w:t>
      </w:r>
      <w:r w:rsidR="00DC69B6">
        <w:t xml:space="preserve">ARD management </w:t>
      </w:r>
      <w:r w:rsidR="006A5FB7">
        <w:t xml:space="preserve">(page 429) </w:t>
      </w:r>
      <w:r w:rsidR="00DC69B6">
        <w:t>which refer to the characterization of tailings and waste-rock</w:t>
      </w:r>
      <w:r w:rsidR="006A5FB7">
        <w:t xml:space="preserve"> are included</w:t>
      </w:r>
      <w:r w:rsidR="00DC69B6">
        <w:t>:</w:t>
      </w:r>
    </w:p>
    <w:p w14:paraId="33E19BEE" w14:textId="77777777" w:rsidR="006A5FB7" w:rsidRDefault="006A5FB7" w:rsidP="009A449C">
      <w:pPr>
        <w:ind w:firstLine="708"/>
      </w:pPr>
    </w:p>
    <w:p w14:paraId="4F22E804" w14:textId="77777777" w:rsidR="006A5FB7" w:rsidRPr="009A449C" w:rsidRDefault="006A5FB7" w:rsidP="009A449C">
      <w:pPr>
        <w:pStyle w:val="ListParagraph"/>
        <w:numPr>
          <w:ilvl w:val="0"/>
          <w:numId w:val="3"/>
        </w:numPr>
        <w:autoSpaceDE w:val="0"/>
        <w:autoSpaceDN w:val="0"/>
        <w:adjustRightInd w:val="0"/>
        <w:rPr>
          <w:lang w:val="en-GB"/>
        </w:rPr>
      </w:pPr>
      <w:r>
        <w:rPr>
          <w:lang w:val="en-GB"/>
        </w:rPr>
        <w:t>T</w:t>
      </w:r>
      <w:r w:rsidR="00DC69B6" w:rsidRPr="009A449C">
        <w:rPr>
          <w:lang w:val="en-US"/>
        </w:rPr>
        <w:t>ailings characterisation including the general description of physical and chemical characteristics, such as:</w:t>
      </w:r>
    </w:p>
    <w:p w14:paraId="66B00733" w14:textId="77777777" w:rsidR="006A5FB7" w:rsidRPr="009A449C" w:rsidRDefault="00DC69B6" w:rsidP="009A449C">
      <w:pPr>
        <w:pStyle w:val="ListParagraph"/>
        <w:numPr>
          <w:ilvl w:val="1"/>
          <w:numId w:val="3"/>
        </w:numPr>
        <w:autoSpaceDE w:val="0"/>
        <w:autoSpaceDN w:val="0"/>
        <w:adjustRightInd w:val="0"/>
        <w:rPr>
          <w:lang w:val="en-US"/>
        </w:rPr>
      </w:pPr>
      <w:r w:rsidRPr="009A449C">
        <w:rPr>
          <w:lang w:val="en-GB"/>
        </w:rPr>
        <w:t>daily/yearly throughput and total quantity</w:t>
      </w:r>
    </w:p>
    <w:p w14:paraId="17874BAF" w14:textId="77777777" w:rsidR="006A5FB7" w:rsidRPr="006A5FB7" w:rsidRDefault="00DC69B6" w:rsidP="009A449C">
      <w:pPr>
        <w:pStyle w:val="ListParagraph"/>
        <w:numPr>
          <w:ilvl w:val="1"/>
          <w:numId w:val="3"/>
        </w:numPr>
        <w:autoSpaceDE w:val="0"/>
        <w:autoSpaceDN w:val="0"/>
        <w:adjustRightInd w:val="0"/>
      </w:pPr>
      <w:r w:rsidRPr="009A449C">
        <w:rPr>
          <w:lang w:val="en-GB"/>
        </w:rPr>
        <w:t>size distribution</w:t>
      </w:r>
    </w:p>
    <w:p w14:paraId="3772AB0F" w14:textId="77777777" w:rsidR="006A5FB7" w:rsidRPr="009A449C" w:rsidRDefault="006A5FB7" w:rsidP="009A449C">
      <w:pPr>
        <w:pStyle w:val="ListParagraph"/>
        <w:numPr>
          <w:ilvl w:val="1"/>
          <w:numId w:val="3"/>
        </w:numPr>
        <w:autoSpaceDE w:val="0"/>
        <w:autoSpaceDN w:val="0"/>
        <w:adjustRightInd w:val="0"/>
        <w:rPr>
          <w:lang w:val="en-US"/>
        </w:rPr>
      </w:pPr>
      <w:r w:rsidRPr="009A449C">
        <w:rPr>
          <w:lang w:val="en-GB"/>
        </w:rPr>
        <w:t>solid or slurried tailings, pulp density (% solids)</w:t>
      </w:r>
    </w:p>
    <w:p w14:paraId="7775B568" w14:textId="77777777" w:rsidR="006A5FB7" w:rsidRDefault="006A5FB7" w:rsidP="009A449C">
      <w:pPr>
        <w:pStyle w:val="ListParagraph"/>
        <w:numPr>
          <w:ilvl w:val="1"/>
          <w:numId w:val="3"/>
        </w:numPr>
        <w:autoSpaceDE w:val="0"/>
        <w:autoSpaceDN w:val="0"/>
        <w:adjustRightInd w:val="0"/>
      </w:pPr>
      <w:r w:rsidRPr="009A449C">
        <w:rPr>
          <w:lang w:val="en-GB"/>
        </w:rPr>
        <w:t>density of solids</w:t>
      </w:r>
    </w:p>
    <w:p w14:paraId="03A03F75" w14:textId="77777777" w:rsidR="006A5FB7" w:rsidRDefault="006A5FB7" w:rsidP="009A449C">
      <w:pPr>
        <w:pStyle w:val="ListParagraph"/>
        <w:numPr>
          <w:ilvl w:val="1"/>
          <w:numId w:val="3"/>
        </w:numPr>
        <w:autoSpaceDE w:val="0"/>
        <w:autoSpaceDN w:val="0"/>
        <w:adjustRightInd w:val="0"/>
      </w:pPr>
      <w:r w:rsidRPr="009A449C">
        <w:rPr>
          <w:lang w:val="en-GB"/>
        </w:rPr>
        <w:t>stability/plasticity</w:t>
      </w:r>
    </w:p>
    <w:p w14:paraId="3401268B" w14:textId="77777777" w:rsidR="006A5FB7" w:rsidRDefault="006A5FB7" w:rsidP="009A449C">
      <w:pPr>
        <w:pStyle w:val="ListParagraph"/>
        <w:numPr>
          <w:ilvl w:val="1"/>
          <w:numId w:val="3"/>
        </w:numPr>
        <w:autoSpaceDE w:val="0"/>
        <w:autoSpaceDN w:val="0"/>
        <w:adjustRightInd w:val="0"/>
      </w:pPr>
      <w:r w:rsidRPr="009A449C">
        <w:rPr>
          <w:lang w:val="en-GB"/>
        </w:rPr>
        <w:t>liquid phase chemistry</w:t>
      </w:r>
    </w:p>
    <w:p w14:paraId="22B8649B" w14:textId="77777777" w:rsidR="006A5FB7" w:rsidRDefault="006A5FB7" w:rsidP="009A449C">
      <w:pPr>
        <w:pStyle w:val="ListParagraph"/>
        <w:numPr>
          <w:ilvl w:val="1"/>
          <w:numId w:val="3"/>
        </w:numPr>
        <w:autoSpaceDE w:val="0"/>
        <w:autoSpaceDN w:val="0"/>
        <w:adjustRightInd w:val="0"/>
      </w:pPr>
      <w:r w:rsidRPr="009A449C">
        <w:rPr>
          <w:lang w:val="en-GB"/>
        </w:rPr>
        <w:t>acid generating potential</w:t>
      </w:r>
    </w:p>
    <w:p w14:paraId="009EFB1A" w14:textId="77777777" w:rsidR="006A5FB7" w:rsidRPr="009A449C" w:rsidRDefault="006A5FB7" w:rsidP="009A449C">
      <w:pPr>
        <w:pStyle w:val="ListParagraph"/>
        <w:numPr>
          <w:ilvl w:val="1"/>
          <w:numId w:val="3"/>
        </w:numPr>
        <w:autoSpaceDE w:val="0"/>
        <w:autoSpaceDN w:val="0"/>
        <w:adjustRightInd w:val="0"/>
        <w:rPr>
          <w:lang w:val="en-US"/>
        </w:rPr>
      </w:pPr>
      <w:r w:rsidRPr="009A449C">
        <w:rPr>
          <w:lang w:val="en-GB"/>
        </w:rPr>
        <w:t>geochemical characteristics (metal content, leaching behaviour)</w:t>
      </w:r>
    </w:p>
    <w:p w14:paraId="002C5631" w14:textId="77777777" w:rsidR="006A5FB7" w:rsidRDefault="006A5FB7" w:rsidP="009A449C">
      <w:pPr>
        <w:pStyle w:val="ListParagraph"/>
        <w:numPr>
          <w:ilvl w:val="1"/>
          <w:numId w:val="3"/>
        </w:numPr>
        <w:autoSpaceDE w:val="0"/>
        <w:autoSpaceDN w:val="0"/>
        <w:adjustRightInd w:val="0"/>
      </w:pPr>
      <w:r w:rsidRPr="009A449C">
        <w:rPr>
          <w:lang w:val="en-GB"/>
        </w:rPr>
        <w:t>pore water</w:t>
      </w:r>
    </w:p>
    <w:p w14:paraId="79C7CE1E" w14:textId="77777777" w:rsidR="006A5FB7" w:rsidRDefault="006A5FB7" w:rsidP="009A449C">
      <w:pPr>
        <w:pStyle w:val="ListParagraph"/>
        <w:numPr>
          <w:ilvl w:val="1"/>
          <w:numId w:val="3"/>
        </w:numPr>
        <w:autoSpaceDE w:val="0"/>
        <w:autoSpaceDN w:val="0"/>
        <w:adjustRightInd w:val="0"/>
      </w:pPr>
      <w:r w:rsidRPr="009A449C">
        <w:rPr>
          <w:lang w:val="en-GB"/>
        </w:rPr>
        <w:t>consolidation behaviour</w:t>
      </w:r>
    </w:p>
    <w:p w14:paraId="6C7443A8" w14:textId="77777777" w:rsidR="006A5FB7" w:rsidRDefault="006A5FB7" w:rsidP="009A449C">
      <w:pPr>
        <w:pStyle w:val="ListParagraph"/>
        <w:numPr>
          <w:ilvl w:val="1"/>
          <w:numId w:val="3"/>
        </w:numPr>
        <w:autoSpaceDE w:val="0"/>
        <w:autoSpaceDN w:val="0"/>
        <w:adjustRightInd w:val="0"/>
      </w:pPr>
      <w:r w:rsidRPr="009A449C">
        <w:rPr>
          <w:lang w:val="en-GB"/>
        </w:rPr>
        <w:t>kinetic testing</w:t>
      </w:r>
    </w:p>
    <w:p w14:paraId="492CD9F4" w14:textId="43547553" w:rsidR="006A5FB7" w:rsidRPr="009A449C" w:rsidRDefault="006A5FB7" w:rsidP="009A449C">
      <w:pPr>
        <w:pStyle w:val="ListParagraph"/>
        <w:numPr>
          <w:ilvl w:val="1"/>
          <w:numId w:val="3"/>
        </w:numPr>
        <w:autoSpaceDE w:val="0"/>
        <w:autoSpaceDN w:val="0"/>
        <w:adjustRightInd w:val="0"/>
        <w:rPr>
          <w:lang w:val="en-GB"/>
        </w:rPr>
      </w:pPr>
      <w:r w:rsidRPr="009A449C">
        <w:rPr>
          <w:lang w:val="en-GB"/>
        </w:rPr>
        <w:t>mineralogy</w:t>
      </w:r>
    </w:p>
    <w:p w14:paraId="16BF6EE2" w14:textId="36B6CD37" w:rsidR="00DC69B6" w:rsidRDefault="006A5FB7" w:rsidP="00DC69B6">
      <w:pPr>
        <w:pStyle w:val="ListParagraph"/>
        <w:numPr>
          <w:ilvl w:val="1"/>
          <w:numId w:val="3"/>
        </w:numPr>
        <w:autoSpaceDE w:val="0"/>
        <w:autoSpaceDN w:val="0"/>
        <w:adjustRightInd w:val="0"/>
      </w:pPr>
      <w:r w:rsidRPr="009A449C">
        <w:rPr>
          <w:lang w:val="en-GB"/>
        </w:rPr>
        <w:t>hydrological properties</w:t>
      </w:r>
    </w:p>
    <w:p w14:paraId="7EBAD9CC" w14:textId="4ACEEB2D" w:rsidR="00473CD1" w:rsidRPr="00C762E2" w:rsidRDefault="006A5FB7" w:rsidP="00DC69B6">
      <w:r w:rsidRPr="00C762E2">
        <w:t xml:space="preserve">In Section </w:t>
      </w:r>
      <w:r w:rsidRPr="00C762E2">
        <w:rPr>
          <w:b/>
        </w:rPr>
        <w:t>5.2 ’Generic’</w:t>
      </w:r>
      <w:r w:rsidR="009A449C">
        <w:t xml:space="preserve"> of the MTWR BREF</w:t>
      </w:r>
      <w:r>
        <w:t>, regarding ARD management BAT is to firstly prevent the generation of ARD and if the generation of ARD cannot to be prevented,  to control ARD impact or to apply treatment options (page 429)</w:t>
      </w:r>
      <w:r w:rsidR="009A449C">
        <w:t xml:space="preserve"> </w:t>
      </w:r>
      <w:r w:rsidR="00DC69B6" w:rsidRPr="00C762E2">
        <w:t>are included regarding seepage management which re</w:t>
      </w:r>
      <w:r w:rsidR="00DC69B6">
        <w:t>late to soil and groundwater protection</w:t>
      </w:r>
      <w:r w:rsidR="00473CD1" w:rsidRPr="00C762E2">
        <w:t xml:space="preserve">. </w:t>
      </w:r>
    </w:p>
    <w:p w14:paraId="524A9C41" w14:textId="77777777" w:rsidR="00DC69B6" w:rsidRDefault="00DC69B6" w:rsidP="006318A9"/>
    <w:p w14:paraId="120863A7" w14:textId="5290CA7C" w:rsidR="00EE343C" w:rsidRDefault="006318A9" w:rsidP="009A449C">
      <w:r w:rsidRPr="00C762E2">
        <w:t xml:space="preserve">In Section </w:t>
      </w:r>
      <w:r w:rsidRPr="00C762E2">
        <w:rPr>
          <w:b/>
        </w:rPr>
        <w:t>5.2 ’Generic’</w:t>
      </w:r>
      <w:r w:rsidRPr="00C762E2">
        <w:t xml:space="preserve"> of the MTWR BREF </w:t>
      </w:r>
      <w:r w:rsidR="00EE343C">
        <w:t xml:space="preserve"> </w:t>
      </w:r>
      <w:r w:rsidRPr="00C762E2">
        <w:t>BAT</w:t>
      </w:r>
      <w:r w:rsidR="00EE343C">
        <w:t xml:space="preserve"> i</w:t>
      </w:r>
      <w:r w:rsidRPr="00C762E2">
        <w:t xml:space="preserve">s </w:t>
      </w:r>
      <w:r w:rsidR="00EE343C">
        <w:t xml:space="preserve">considered to use the following techniques </w:t>
      </w:r>
      <w:r w:rsidRPr="00C762E2">
        <w:t xml:space="preserve"> regarding tailings and </w:t>
      </w:r>
      <w:r w:rsidR="006029FB">
        <w:t>waste-rock</w:t>
      </w:r>
      <w:r w:rsidRPr="00C762E2">
        <w:t xml:space="preserve"> facility operation</w:t>
      </w:r>
      <w:r w:rsidR="00EE343C">
        <w:t xml:space="preserve"> (page 432):</w:t>
      </w:r>
    </w:p>
    <w:p w14:paraId="744CE1B5" w14:textId="504D61D2" w:rsidR="00EE343C" w:rsidRPr="00EE343C" w:rsidRDefault="00EE343C" w:rsidP="009A449C">
      <w:pPr>
        <w:pStyle w:val="ListParagraph"/>
        <w:numPr>
          <w:ilvl w:val="0"/>
          <w:numId w:val="3"/>
        </w:numPr>
        <w:autoSpaceDE w:val="0"/>
        <w:autoSpaceDN w:val="0"/>
        <w:adjustRightInd w:val="0"/>
      </w:pPr>
      <w:r w:rsidRPr="009A449C">
        <w:rPr>
          <w:lang w:val="en-US"/>
        </w:rPr>
        <w:t xml:space="preserve">Divert natural external run-off </w:t>
      </w:r>
    </w:p>
    <w:p w14:paraId="6D3DA3AA" w14:textId="77777777" w:rsidR="00EE343C" w:rsidRPr="009A449C" w:rsidRDefault="00EE343C" w:rsidP="009A449C">
      <w:pPr>
        <w:pStyle w:val="ListParagraph"/>
        <w:numPr>
          <w:ilvl w:val="0"/>
          <w:numId w:val="3"/>
        </w:numPr>
        <w:autoSpaceDE w:val="0"/>
        <w:autoSpaceDN w:val="0"/>
        <w:adjustRightInd w:val="0"/>
        <w:rPr>
          <w:lang w:val="en-US"/>
        </w:rPr>
      </w:pPr>
      <w:r>
        <w:rPr>
          <w:lang w:val="en-GB"/>
        </w:rPr>
        <w:t>M</w:t>
      </w:r>
      <w:r w:rsidRPr="009A449C">
        <w:rPr>
          <w:lang w:val="en-GB"/>
        </w:rPr>
        <w:t>anage</w:t>
      </w:r>
      <w:r w:rsidRPr="00EE343C">
        <w:rPr>
          <w:lang w:val="en-GB"/>
        </w:rPr>
        <w:t xml:space="preserve"> tailings or waste-rock in pits</w:t>
      </w:r>
      <w:r w:rsidRPr="009A449C">
        <w:rPr>
          <w:lang w:val="en-GB"/>
        </w:rPr>
        <w:t>. In this case heap/dam slope stability is</w:t>
      </w:r>
      <w:r>
        <w:rPr>
          <w:lang w:val="en-GB"/>
        </w:rPr>
        <w:t xml:space="preserve"> </w:t>
      </w:r>
      <w:r w:rsidRPr="009A449C">
        <w:rPr>
          <w:lang w:val="en-GB"/>
        </w:rPr>
        <w:t>not an issue</w:t>
      </w:r>
    </w:p>
    <w:p w14:paraId="281F6816" w14:textId="62D1DA97" w:rsidR="00EE343C" w:rsidRPr="009A449C" w:rsidRDefault="00EE343C" w:rsidP="009A449C">
      <w:pPr>
        <w:pStyle w:val="ListParagraph"/>
        <w:numPr>
          <w:ilvl w:val="0"/>
          <w:numId w:val="3"/>
        </w:numPr>
        <w:autoSpaceDE w:val="0"/>
        <w:autoSpaceDN w:val="0"/>
        <w:adjustRightInd w:val="0"/>
        <w:rPr>
          <w:lang w:val="en-US"/>
        </w:rPr>
      </w:pPr>
      <w:r>
        <w:rPr>
          <w:lang w:val="en-GB"/>
        </w:rPr>
        <w:t>A</w:t>
      </w:r>
      <w:r w:rsidRPr="009A449C">
        <w:rPr>
          <w:lang w:val="en-GB"/>
        </w:rPr>
        <w:t>pply a safety factor of at least 1.3 to all heaps and dams during operation</w:t>
      </w:r>
    </w:p>
    <w:p w14:paraId="0E0E7843" w14:textId="60C9308E" w:rsidR="00EE343C" w:rsidRPr="009A449C" w:rsidRDefault="00EE343C" w:rsidP="009A449C">
      <w:pPr>
        <w:pStyle w:val="ListParagraph"/>
        <w:numPr>
          <w:ilvl w:val="0"/>
          <w:numId w:val="3"/>
        </w:numPr>
        <w:autoSpaceDE w:val="0"/>
        <w:autoSpaceDN w:val="0"/>
        <w:adjustRightInd w:val="0"/>
        <w:rPr>
          <w:lang w:val="en-US"/>
        </w:rPr>
      </w:pPr>
      <w:r>
        <w:rPr>
          <w:lang w:val="en-US"/>
        </w:rPr>
        <w:t>C</w:t>
      </w:r>
      <w:r w:rsidRPr="009A449C">
        <w:rPr>
          <w:lang w:val="en-GB"/>
        </w:rPr>
        <w:t>arry out progressive restoration/revegetation</w:t>
      </w:r>
    </w:p>
    <w:p w14:paraId="4A3A888D" w14:textId="7BBF07C5" w:rsidR="00436449" w:rsidRDefault="00436449" w:rsidP="00436449">
      <w:r w:rsidRPr="00C762E2">
        <w:t xml:space="preserve">In Section </w:t>
      </w:r>
      <w:r w:rsidRPr="00C762E2">
        <w:rPr>
          <w:b/>
        </w:rPr>
        <w:t>5.2 ’Generic’</w:t>
      </w:r>
      <w:r w:rsidRPr="00C762E2">
        <w:t xml:space="preserve"> of the MTWR BREF  </w:t>
      </w:r>
      <w:r w:rsidR="00EE343C">
        <w:t>BAT is considered the application of the following techniques</w:t>
      </w:r>
      <w:r w:rsidRPr="00C762E2">
        <w:t xml:space="preserve"> regarding dewatering of tailings</w:t>
      </w:r>
      <w:r w:rsidR="00EE343C">
        <w:t xml:space="preserve"> (page 431)</w:t>
      </w:r>
      <w:r w:rsidRPr="00C762E2">
        <w:t xml:space="preserve"> </w:t>
      </w:r>
      <w:r w:rsidR="00EE343C">
        <w:t>:</w:t>
      </w:r>
    </w:p>
    <w:p w14:paraId="5AF4FDD5" w14:textId="77777777" w:rsidR="00EE343C" w:rsidRPr="00EE343C" w:rsidRDefault="00EE343C" w:rsidP="009A449C">
      <w:pPr>
        <w:pStyle w:val="ListParagraph"/>
        <w:numPr>
          <w:ilvl w:val="0"/>
          <w:numId w:val="3"/>
        </w:numPr>
        <w:autoSpaceDE w:val="0"/>
        <w:autoSpaceDN w:val="0"/>
        <w:adjustRightInd w:val="0"/>
      </w:pPr>
      <w:r>
        <w:rPr>
          <w:lang w:val="en-GB"/>
        </w:rPr>
        <w:t>D</w:t>
      </w:r>
      <w:r w:rsidRPr="009A449C">
        <w:rPr>
          <w:lang w:val="en-GB"/>
        </w:rPr>
        <w:t>ry ta</w:t>
      </w:r>
      <w:r w:rsidRPr="00EE343C">
        <w:t xml:space="preserve">ilings management </w:t>
      </w:r>
    </w:p>
    <w:p w14:paraId="327A0657" w14:textId="77777777" w:rsidR="00EE343C" w:rsidRPr="00EE343C" w:rsidRDefault="00EE343C" w:rsidP="009A449C">
      <w:pPr>
        <w:pStyle w:val="ListParagraph"/>
        <w:numPr>
          <w:ilvl w:val="0"/>
          <w:numId w:val="3"/>
        </w:numPr>
        <w:autoSpaceDE w:val="0"/>
        <w:autoSpaceDN w:val="0"/>
        <w:adjustRightInd w:val="0"/>
      </w:pPr>
      <w:r>
        <w:t>T</w:t>
      </w:r>
      <w:r w:rsidRPr="009A449C">
        <w:rPr>
          <w:lang w:val="en-GB"/>
        </w:rPr>
        <w:t xml:space="preserve">hickened tailings management </w:t>
      </w:r>
    </w:p>
    <w:p w14:paraId="3EBDDAE0" w14:textId="7ACDE261" w:rsidR="00EE343C" w:rsidRDefault="00EE343C" w:rsidP="009A449C">
      <w:pPr>
        <w:pStyle w:val="ListParagraph"/>
        <w:numPr>
          <w:ilvl w:val="0"/>
          <w:numId w:val="3"/>
        </w:numPr>
        <w:autoSpaceDE w:val="0"/>
        <w:autoSpaceDN w:val="0"/>
        <w:adjustRightInd w:val="0"/>
      </w:pPr>
      <w:r>
        <w:rPr>
          <w:lang w:val="en-GB"/>
        </w:rPr>
        <w:t>S</w:t>
      </w:r>
      <w:r w:rsidRPr="009A449C">
        <w:rPr>
          <w:lang w:val="en-GB"/>
        </w:rPr>
        <w:t>lurried tailings management</w:t>
      </w:r>
    </w:p>
    <w:p w14:paraId="42957306" w14:textId="03E5DB86" w:rsidR="00E659A0" w:rsidRDefault="00E659A0" w:rsidP="00E659A0">
      <w:r w:rsidRPr="00C762E2">
        <w:t xml:space="preserve">In Section </w:t>
      </w:r>
      <w:r w:rsidRPr="00C762E2">
        <w:rPr>
          <w:b/>
        </w:rPr>
        <w:t>5.2 ’Generic’</w:t>
      </w:r>
      <w:r w:rsidRPr="00C762E2">
        <w:t xml:space="preserve"> of the MTWR BREF BAT </w:t>
      </w:r>
      <w:r w:rsidR="006A7ACF">
        <w:t>is considered the application of the following techniques</w:t>
      </w:r>
      <w:r w:rsidR="006A7ACF" w:rsidRPr="00C762E2" w:rsidDel="006A7ACF">
        <w:t xml:space="preserve"> </w:t>
      </w:r>
      <w:r w:rsidRPr="00C762E2">
        <w:t xml:space="preserve">regarding the reduction of footprint </w:t>
      </w:r>
      <w:r w:rsidR="006A7ACF">
        <w:t>(page 433):</w:t>
      </w:r>
    </w:p>
    <w:p w14:paraId="1A5D8C7B" w14:textId="6694B8F0" w:rsidR="006A7ACF" w:rsidRPr="009A449C" w:rsidRDefault="006A7ACF" w:rsidP="009A449C">
      <w:pPr>
        <w:pStyle w:val="ListParagraph"/>
        <w:numPr>
          <w:ilvl w:val="0"/>
          <w:numId w:val="3"/>
        </w:numPr>
        <w:rPr>
          <w:lang w:val="en-GB"/>
        </w:rPr>
      </w:pPr>
      <w:r w:rsidRPr="006A7ACF">
        <w:rPr>
          <w:lang w:val="en-GB"/>
        </w:rPr>
        <w:lastRenderedPageBreak/>
        <w:t xml:space="preserve">If possible, </w:t>
      </w:r>
      <w:r w:rsidRPr="009A449C">
        <w:rPr>
          <w:lang w:val="en-GB"/>
        </w:rPr>
        <w:t>prevent and/or reduce the generation of tailings/waste-rock</w:t>
      </w:r>
    </w:p>
    <w:p w14:paraId="7287B16A" w14:textId="7910ECD1" w:rsidR="006A7ACF" w:rsidRPr="009A449C" w:rsidRDefault="006A7ACF" w:rsidP="009A449C">
      <w:pPr>
        <w:pStyle w:val="ListParagraph"/>
        <w:numPr>
          <w:ilvl w:val="0"/>
          <w:numId w:val="3"/>
        </w:numPr>
      </w:pPr>
      <w:r>
        <w:rPr>
          <w:lang w:val="en-GB"/>
        </w:rPr>
        <w:t>B</w:t>
      </w:r>
      <w:r w:rsidRPr="009A449C">
        <w:rPr>
          <w:lang w:val="en-GB"/>
        </w:rPr>
        <w:t>ackfill tailings</w:t>
      </w:r>
    </w:p>
    <w:p w14:paraId="250ED731" w14:textId="30248AFE" w:rsidR="006A7ACF" w:rsidRPr="009A449C" w:rsidRDefault="006A7ACF" w:rsidP="009A449C">
      <w:pPr>
        <w:pStyle w:val="ListParagraph"/>
        <w:numPr>
          <w:ilvl w:val="0"/>
          <w:numId w:val="3"/>
        </w:numPr>
        <w:rPr>
          <w:lang w:val="en-GB"/>
        </w:rPr>
      </w:pPr>
      <w:r>
        <w:rPr>
          <w:lang w:val="en-GB"/>
        </w:rPr>
        <w:t>B</w:t>
      </w:r>
      <w:r w:rsidRPr="009A449C">
        <w:rPr>
          <w:lang w:val="en-GB"/>
        </w:rPr>
        <w:t>ackfill tailings in the form of paste fill</w:t>
      </w:r>
    </w:p>
    <w:p w14:paraId="5F60F9F7" w14:textId="476E6B40" w:rsidR="006A7ACF" w:rsidRPr="009A449C" w:rsidRDefault="006A7ACF" w:rsidP="009A449C">
      <w:pPr>
        <w:pStyle w:val="ListParagraph"/>
        <w:numPr>
          <w:ilvl w:val="0"/>
          <w:numId w:val="3"/>
        </w:numPr>
      </w:pPr>
      <w:r>
        <w:rPr>
          <w:lang w:val="en-GB"/>
        </w:rPr>
        <w:t>B</w:t>
      </w:r>
      <w:r w:rsidRPr="009A449C">
        <w:rPr>
          <w:lang w:val="en-GB"/>
        </w:rPr>
        <w:t>ackfill waste-rock,</w:t>
      </w:r>
    </w:p>
    <w:p w14:paraId="048DD431" w14:textId="37B3E842" w:rsidR="006A7ACF" w:rsidRPr="009A449C" w:rsidRDefault="006A7ACF" w:rsidP="009A449C">
      <w:pPr>
        <w:pStyle w:val="ListParagraph"/>
        <w:numPr>
          <w:ilvl w:val="0"/>
          <w:numId w:val="3"/>
        </w:numPr>
        <w:rPr>
          <w:lang w:val="en-US"/>
        </w:rPr>
      </w:pPr>
      <w:r>
        <w:rPr>
          <w:lang w:val="en-GB"/>
        </w:rPr>
        <w:t>I</w:t>
      </w:r>
      <w:r w:rsidRPr="009A449C">
        <w:rPr>
          <w:lang w:val="en-GB"/>
        </w:rPr>
        <w:t>nvestigate possible uses of tailings and waste-rock</w:t>
      </w:r>
    </w:p>
    <w:p w14:paraId="60C83F25" w14:textId="77777777" w:rsidR="00120A23" w:rsidRPr="00C762E2" w:rsidRDefault="00C7224F" w:rsidP="00F35DA0">
      <w:pPr>
        <w:pStyle w:val="Heading3"/>
        <w:numPr>
          <w:ilvl w:val="2"/>
          <w:numId w:val="2"/>
        </w:numPr>
      </w:pPr>
      <w:bookmarkStart w:id="88" w:name="_Toc444154921"/>
      <w:r w:rsidRPr="00C762E2">
        <w:t>Non-extractive h</w:t>
      </w:r>
      <w:r w:rsidR="009D3FEC" w:rsidRPr="00C762E2">
        <w:t>azardous and non-hazardous waste</w:t>
      </w:r>
      <w:bookmarkEnd w:id="88"/>
    </w:p>
    <w:p w14:paraId="7D2B6640" w14:textId="77777777" w:rsidR="00DA4C13" w:rsidRPr="00C762E2" w:rsidRDefault="00DA4C13" w:rsidP="00DA4C13">
      <w:pPr>
        <w:autoSpaceDE w:val="0"/>
        <w:autoSpaceDN w:val="0"/>
        <w:adjustRightInd w:val="0"/>
        <w:rPr>
          <w:rFonts w:asciiTheme="minorHAnsi" w:hAnsiTheme="minorHAnsi"/>
          <w:lang w:eastAsia="es-ES"/>
        </w:rPr>
      </w:pPr>
      <w:r w:rsidRPr="00C762E2">
        <w:rPr>
          <w:rFonts w:asciiTheme="minorHAnsi" w:hAnsiTheme="minorHAnsi"/>
        </w:rPr>
        <w:t>Waste which is not the direct result of prospecting, extraction and treatment of mineral resources and the working of quarries may include hazardous waste (</w:t>
      </w:r>
      <w:r w:rsidRPr="00C762E2">
        <w:rPr>
          <w:rFonts w:asciiTheme="minorHAnsi" w:hAnsiTheme="minorHAnsi"/>
          <w:color w:val="000000"/>
          <w:lang w:eastAsia="es-ES"/>
        </w:rPr>
        <w:t xml:space="preserve">waste oil, oil </w:t>
      </w:r>
      <w:r w:rsidRPr="00C762E2">
        <w:rPr>
          <w:rFonts w:asciiTheme="minorHAnsi" w:hAnsiTheme="minorHAnsi"/>
          <w:lang w:eastAsia="es-ES"/>
        </w:rPr>
        <w:t xml:space="preserve">filters, brake pads containing </w:t>
      </w:r>
      <w:r w:rsidRPr="00C762E2">
        <w:rPr>
          <w:rFonts w:asciiTheme="minorHAnsi" w:hAnsiTheme="minorHAnsi"/>
          <w:color w:val="000000"/>
          <w:lang w:eastAsia="es-ES"/>
        </w:rPr>
        <w:t>asbestos, batteries</w:t>
      </w:r>
      <w:r w:rsidRPr="00C762E2">
        <w:rPr>
          <w:rFonts w:asciiTheme="minorHAnsi" w:hAnsiTheme="minorHAnsi"/>
          <w:lang w:eastAsia="es-ES"/>
        </w:rPr>
        <w:t>, c</w:t>
      </w:r>
      <w:r w:rsidRPr="00C762E2">
        <w:rPr>
          <w:rFonts w:asciiTheme="minorHAnsi" w:hAnsiTheme="minorHAnsi"/>
          <w:color w:val="000000"/>
          <w:lang w:eastAsia="es-ES"/>
        </w:rPr>
        <w:t xml:space="preserve">hemicals </w:t>
      </w:r>
      <w:r w:rsidRPr="00C762E2">
        <w:rPr>
          <w:rFonts w:asciiTheme="minorHAnsi" w:hAnsiTheme="minorHAnsi"/>
          <w:lang w:eastAsia="es-ES"/>
        </w:rPr>
        <w:t xml:space="preserve">and package </w:t>
      </w:r>
      <w:r w:rsidRPr="00C762E2">
        <w:rPr>
          <w:rFonts w:asciiTheme="minorHAnsi" w:hAnsiTheme="minorHAnsi"/>
          <w:color w:val="000000"/>
          <w:lang w:eastAsia="es-ES"/>
        </w:rPr>
        <w:t>containing</w:t>
      </w:r>
      <w:r w:rsidRPr="00C762E2">
        <w:rPr>
          <w:rFonts w:asciiTheme="minorHAnsi" w:hAnsiTheme="minorHAnsi"/>
          <w:lang w:eastAsia="es-ES"/>
        </w:rPr>
        <w:t xml:space="preserve"> hazardous </w:t>
      </w:r>
      <w:r w:rsidRPr="00C762E2">
        <w:rPr>
          <w:rFonts w:asciiTheme="minorHAnsi" w:hAnsiTheme="minorHAnsi"/>
          <w:color w:val="000000"/>
          <w:lang w:eastAsia="es-ES"/>
        </w:rPr>
        <w:t>substances etc.</w:t>
      </w:r>
      <w:r w:rsidRPr="00C762E2">
        <w:t>, depending on</w:t>
      </w:r>
      <w:r w:rsidR="00C7224F" w:rsidRPr="00C762E2">
        <w:t xml:space="preserve"> the maintenance of vehicles and equipment</w:t>
      </w:r>
      <w:r w:rsidRPr="00C762E2">
        <w:t xml:space="preserve"> </w:t>
      </w:r>
      <w:r w:rsidR="00C7224F" w:rsidRPr="00C762E2">
        <w:t xml:space="preserve">carried out </w:t>
      </w:r>
      <w:r w:rsidR="00F7302E" w:rsidRPr="00C762E2">
        <w:t>on site</w:t>
      </w:r>
      <w:r w:rsidRPr="00C762E2">
        <w:t>) and non-hazardous waste (waste assimilable to domestic waste generated in staff housing and offices, package not containing hazardous substances etc.)</w:t>
      </w:r>
      <w:r w:rsidR="00DF0A02" w:rsidRPr="00C762E2">
        <w:rPr>
          <w:rFonts w:asciiTheme="minorHAnsi" w:hAnsiTheme="minorHAnsi"/>
          <w:color w:val="000000"/>
          <w:lang w:eastAsia="es-ES"/>
        </w:rPr>
        <w:t xml:space="preserve"> </w:t>
      </w:r>
      <w:r w:rsidRPr="00C762E2">
        <w:rPr>
          <w:rFonts w:asciiTheme="minorHAnsi" w:hAnsiTheme="minorHAnsi"/>
          <w:lang w:eastAsia="es-ES"/>
        </w:rPr>
        <w:t xml:space="preserve">Duty of care relates to everyone who handles waste, from the person producing the waste to the person who finally disposes of or recovers it. Waste must be kept secure so it does not leak, spill, or blow away and can only be given to an authorised person (e.g. a registered waste carrier) and be transferred with the release of signed transfer notes. Treatment of waste should follow the waste hierarchy framework (reduction, reuse, recovery, disposal) and it applies principles of proximity (treatment of waste as close as possible) and of precaution (immediate application of cost-effective measures to prevent environmental degradation). </w:t>
      </w:r>
    </w:p>
    <w:p w14:paraId="04FE901A" w14:textId="77777777" w:rsidR="00DA4C13" w:rsidRPr="00C762E2" w:rsidRDefault="00DA4C13" w:rsidP="00DA4C13">
      <w:pPr>
        <w:autoSpaceDE w:val="0"/>
        <w:autoSpaceDN w:val="0"/>
        <w:adjustRightInd w:val="0"/>
        <w:rPr>
          <w:rFonts w:asciiTheme="minorHAnsi" w:hAnsiTheme="minorHAnsi"/>
          <w:lang w:eastAsia="es-ES"/>
        </w:rPr>
      </w:pPr>
    </w:p>
    <w:p w14:paraId="34EAE9D2" w14:textId="77777777" w:rsidR="00F7302E" w:rsidRPr="00C762E2" w:rsidRDefault="00DF0A02" w:rsidP="00DA4C13">
      <w:pPr>
        <w:autoSpaceDE w:val="0"/>
        <w:autoSpaceDN w:val="0"/>
        <w:adjustRightInd w:val="0"/>
        <w:rPr>
          <w:rFonts w:asciiTheme="minorHAnsi" w:hAnsiTheme="minorHAnsi"/>
          <w:lang w:eastAsia="es-ES"/>
        </w:rPr>
      </w:pPr>
      <w:r w:rsidRPr="00C762E2">
        <w:rPr>
          <w:rFonts w:asciiTheme="minorHAnsi" w:hAnsiTheme="minorHAnsi"/>
          <w:color w:val="000000"/>
          <w:lang w:eastAsia="es-ES"/>
        </w:rPr>
        <w:t>Hazardous waste</w:t>
      </w:r>
      <w:r w:rsidR="000368EB" w:rsidRPr="00C762E2">
        <w:rPr>
          <w:rFonts w:asciiTheme="minorHAnsi" w:hAnsiTheme="minorHAnsi"/>
          <w:color w:val="000000"/>
          <w:lang w:eastAsia="es-ES"/>
        </w:rPr>
        <w:t>s</w:t>
      </w:r>
      <w:r w:rsidRPr="00C762E2">
        <w:rPr>
          <w:rFonts w:asciiTheme="minorHAnsi" w:hAnsiTheme="minorHAnsi"/>
          <w:color w:val="000000"/>
          <w:lang w:eastAsia="es-ES"/>
        </w:rPr>
        <w:t xml:space="preserve"> must </w:t>
      </w:r>
      <w:r w:rsidR="000368EB" w:rsidRPr="00C762E2">
        <w:rPr>
          <w:rFonts w:asciiTheme="minorHAnsi" w:hAnsiTheme="minorHAnsi"/>
          <w:color w:val="000000"/>
          <w:lang w:eastAsia="es-ES"/>
        </w:rPr>
        <w:t xml:space="preserve">be collected and stored separately and shall </w:t>
      </w:r>
      <w:r w:rsidRPr="00C762E2">
        <w:rPr>
          <w:rFonts w:asciiTheme="minorHAnsi" w:hAnsiTheme="minorHAnsi"/>
          <w:color w:val="000000"/>
          <w:lang w:eastAsia="es-ES"/>
        </w:rPr>
        <w:t xml:space="preserve">not be mixed </w:t>
      </w:r>
      <w:r w:rsidR="000368EB" w:rsidRPr="00C762E2">
        <w:rPr>
          <w:rFonts w:asciiTheme="minorHAnsi" w:hAnsiTheme="minorHAnsi"/>
          <w:color w:val="000000"/>
          <w:lang w:eastAsia="es-ES"/>
        </w:rPr>
        <w:t xml:space="preserve">among them or </w:t>
      </w:r>
      <w:r w:rsidRPr="00C762E2">
        <w:rPr>
          <w:rFonts w:asciiTheme="minorHAnsi" w:hAnsiTheme="minorHAnsi"/>
          <w:color w:val="000000"/>
          <w:lang w:eastAsia="es-ES"/>
        </w:rPr>
        <w:t>with</w:t>
      </w:r>
      <w:r w:rsidR="000368EB" w:rsidRPr="00C762E2">
        <w:rPr>
          <w:rFonts w:asciiTheme="minorHAnsi" w:hAnsiTheme="minorHAnsi"/>
          <w:color w:val="000000"/>
          <w:lang w:eastAsia="es-ES"/>
        </w:rPr>
        <w:t xml:space="preserve"> </w:t>
      </w:r>
      <w:r w:rsidRPr="00C762E2">
        <w:rPr>
          <w:rFonts w:asciiTheme="minorHAnsi" w:hAnsiTheme="minorHAnsi"/>
          <w:color w:val="000000"/>
          <w:lang w:eastAsia="es-ES"/>
        </w:rPr>
        <w:t>non-hazardous waste or</w:t>
      </w:r>
      <w:r w:rsidR="000368EB" w:rsidRPr="00C762E2">
        <w:rPr>
          <w:rFonts w:asciiTheme="minorHAnsi" w:hAnsiTheme="minorHAnsi"/>
          <w:color w:val="000000"/>
          <w:lang w:eastAsia="es-ES"/>
        </w:rPr>
        <w:t xml:space="preserve"> other substances and materials. They </w:t>
      </w:r>
      <w:r w:rsidR="000368EB" w:rsidRPr="00C762E2">
        <w:rPr>
          <w:rFonts w:asciiTheme="minorHAnsi" w:hAnsiTheme="minorHAnsi"/>
          <w:lang w:eastAsia="es-ES"/>
        </w:rPr>
        <w:t>must be kept secure so they do not leak, spill, or</w:t>
      </w:r>
      <w:r w:rsidR="000368EB" w:rsidRPr="00C762E2">
        <w:rPr>
          <w:rFonts w:asciiTheme="minorHAnsi" w:hAnsiTheme="minorHAnsi"/>
          <w:color w:val="000000"/>
          <w:lang w:eastAsia="es-ES"/>
        </w:rPr>
        <w:t xml:space="preserve"> blow away</w:t>
      </w:r>
      <w:r w:rsidR="00FC6D15" w:rsidRPr="00C762E2">
        <w:rPr>
          <w:rFonts w:asciiTheme="minorHAnsi" w:hAnsiTheme="minorHAnsi"/>
          <w:color w:val="000000"/>
          <w:lang w:eastAsia="es-ES"/>
        </w:rPr>
        <w:t xml:space="preserve"> and with compliance with </w:t>
      </w:r>
      <w:r w:rsidR="000368EB" w:rsidRPr="00C762E2">
        <w:rPr>
          <w:rFonts w:asciiTheme="minorHAnsi" w:hAnsiTheme="minorHAnsi"/>
          <w:color w:val="000000"/>
          <w:lang w:eastAsia="es-ES"/>
        </w:rPr>
        <w:t>the regulations</w:t>
      </w:r>
      <w:r w:rsidR="00FC6D15" w:rsidRPr="00C762E2">
        <w:rPr>
          <w:rFonts w:asciiTheme="minorHAnsi" w:hAnsiTheme="minorHAnsi"/>
          <w:color w:val="000000"/>
          <w:lang w:eastAsia="es-ES"/>
        </w:rPr>
        <w:t>. They must</w:t>
      </w:r>
      <w:r w:rsidRPr="00C762E2">
        <w:rPr>
          <w:rFonts w:asciiTheme="minorHAnsi" w:hAnsiTheme="minorHAnsi"/>
          <w:color w:val="000000"/>
          <w:lang w:eastAsia="es-ES"/>
        </w:rPr>
        <w:t xml:space="preserve"> be transferred</w:t>
      </w:r>
      <w:r w:rsidR="00FC6D15" w:rsidRPr="00C762E2">
        <w:rPr>
          <w:rFonts w:asciiTheme="minorHAnsi" w:hAnsiTheme="minorHAnsi"/>
          <w:color w:val="000000"/>
          <w:lang w:eastAsia="es-ES"/>
        </w:rPr>
        <w:t>,</w:t>
      </w:r>
      <w:r w:rsidRPr="00C762E2">
        <w:rPr>
          <w:rFonts w:asciiTheme="minorHAnsi" w:hAnsiTheme="minorHAnsi"/>
          <w:color w:val="000000"/>
          <w:lang w:eastAsia="es-ES"/>
        </w:rPr>
        <w:t xml:space="preserve"> accompanied by </w:t>
      </w:r>
      <w:r w:rsidR="00006F01" w:rsidRPr="00C762E2">
        <w:rPr>
          <w:rFonts w:asciiTheme="minorHAnsi" w:hAnsiTheme="minorHAnsi"/>
          <w:lang w:eastAsia="es-ES"/>
        </w:rPr>
        <w:t>the supporting documents</w:t>
      </w:r>
      <w:r w:rsidR="000368EB" w:rsidRPr="00C762E2">
        <w:rPr>
          <w:rFonts w:asciiTheme="minorHAnsi" w:hAnsiTheme="minorHAnsi"/>
          <w:lang w:eastAsia="es-ES"/>
        </w:rPr>
        <w:t xml:space="preserve"> to an authorised </w:t>
      </w:r>
      <w:r w:rsidR="00FC6D15" w:rsidRPr="00C762E2">
        <w:rPr>
          <w:rFonts w:asciiTheme="minorHAnsi" w:hAnsiTheme="minorHAnsi"/>
          <w:lang w:eastAsia="es-ES"/>
        </w:rPr>
        <w:t>waste management company</w:t>
      </w:r>
      <w:r w:rsidR="000368EB" w:rsidRPr="00C762E2">
        <w:rPr>
          <w:rFonts w:asciiTheme="minorHAnsi" w:hAnsiTheme="minorHAnsi"/>
          <w:color w:val="000000"/>
          <w:lang w:eastAsia="es-ES"/>
        </w:rPr>
        <w:t>.</w:t>
      </w:r>
      <w:r w:rsidR="00DA4C13" w:rsidRPr="00C762E2">
        <w:rPr>
          <w:rFonts w:asciiTheme="minorHAnsi" w:hAnsiTheme="minorHAnsi"/>
          <w:color w:val="000000"/>
          <w:lang w:eastAsia="es-ES"/>
        </w:rPr>
        <w:t xml:space="preserve"> </w:t>
      </w:r>
    </w:p>
    <w:p w14:paraId="3318F5DB" w14:textId="77777777" w:rsidR="00FC6D15" w:rsidRPr="00C762E2" w:rsidRDefault="00FC6D15" w:rsidP="00FC6D15">
      <w:pPr>
        <w:pStyle w:val="ListParagraph"/>
        <w:rPr>
          <w:rFonts w:asciiTheme="minorHAnsi" w:hAnsiTheme="minorHAnsi"/>
          <w:lang w:val="en-GB" w:eastAsia="es-ES"/>
        </w:rPr>
      </w:pPr>
    </w:p>
    <w:p w14:paraId="5F9CA0DB" w14:textId="169950FE" w:rsidR="007717CB" w:rsidRPr="00C762E2" w:rsidRDefault="007717CB" w:rsidP="007717CB">
      <w:r w:rsidRPr="00C762E2">
        <w:t>There are no BATs included in the MTWR BREF regarding non-extractive waste.</w:t>
      </w:r>
    </w:p>
    <w:p w14:paraId="16D3EAA5" w14:textId="77777777" w:rsidR="00705E37" w:rsidRPr="00C762E2" w:rsidRDefault="00705E37" w:rsidP="00917355"/>
    <w:p w14:paraId="5ADD83CC" w14:textId="77777777" w:rsidR="00917355" w:rsidRPr="00C762E2" w:rsidRDefault="00633008" w:rsidP="00F35DA0">
      <w:pPr>
        <w:pStyle w:val="Heading2"/>
        <w:numPr>
          <w:ilvl w:val="1"/>
          <w:numId w:val="2"/>
        </w:numPr>
      </w:pPr>
      <w:bookmarkStart w:id="89" w:name="_Toc444154922"/>
      <w:r w:rsidRPr="00C762E2">
        <w:t>Storage of hazardous substances</w:t>
      </w:r>
      <w:bookmarkEnd w:id="89"/>
    </w:p>
    <w:p w14:paraId="0B988926" w14:textId="7C0199EF" w:rsidR="00341136" w:rsidRPr="009A449C" w:rsidRDefault="00341136" w:rsidP="009A449C">
      <w:r w:rsidRPr="00DE5B46">
        <w:t xml:space="preserve">Regarding the management of tailings ponds containing dangerous substances, </w:t>
      </w:r>
      <w:r w:rsidR="009A449C">
        <w:t>s</w:t>
      </w:r>
      <w:r w:rsidRPr="00DE5B46">
        <w:t xml:space="preserve">ee </w:t>
      </w:r>
      <w:r w:rsidR="009A449C">
        <w:t xml:space="preserve">next subsection </w:t>
      </w:r>
      <w:r w:rsidRPr="00DE5B46">
        <w:t>4.</w:t>
      </w:r>
      <w:r w:rsidR="000003F7">
        <w:t>8</w:t>
      </w:r>
      <w:r w:rsidRPr="00DE5B46">
        <w:t>.</w:t>
      </w:r>
    </w:p>
    <w:p w14:paraId="75D237EA" w14:textId="2C8E2DD7" w:rsidR="00341136" w:rsidRDefault="00341136" w:rsidP="00A85695">
      <w:r w:rsidRPr="00DE5B46">
        <w:t xml:space="preserve">Storage of reagents for the mineral processing: in mineral separation processes hazardous chemicals substances are used in significant quantities, such as sulphuric acid or cyanide, in the case of gold mining (e.g. leaching), or organic reagents (e.g. flotation). If quantities equal to or exceeding the qualifyng quantities set out in Part 1 or Part 2 of Annex I of the Seveso-III Directive (2012/18/EU) on the control of major-accident hazards involving </w:t>
      </w:r>
      <w:r w:rsidR="00DE5B46" w:rsidRPr="00DE5B46">
        <w:t>dan</w:t>
      </w:r>
      <w:r w:rsidR="00DE5B46">
        <w:t>g</w:t>
      </w:r>
      <w:r w:rsidR="00DE5B46" w:rsidRPr="00DE5B46">
        <w:t xml:space="preserve">erous </w:t>
      </w:r>
      <w:r w:rsidRPr="00DE5B46">
        <w:t>substances are present, the activity is covered by the Directive</w:t>
      </w:r>
      <w:r w:rsidR="000812A1" w:rsidRPr="00DE5B46">
        <w:t>, which lays down o</w:t>
      </w:r>
      <w:r w:rsidR="00DE394C" w:rsidRPr="00DE5B46">
        <w:t>bligations</w:t>
      </w:r>
      <w:r w:rsidR="00AE58B9" w:rsidRPr="00DE5B46">
        <w:t xml:space="preserve"> </w:t>
      </w:r>
      <w:r w:rsidR="00DE394C" w:rsidRPr="00DE5B46">
        <w:t xml:space="preserve">for </w:t>
      </w:r>
      <w:r w:rsidR="009A449C">
        <w:t>the States</w:t>
      </w:r>
      <w:r w:rsidR="00DE394C" w:rsidRPr="00DE5B46">
        <w:t xml:space="preserve"> and operators.</w:t>
      </w:r>
      <w:r w:rsidRPr="00DE5B46">
        <w:t xml:space="preserve"> </w:t>
      </w:r>
    </w:p>
    <w:p w14:paraId="2AFEADDF" w14:textId="0839D027" w:rsidR="000003F7" w:rsidRDefault="000003F7" w:rsidP="000003F7">
      <w:pPr>
        <w:rPr>
          <w:lang w:val="ro-RO"/>
        </w:rPr>
      </w:pPr>
      <w:r>
        <w:rPr>
          <w:lang w:val="ro-RO"/>
        </w:rPr>
        <w:t>In the Republic of Macedonia the Seveso-II Directive (1996/82/EC) has been transposed so far</w:t>
      </w:r>
      <w:r w:rsidR="009A449C">
        <w:rPr>
          <w:lang w:val="ro-RO"/>
        </w:rPr>
        <w:t>, mainly through</w:t>
      </w:r>
      <w:r>
        <w:rPr>
          <w:lang w:val="ro-RO"/>
        </w:rPr>
        <w:t xml:space="preserve"> Chapter </w:t>
      </w:r>
      <w:r w:rsidR="000252B8">
        <w:rPr>
          <w:lang w:val="ro-RO"/>
        </w:rPr>
        <w:t xml:space="preserve">XV </w:t>
      </w:r>
      <w:r>
        <w:rPr>
          <w:lang w:val="ro-RO"/>
        </w:rPr>
        <w:t xml:space="preserve">of the Law on Environment </w:t>
      </w:r>
      <w:r w:rsidR="009A449C">
        <w:rPr>
          <w:lang w:val="ro-RO"/>
        </w:rPr>
        <w:t xml:space="preserve">and corresponding secondary legislation. </w:t>
      </w:r>
    </w:p>
    <w:p w14:paraId="0BF40208" w14:textId="77777777" w:rsidR="000003F7" w:rsidRPr="009A449C" w:rsidRDefault="000003F7" w:rsidP="00A85695">
      <w:pPr>
        <w:rPr>
          <w:lang w:val="ro-RO"/>
        </w:rPr>
      </w:pPr>
    </w:p>
    <w:p w14:paraId="1CB8064B" w14:textId="77777777" w:rsidR="00341136" w:rsidRPr="00C762E2" w:rsidRDefault="00341136" w:rsidP="00AE58B9">
      <w:pPr>
        <w:pStyle w:val="ListParagraph"/>
        <w:jc w:val="both"/>
        <w:rPr>
          <w:lang w:val="en-GB"/>
        </w:rPr>
      </w:pPr>
    </w:p>
    <w:p w14:paraId="5AD62F81" w14:textId="77777777" w:rsidR="00917355" w:rsidRPr="00C762E2" w:rsidRDefault="00917355" w:rsidP="00F35DA0">
      <w:pPr>
        <w:pStyle w:val="Heading2"/>
        <w:numPr>
          <w:ilvl w:val="1"/>
          <w:numId w:val="2"/>
        </w:numPr>
      </w:pPr>
      <w:bookmarkStart w:id="90" w:name="_Toc444154923"/>
      <w:r w:rsidRPr="00C762E2">
        <w:t>Safety</w:t>
      </w:r>
      <w:bookmarkEnd w:id="90"/>
    </w:p>
    <w:p w14:paraId="65E953E8" w14:textId="5356CE2B" w:rsidR="003813DB" w:rsidRPr="00C762E2" w:rsidRDefault="006F6B65" w:rsidP="003813DB">
      <w:r w:rsidRPr="00C762E2">
        <w:rPr>
          <w:rFonts w:asciiTheme="minorHAnsi" w:hAnsiTheme="minorHAnsi"/>
        </w:rPr>
        <w:t>Major accidents in mining involv</w:t>
      </w:r>
      <w:r w:rsidR="004026D2" w:rsidRPr="00C762E2">
        <w:rPr>
          <w:rFonts w:asciiTheme="minorHAnsi" w:hAnsiTheme="minorHAnsi"/>
        </w:rPr>
        <w:t>ing the release of dangerous substances were due to</w:t>
      </w:r>
      <w:r w:rsidRPr="00C762E2">
        <w:rPr>
          <w:rFonts w:asciiTheme="minorHAnsi" w:hAnsiTheme="minorHAnsi"/>
        </w:rPr>
        <w:t xml:space="preserve"> the</w:t>
      </w:r>
      <w:r w:rsidR="00C55B57" w:rsidRPr="00C762E2">
        <w:rPr>
          <w:rFonts w:asciiTheme="minorHAnsi" w:hAnsiTheme="minorHAnsi"/>
        </w:rPr>
        <w:t xml:space="preserve"> </w:t>
      </w:r>
      <w:r w:rsidR="0032029B" w:rsidRPr="00C762E2">
        <w:rPr>
          <w:rFonts w:asciiTheme="minorHAnsi" w:hAnsiTheme="minorHAnsi"/>
        </w:rPr>
        <w:t xml:space="preserve">collapse or burst of tailing dams, as it was the case in </w:t>
      </w:r>
      <w:r w:rsidR="003813DB" w:rsidRPr="00C762E2">
        <w:rPr>
          <w:rFonts w:asciiTheme="minorHAnsi" w:hAnsiTheme="minorHAnsi"/>
        </w:rPr>
        <w:t xml:space="preserve">the </w:t>
      </w:r>
      <w:r w:rsidR="0032029B" w:rsidRPr="00C762E2">
        <w:rPr>
          <w:rFonts w:asciiTheme="minorHAnsi" w:hAnsiTheme="minorHAnsi"/>
        </w:rPr>
        <w:t xml:space="preserve">Aznalcóllar (Spain) and Baia Mare </w:t>
      </w:r>
      <w:r w:rsidR="003813DB" w:rsidRPr="00C762E2">
        <w:rPr>
          <w:rFonts w:asciiTheme="minorHAnsi" w:hAnsiTheme="minorHAnsi"/>
        </w:rPr>
        <w:t xml:space="preserve">and Baia Borsa </w:t>
      </w:r>
      <w:r w:rsidR="0032029B" w:rsidRPr="00C762E2">
        <w:rPr>
          <w:rFonts w:asciiTheme="minorHAnsi" w:hAnsiTheme="minorHAnsi"/>
        </w:rPr>
        <w:t>(Romania)</w:t>
      </w:r>
      <w:r w:rsidR="003813DB" w:rsidRPr="00C762E2">
        <w:rPr>
          <w:rFonts w:asciiTheme="minorHAnsi" w:hAnsiTheme="minorHAnsi"/>
        </w:rPr>
        <w:t xml:space="preserve"> accidents</w:t>
      </w:r>
      <w:r w:rsidR="0032029B" w:rsidRPr="00C762E2">
        <w:rPr>
          <w:rFonts w:asciiTheme="minorHAnsi" w:hAnsiTheme="minorHAnsi"/>
        </w:rPr>
        <w:t>. Therefore</w:t>
      </w:r>
      <w:r w:rsidR="004026D2" w:rsidRPr="00C762E2">
        <w:rPr>
          <w:rFonts w:asciiTheme="minorHAnsi" w:hAnsiTheme="minorHAnsi"/>
        </w:rPr>
        <w:t>,</w:t>
      </w:r>
      <w:r w:rsidR="0032029B" w:rsidRPr="00C762E2">
        <w:rPr>
          <w:rFonts w:asciiTheme="minorHAnsi" w:hAnsiTheme="minorHAnsi"/>
        </w:rPr>
        <w:t xml:space="preserve"> tailing pond and tailing dam </w:t>
      </w:r>
      <w:r w:rsidR="009F1822" w:rsidRPr="00C762E2">
        <w:rPr>
          <w:rFonts w:asciiTheme="minorHAnsi" w:hAnsiTheme="minorHAnsi"/>
        </w:rPr>
        <w:t>management are</w:t>
      </w:r>
      <w:r w:rsidR="003813DB" w:rsidRPr="00C762E2">
        <w:rPr>
          <w:rFonts w:asciiTheme="minorHAnsi" w:hAnsiTheme="minorHAnsi"/>
        </w:rPr>
        <w:t xml:space="preserve"> key</w:t>
      </w:r>
      <w:r w:rsidR="009F1822" w:rsidRPr="00C762E2">
        <w:rPr>
          <w:rFonts w:asciiTheme="minorHAnsi" w:hAnsiTheme="minorHAnsi"/>
        </w:rPr>
        <w:t>s</w:t>
      </w:r>
      <w:r w:rsidR="003813DB" w:rsidRPr="00C762E2">
        <w:rPr>
          <w:rFonts w:asciiTheme="minorHAnsi" w:hAnsiTheme="minorHAnsi"/>
        </w:rPr>
        <w:t xml:space="preserve"> to prevent accidents. </w:t>
      </w:r>
      <w:r w:rsidR="00420B4B" w:rsidRPr="00C762E2">
        <w:rPr>
          <w:rFonts w:asciiTheme="minorHAnsi" w:hAnsiTheme="minorHAnsi"/>
        </w:rPr>
        <w:t>T</w:t>
      </w:r>
      <w:r w:rsidR="009F1822" w:rsidRPr="00C762E2">
        <w:rPr>
          <w:rFonts w:asciiTheme="minorHAnsi" w:hAnsiTheme="minorHAnsi"/>
        </w:rPr>
        <w:t xml:space="preserve">he exploitation, namely the exploration, extraction and processing, of minerals in mines and quarries, </w:t>
      </w:r>
      <w:r w:rsidR="004026D2" w:rsidRPr="00C762E2">
        <w:rPr>
          <w:rFonts w:asciiTheme="minorHAnsi" w:hAnsiTheme="minorHAnsi"/>
        </w:rPr>
        <w:t>including by</w:t>
      </w:r>
      <w:r w:rsidR="009F1822" w:rsidRPr="00C762E2">
        <w:rPr>
          <w:rFonts w:asciiTheme="minorHAnsi" w:hAnsiTheme="minorHAnsi"/>
        </w:rPr>
        <w:t xml:space="preserve"> mines of boreholes is not covered by t</w:t>
      </w:r>
      <w:r w:rsidR="003813DB" w:rsidRPr="00C762E2">
        <w:t>he Seveso</w:t>
      </w:r>
      <w:r w:rsidR="009F1822" w:rsidRPr="00C762E2">
        <w:t>-</w:t>
      </w:r>
      <w:r w:rsidR="003813DB" w:rsidRPr="00C762E2">
        <w:t>III Directive</w:t>
      </w:r>
      <w:r w:rsidR="00420B4B" w:rsidRPr="00C762E2">
        <w:t xml:space="preserve">. </w:t>
      </w:r>
      <w:r w:rsidR="000003F7">
        <w:t xml:space="preserve">As </w:t>
      </w:r>
      <w:r w:rsidR="000003F7">
        <w:lastRenderedPageBreak/>
        <w:t>mentioned in the previous Section (4.7), in the Republic of Macedonia</w:t>
      </w:r>
      <w:r w:rsidR="009A449C">
        <w:t xml:space="preserve"> only</w:t>
      </w:r>
      <w:r w:rsidR="000003F7">
        <w:t xml:space="preserve"> </w:t>
      </w:r>
      <w:r w:rsidR="000003F7">
        <w:rPr>
          <w:lang w:val="ro-RO"/>
        </w:rPr>
        <w:t>the Seveso-II Directive (1996/82/EC) has been transposed so far.</w:t>
      </w:r>
      <w:r w:rsidR="000003F7">
        <w:t xml:space="preserve"> </w:t>
      </w:r>
      <w:r w:rsidR="00420B4B" w:rsidRPr="00C762E2">
        <w:t>However,</w:t>
      </w:r>
      <w:r w:rsidR="009F1822" w:rsidRPr="00C762E2">
        <w:t xml:space="preserve"> it cover</w:t>
      </w:r>
      <w:r w:rsidR="00420B4B" w:rsidRPr="00C762E2">
        <w:t>s</w:t>
      </w:r>
      <w:r w:rsidR="009F1822" w:rsidRPr="00C762E2">
        <w:t xml:space="preserve"> operational tailings disposal facilities, including tailings ponds or dams, containing dangerous</w:t>
      </w:r>
      <w:r w:rsidR="003813DB" w:rsidRPr="00C762E2">
        <w:t xml:space="preserve"> substances</w:t>
      </w:r>
      <w:r w:rsidR="00156A27" w:rsidRPr="00C762E2">
        <w:t xml:space="preserve"> in quantities equal to or exceeding the qualifyng quantities set out in Part 1 or Part 2 of Annex I of the Directive</w:t>
      </w:r>
      <w:r w:rsidR="003813DB" w:rsidRPr="00C762E2">
        <w:t>.</w:t>
      </w:r>
    </w:p>
    <w:p w14:paraId="4344E8A3" w14:textId="77777777" w:rsidR="00FE45F3" w:rsidRPr="00C762E2" w:rsidRDefault="00FE45F3" w:rsidP="003813DB">
      <w:r w:rsidRPr="00C762E2">
        <w:t>Although the focus has been put on tailing ponds and dams, severe environmental damage can be also caused by the collapse of tailings and waste-rock heaps.</w:t>
      </w:r>
    </w:p>
    <w:p w14:paraId="6B21BC36" w14:textId="77777777" w:rsidR="0002505A" w:rsidRDefault="0002505A" w:rsidP="00B32F49">
      <w:pPr>
        <w:autoSpaceDE w:val="0"/>
        <w:autoSpaceDN w:val="0"/>
        <w:adjustRightInd w:val="0"/>
        <w:jc w:val="left"/>
      </w:pPr>
    </w:p>
    <w:p w14:paraId="459D8AA2" w14:textId="77777777" w:rsidR="00581E9B" w:rsidRPr="00C762E2" w:rsidRDefault="00581E9B" w:rsidP="00B32F49">
      <w:pPr>
        <w:autoSpaceDE w:val="0"/>
        <w:autoSpaceDN w:val="0"/>
        <w:adjustRightInd w:val="0"/>
        <w:jc w:val="left"/>
      </w:pPr>
      <w:r w:rsidRPr="00C762E2">
        <w:t xml:space="preserve">Regarding safety, in </w:t>
      </w:r>
      <w:r w:rsidR="000D331F" w:rsidRPr="00C762E2">
        <w:t xml:space="preserve">Section </w:t>
      </w:r>
      <w:r w:rsidR="000D331F" w:rsidRPr="00C762E2">
        <w:rPr>
          <w:b/>
        </w:rPr>
        <w:t xml:space="preserve">5.2 </w:t>
      </w:r>
      <w:r w:rsidR="00E558D0" w:rsidRPr="00C762E2">
        <w:rPr>
          <w:b/>
        </w:rPr>
        <w:t>’Generic’</w:t>
      </w:r>
      <w:r w:rsidR="00E558D0" w:rsidRPr="00C762E2">
        <w:t xml:space="preserve"> </w:t>
      </w:r>
      <w:r w:rsidR="000D331F" w:rsidRPr="00C762E2">
        <w:t xml:space="preserve">of </w:t>
      </w:r>
      <w:r w:rsidRPr="00C762E2">
        <w:t>the MTWR BREF  BATs are included regarding:</w:t>
      </w:r>
    </w:p>
    <w:p w14:paraId="47DC4563" w14:textId="77777777" w:rsidR="00581E9B" w:rsidRPr="00C762E2" w:rsidRDefault="00581E9B" w:rsidP="00B32F49">
      <w:pPr>
        <w:autoSpaceDE w:val="0"/>
        <w:autoSpaceDN w:val="0"/>
        <w:adjustRightInd w:val="0"/>
        <w:jc w:val="left"/>
      </w:pPr>
    </w:p>
    <w:p w14:paraId="685ECD51" w14:textId="77777777" w:rsidR="00B32F49" w:rsidRPr="00C762E2" w:rsidRDefault="00B32F49" w:rsidP="00F35DA0">
      <w:pPr>
        <w:pStyle w:val="ListParagraph"/>
        <w:numPr>
          <w:ilvl w:val="0"/>
          <w:numId w:val="3"/>
        </w:numPr>
        <w:autoSpaceDE w:val="0"/>
        <w:autoSpaceDN w:val="0"/>
        <w:adjustRightInd w:val="0"/>
        <w:spacing w:after="0" w:line="240" w:lineRule="auto"/>
        <w:rPr>
          <w:b/>
          <w:lang w:val="en-GB"/>
        </w:rPr>
      </w:pPr>
      <w:r w:rsidRPr="00C762E2">
        <w:rPr>
          <w:b/>
          <w:lang w:val="en-GB"/>
        </w:rPr>
        <w:t>Dam design</w:t>
      </w:r>
      <w:r w:rsidR="000D331F" w:rsidRPr="00C762E2">
        <w:rPr>
          <w:b/>
          <w:lang w:val="en-GB"/>
        </w:rPr>
        <w:t>:</w:t>
      </w:r>
    </w:p>
    <w:p w14:paraId="17F77AEA" w14:textId="4AADEB4A" w:rsidR="000D331F" w:rsidRPr="00C762E2" w:rsidRDefault="00B32F49" w:rsidP="000D331F">
      <w:pPr>
        <w:autoSpaceDE w:val="0"/>
        <w:autoSpaceDN w:val="0"/>
        <w:adjustRightInd w:val="0"/>
        <w:ind w:left="708"/>
        <w:jc w:val="left"/>
      </w:pPr>
      <w:r w:rsidRPr="00C762E2">
        <w:t>In addition to the measures described in Section 4.1 and Section 4.2, during the design phase</w:t>
      </w:r>
      <w:r w:rsidR="000D331F" w:rsidRPr="00C762E2">
        <w:t xml:space="preserve"> </w:t>
      </w:r>
      <w:r w:rsidRPr="00C762E2">
        <w:t>(Section 4.2.1) of a tailings dam</w:t>
      </w:r>
    </w:p>
    <w:p w14:paraId="0C33185C" w14:textId="77777777" w:rsidR="00581E9B" w:rsidRPr="00C762E2" w:rsidRDefault="00581E9B" w:rsidP="00B32F49">
      <w:pPr>
        <w:autoSpaceDE w:val="0"/>
        <w:autoSpaceDN w:val="0"/>
        <w:adjustRightInd w:val="0"/>
        <w:jc w:val="left"/>
      </w:pPr>
    </w:p>
    <w:p w14:paraId="1F3A417D" w14:textId="77777777" w:rsidR="00B32F49" w:rsidRPr="00C762E2" w:rsidRDefault="00B32F49" w:rsidP="00F35DA0">
      <w:pPr>
        <w:pStyle w:val="ListParagraph"/>
        <w:numPr>
          <w:ilvl w:val="0"/>
          <w:numId w:val="3"/>
        </w:numPr>
        <w:autoSpaceDE w:val="0"/>
        <w:autoSpaceDN w:val="0"/>
        <w:adjustRightInd w:val="0"/>
        <w:spacing w:after="0" w:line="240" w:lineRule="auto"/>
        <w:rPr>
          <w:b/>
          <w:lang w:val="en-GB"/>
        </w:rPr>
      </w:pPr>
      <w:r w:rsidRPr="00C762E2">
        <w:rPr>
          <w:b/>
          <w:lang w:val="en-GB"/>
        </w:rPr>
        <w:t>Dam construction</w:t>
      </w:r>
    </w:p>
    <w:p w14:paraId="18EF1781" w14:textId="77777777" w:rsidR="00B32F49" w:rsidRPr="00C762E2" w:rsidRDefault="00B32F49" w:rsidP="000D331F">
      <w:pPr>
        <w:autoSpaceDE w:val="0"/>
        <w:autoSpaceDN w:val="0"/>
        <w:adjustRightInd w:val="0"/>
        <w:ind w:left="708"/>
        <w:jc w:val="left"/>
      </w:pPr>
      <w:r w:rsidRPr="00C762E2">
        <w:t>In addition to the measures described in Section 4.1 and Section 4.2, during the construction</w:t>
      </w:r>
    </w:p>
    <w:p w14:paraId="27656118" w14:textId="77777777" w:rsidR="00B32F49" w:rsidRPr="00C762E2" w:rsidRDefault="00B32F49" w:rsidP="000D331F">
      <w:pPr>
        <w:autoSpaceDE w:val="0"/>
        <w:autoSpaceDN w:val="0"/>
        <w:adjustRightInd w:val="0"/>
        <w:ind w:left="708"/>
        <w:jc w:val="left"/>
      </w:pPr>
      <w:r w:rsidRPr="00C762E2">
        <w:t>phase (Section 4.2.2) of a tailings dam</w:t>
      </w:r>
      <w:r w:rsidR="00473CD1" w:rsidRPr="00C762E2">
        <w:t>.</w:t>
      </w:r>
    </w:p>
    <w:p w14:paraId="774A9627" w14:textId="77777777" w:rsidR="00581E9B" w:rsidRPr="00C762E2" w:rsidRDefault="00581E9B" w:rsidP="00B32F49">
      <w:pPr>
        <w:autoSpaceDE w:val="0"/>
        <w:autoSpaceDN w:val="0"/>
        <w:adjustRightInd w:val="0"/>
        <w:jc w:val="left"/>
      </w:pPr>
    </w:p>
    <w:p w14:paraId="036F5E77" w14:textId="77777777" w:rsidR="00B32F49" w:rsidRPr="00C762E2" w:rsidRDefault="00B32F49" w:rsidP="00F35DA0">
      <w:pPr>
        <w:pStyle w:val="ListParagraph"/>
        <w:numPr>
          <w:ilvl w:val="0"/>
          <w:numId w:val="3"/>
        </w:numPr>
        <w:autoSpaceDE w:val="0"/>
        <w:autoSpaceDN w:val="0"/>
        <w:adjustRightInd w:val="0"/>
        <w:spacing w:after="0" w:line="240" w:lineRule="auto"/>
        <w:rPr>
          <w:b/>
          <w:lang w:val="en-GB"/>
        </w:rPr>
      </w:pPr>
      <w:r w:rsidRPr="00C762E2">
        <w:rPr>
          <w:b/>
          <w:lang w:val="en-GB"/>
        </w:rPr>
        <w:t>Raising dams</w:t>
      </w:r>
    </w:p>
    <w:p w14:paraId="6287BE4A" w14:textId="25674537" w:rsidR="000D331F" w:rsidRPr="00C762E2" w:rsidRDefault="00B32F49" w:rsidP="000D331F">
      <w:pPr>
        <w:autoSpaceDE w:val="0"/>
        <w:autoSpaceDN w:val="0"/>
        <w:adjustRightInd w:val="0"/>
        <w:ind w:left="708"/>
        <w:jc w:val="left"/>
      </w:pPr>
      <w:r w:rsidRPr="00C762E2">
        <w:t xml:space="preserve">In addition to the measures in Section 4.1 and Section 4.2, during the constructional </w:t>
      </w:r>
      <w:r w:rsidR="00581E9B" w:rsidRPr="00C762E2">
        <w:t>and</w:t>
      </w:r>
      <w:r w:rsidR="000D331F" w:rsidRPr="00C762E2">
        <w:t xml:space="preserve"> </w:t>
      </w:r>
      <w:r w:rsidRPr="00C762E2">
        <w:t>operational phases (Sections 4.2.2 and 4.2.3) of a tailings dam</w:t>
      </w:r>
      <w:r w:rsidR="0002505A">
        <w:t>.</w:t>
      </w:r>
    </w:p>
    <w:p w14:paraId="0C9C0C88" w14:textId="77777777" w:rsidR="000D331F" w:rsidRPr="00C762E2" w:rsidRDefault="000D331F" w:rsidP="00581E9B">
      <w:pPr>
        <w:autoSpaceDE w:val="0"/>
        <w:autoSpaceDN w:val="0"/>
        <w:adjustRightInd w:val="0"/>
        <w:jc w:val="left"/>
      </w:pPr>
    </w:p>
    <w:p w14:paraId="35F57A09" w14:textId="77777777" w:rsidR="0002505A" w:rsidRDefault="0002505A" w:rsidP="00F35DA0">
      <w:pPr>
        <w:pStyle w:val="ListParagraph"/>
        <w:numPr>
          <w:ilvl w:val="0"/>
          <w:numId w:val="3"/>
        </w:numPr>
        <w:autoSpaceDE w:val="0"/>
        <w:autoSpaceDN w:val="0"/>
        <w:adjustRightInd w:val="0"/>
        <w:spacing w:after="0" w:line="240" w:lineRule="auto"/>
        <w:rPr>
          <w:b/>
          <w:lang w:val="en-GB"/>
        </w:rPr>
      </w:pPr>
      <w:r>
        <w:rPr>
          <w:b/>
          <w:lang w:val="en-GB"/>
        </w:rPr>
        <w:t>Dam operation</w:t>
      </w:r>
    </w:p>
    <w:p w14:paraId="5999633E" w14:textId="20F93209" w:rsidR="00581E9B" w:rsidRPr="0002505A" w:rsidRDefault="0002505A" w:rsidP="007179E0">
      <w:pPr>
        <w:autoSpaceDE w:val="0"/>
        <w:autoSpaceDN w:val="0"/>
        <w:adjustRightInd w:val="0"/>
        <w:rPr>
          <w:b/>
        </w:rPr>
      </w:pPr>
      <w:r w:rsidRPr="007179E0">
        <w:rPr>
          <w:lang w:val="en-US"/>
        </w:rPr>
        <w:t>In addition to the measures in Section 4</w:t>
      </w:r>
      <w:r w:rsidRPr="0002505A">
        <w:rPr>
          <w:lang w:val="en-US"/>
        </w:rPr>
        <w:t xml:space="preserve">.1 and Section 4.2, during the </w:t>
      </w:r>
      <w:r>
        <w:rPr>
          <w:lang w:val="en-US"/>
        </w:rPr>
        <w:t xml:space="preserve">operational phase </w:t>
      </w:r>
      <w:r w:rsidRPr="007179E0">
        <w:rPr>
          <w:lang w:val="en-US"/>
        </w:rPr>
        <w:t>(Section 4.2.3) of a tailings dam</w:t>
      </w:r>
    </w:p>
    <w:p w14:paraId="6C81374F" w14:textId="77777777" w:rsidR="000D331F" w:rsidRPr="00C762E2" w:rsidRDefault="000D331F" w:rsidP="000D331F">
      <w:pPr>
        <w:autoSpaceDE w:val="0"/>
        <w:autoSpaceDN w:val="0"/>
        <w:adjustRightInd w:val="0"/>
        <w:jc w:val="left"/>
      </w:pPr>
    </w:p>
    <w:p w14:paraId="3433C038" w14:textId="77777777" w:rsidR="000D331F" w:rsidRPr="00C762E2" w:rsidRDefault="000D331F" w:rsidP="00F35DA0">
      <w:pPr>
        <w:pStyle w:val="ListParagraph"/>
        <w:numPr>
          <w:ilvl w:val="0"/>
          <w:numId w:val="3"/>
        </w:numPr>
        <w:autoSpaceDE w:val="0"/>
        <w:autoSpaceDN w:val="0"/>
        <w:adjustRightInd w:val="0"/>
        <w:spacing w:after="0" w:line="240" w:lineRule="auto"/>
        <w:rPr>
          <w:b/>
          <w:lang w:val="en-GB"/>
        </w:rPr>
      </w:pPr>
      <w:r w:rsidRPr="00C762E2">
        <w:rPr>
          <w:b/>
          <w:lang w:val="en-GB"/>
        </w:rPr>
        <w:t>Mitigation of accidents</w:t>
      </w:r>
    </w:p>
    <w:p w14:paraId="4061FB30" w14:textId="078F44FD" w:rsidR="00917355" w:rsidRPr="00C762E2" w:rsidRDefault="00917355" w:rsidP="00F35DA0">
      <w:pPr>
        <w:pStyle w:val="Heading2"/>
        <w:numPr>
          <w:ilvl w:val="1"/>
          <w:numId w:val="2"/>
        </w:numPr>
      </w:pPr>
      <w:bookmarkStart w:id="91" w:name="_Toc444154924"/>
      <w:r w:rsidRPr="00C762E2">
        <w:t>Administrative organisation / Internal control</w:t>
      </w:r>
      <w:bookmarkEnd w:id="91"/>
    </w:p>
    <w:p w14:paraId="09EE27EC" w14:textId="77777777" w:rsidR="00E47138" w:rsidRPr="00C762E2" w:rsidRDefault="00E47138" w:rsidP="00F35DA0">
      <w:pPr>
        <w:pStyle w:val="Heading3"/>
        <w:numPr>
          <w:ilvl w:val="2"/>
          <w:numId w:val="2"/>
        </w:numPr>
      </w:pPr>
      <w:bookmarkStart w:id="92" w:name="_Toc444154925"/>
      <w:r w:rsidRPr="00C762E2">
        <w:t>Environmental management system</w:t>
      </w:r>
      <w:bookmarkEnd w:id="92"/>
    </w:p>
    <w:p w14:paraId="107E4727" w14:textId="77777777" w:rsidR="00985F51" w:rsidRPr="00C762E2" w:rsidRDefault="00E558D0" w:rsidP="00985F51">
      <w:pPr>
        <w:autoSpaceDE w:val="0"/>
        <w:autoSpaceDN w:val="0"/>
        <w:adjustRightInd w:val="0"/>
      </w:pPr>
      <w:r w:rsidRPr="00C762E2">
        <w:t xml:space="preserve">Regarding environmental management, in Section 5.7 </w:t>
      </w:r>
      <w:r w:rsidR="0010212E" w:rsidRPr="00C762E2">
        <w:t>Environmental management’ of the MTWR BREF a number of environmental techniques are determined as BAT</w:t>
      </w:r>
      <w:r w:rsidR="00985F51" w:rsidRPr="00C762E2">
        <w:t>.</w:t>
      </w:r>
    </w:p>
    <w:p w14:paraId="577C6268" w14:textId="77777777" w:rsidR="00985F51" w:rsidRPr="00C762E2" w:rsidRDefault="00985F51" w:rsidP="00985F51">
      <w:pPr>
        <w:autoSpaceDE w:val="0"/>
        <w:autoSpaceDN w:val="0"/>
        <w:adjustRightInd w:val="0"/>
      </w:pPr>
    </w:p>
    <w:p w14:paraId="59D8154F" w14:textId="77777777" w:rsidR="00985F51" w:rsidRPr="00C762E2" w:rsidRDefault="00985F51">
      <w:pPr>
        <w:autoSpaceDE w:val="0"/>
        <w:autoSpaceDN w:val="0"/>
        <w:adjustRightInd w:val="0"/>
      </w:pPr>
      <w:r w:rsidRPr="00C762E2">
        <w:t>The scope (e.g. level of detail) and nature of the EMS (e.g. standardised or non-standardised) will generally be related to the nature, scale and complexity of the installation, and the range of environmental impacts it may have.</w:t>
      </w:r>
    </w:p>
    <w:p w14:paraId="51B65642" w14:textId="77777777" w:rsidR="0041274E" w:rsidRPr="00C762E2" w:rsidRDefault="0041274E">
      <w:pPr>
        <w:autoSpaceDE w:val="0"/>
        <w:autoSpaceDN w:val="0"/>
        <w:adjustRightInd w:val="0"/>
      </w:pPr>
    </w:p>
    <w:p w14:paraId="43778356" w14:textId="60E3DAFF" w:rsidR="00985F51" w:rsidRPr="00C762E2" w:rsidRDefault="00985F51" w:rsidP="00A85695">
      <w:pPr>
        <w:autoSpaceDE w:val="0"/>
        <w:autoSpaceDN w:val="0"/>
        <w:adjustRightInd w:val="0"/>
      </w:pPr>
      <w:r w:rsidRPr="00C762E2">
        <w:t>BAT is to implement and adhere to an Environmental Management System (EMS) that incorporates, as appropriate to individual circumstances, the features listed in</w:t>
      </w:r>
      <w:r w:rsidR="009A449C">
        <w:t xml:space="preserve"> Section 5.7 of the MTWR BREF. </w:t>
      </w:r>
    </w:p>
    <w:p w14:paraId="38D0669C" w14:textId="77777777" w:rsidR="00985F51" w:rsidRPr="00C762E2" w:rsidRDefault="00985F51" w:rsidP="00A85695">
      <w:pPr>
        <w:autoSpaceDE w:val="0"/>
        <w:autoSpaceDN w:val="0"/>
        <w:adjustRightInd w:val="0"/>
      </w:pPr>
    </w:p>
    <w:p w14:paraId="2DFD40DF" w14:textId="2B82B81C" w:rsidR="00985F51" w:rsidRPr="00C762E2" w:rsidRDefault="00985F51">
      <w:pPr>
        <w:autoSpaceDE w:val="0"/>
        <w:autoSpaceDN w:val="0"/>
        <w:adjustRightInd w:val="0"/>
      </w:pPr>
      <w:r w:rsidRPr="00C762E2">
        <w:t xml:space="preserve">Specifically for the management of tailings and waste-rock, BAT is to apply an integrated risk/safety and environmental management system. Therefore environmental management has to be developed and carried out jointly with the risk assessment/management described in Section 4.2.1 </w:t>
      </w:r>
      <w:r w:rsidR="00C6089E">
        <w:t xml:space="preserve">of the MTWR BREF </w:t>
      </w:r>
      <w:r w:rsidRPr="00C762E2">
        <w:t>and the operation, supervision and maintenance management described in Section 4.2.3.1.</w:t>
      </w:r>
    </w:p>
    <w:p w14:paraId="67AE6873" w14:textId="77777777" w:rsidR="00985F51" w:rsidRPr="00C762E2" w:rsidRDefault="00985F51" w:rsidP="00985F51">
      <w:pPr>
        <w:autoSpaceDE w:val="0"/>
        <w:autoSpaceDN w:val="0"/>
        <w:adjustRightInd w:val="0"/>
      </w:pPr>
    </w:p>
    <w:p w14:paraId="28EA01E2" w14:textId="77777777" w:rsidR="00705E37" w:rsidRPr="00C762E2" w:rsidRDefault="00705E37" w:rsidP="00E47138"/>
    <w:p w14:paraId="3457097A" w14:textId="77777777" w:rsidR="00E47138" w:rsidRPr="00C762E2" w:rsidRDefault="00E47138" w:rsidP="00F35DA0">
      <w:pPr>
        <w:pStyle w:val="Heading3"/>
        <w:numPr>
          <w:ilvl w:val="2"/>
          <w:numId w:val="2"/>
        </w:numPr>
      </w:pPr>
      <w:bookmarkStart w:id="93" w:name="_Toc444154926"/>
      <w:r w:rsidRPr="00C762E2">
        <w:lastRenderedPageBreak/>
        <w:t>Self-monitoring and reporting</w:t>
      </w:r>
      <w:bookmarkEnd w:id="93"/>
    </w:p>
    <w:p w14:paraId="0A136703" w14:textId="77777777" w:rsidR="0011511E" w:rsidRPr="00C762E2" w:rsidRDefault="0011511E">
      <w:pPr>
        <w:autoSpaceDE w:val="0"/>
        <w:autoSpaceDN w:val="0"/>
        <w:adjustRightInd w:val="0"/>
      </w:pPr>
      <w:r w:rsidRPr="00C762E2">
        <w:t xml:space="preserve">In Section </w:t>
      </w:r>
      <w:r w:rsidRPr="00C762E2">
        <w:rPr>
          <w:b/>
        </w:rPr>
        <w:t>5.2 ’Generic’</w:t>
      </w:r>
      <w:r w:rsidRPr="00C762E2">
        <w:t xml:space="preserve"> of the MTWR BREF  BATs are included regarding monitoring stability of the tailings ponds and dams and heaps.</w:t>
      </w:r>
      <w:r w:rsidR="00ED69B2" w:rsidRPr="00C762E2">
        <w:t xml:space="preserve"> An additional BAT referred to in this section is the monitoring of groundwater around all tailings and waste-rock areas (Section 4.3.12)</w:t>
      </w:r>
    </w:p>
    <w:p w14:paraId="2563A1D4" w14:textId="77777777" w:rsidR="0011511E" w:rsidRPr="00C762E2" w:rsidRDefault="0011511E">
      <w:pPr>
        <w:autoSpaceDE w:val="0"/>
        <w:autoSpaceDN w:val="0"/>
        <w:adjustRightInd w:val="0"/>
      </w:pPr>
    </w:p>
    <w:p w14:paraId="7A43FD48" w14:textId="5150D7D3" w:rsidR="00AB15DF" w:rsidRPr="00C762E2" w:rsidRDefault="00194881" w:rsidP="00A85695">
      <w:pPr>
        <w:autoSpaceDE w:val="0"/>
        <w:autoSpaceDN w:val="0"/>
        <w:adjustRightInd w:val="0"/>
      </w:pPr>
      <w:r w:rsidRPr="00C762E2">
        <w:t>I</w:t>
      </w:r>
      <w:r w:rsidR="00AB15DF" w:rsidRPr="00C762E2">
        <w:t xml:space="preserve">n Section </w:t>
      </w:r>
      <w:r w:rsidR="00AB15DF" w:rsidRPr="00A85695">
        <w:rPr>
          <w:b/>
        </w:rPr>
        <w:t>5.7 ’Environmental management’</w:t>
      </w:r>
      <w:r w:rsidR="00AB15DF" w:rsidRPr="00C762E2">
        <w:t xml:space="preserve"> of the MTWR BREF</w:t>
      </w:r>
      <w:r w:rsidRPr="00C762E2">
        <w:t xml:space="preserve"> BAT is considered to adhere to a</w:t>
      </w:r>
      <w:r w:rsidR="00C6089E">
        <w:t>n</w:t>
      </w:r>
      <w:r w:rsidRPr="00C762E2">
        <w:t xml:space="preserve"> EMS that incorporates the checking </w:t>
      </w:r>
      <w:r w:rsidR="00C6089E">
        <w:t xml:space="preserve">of </w:t>
      </w:r>
      <w:r w:rsidRPr="00C762E2">
        <w:t xml:space="preserve">performance and taking </w:t>
      </w:r>
      <w:r w:rsidR="00C6089E">
        <w:t xml:space="preserve">of </w:t>
      </w:r>
      <w:r w:rsidRPr="00C762E2">
        <w:t>corrective action</w:t>
      </w:r>
      <w:r w:rsidR="00C6089E">
        <w:t>s</w:t>
      </w:r>
      <w:r w:rsidRPr="00C762E2">
        <w:t>, paying particular attention to monitoring and measurement</w:t>
      </w:r>
    </w:p>
    <w:p w14:paraId="1D58A6FF" w14:textId="77777777" w:rsidR="00ED69B2" w:rsidRPr="00C762E2" w:rsidRDefault="00ED69B2"/>
    <w:p w14:paraId="6D0B5794" w14:textId="6EF9B47B" w:rsidR="0011511E" w:rsidRPr="00C762E2" w:rsidRDefault="0011511E">
      <w:r w:rsidRPr="00C762E2">
        <w:t xml:space="preserve">Additional self-monitoring and reporting obligations </w:t>
      </w:r>
      <w:r w:rsidR="00ED69B2" w:rsidRPr="00C762E2">
        <w:t xml:space="preserve">must be fulfilled </w:t>
      </w:r>
      <w:r w:rsidRPr="00C762E2">
        <w:t>as set in waste water discharge permits issued based on legislation on Waters and Water Quality.</w:t>
      </w:r>
      <w:r w:rsidR="00ED69B2" w:rsidRPr="00C762E2">
        <w:t xml:space="preserve"> This is the case </w:t>
      </w:r>
      <w:r w:rsidR="00C6089E">
        <w:t xml:space="preserve">as well </w:t>
      </w:r>
      <w:r w:rsidR="00ED69B2" w:rsidRPr="00C762E2">
        <w:t>when other obligations must be fulfilled regarding emissions into air, groundwater and soil, noise emissions and vibrations and waste production as set in permits or in the specific regulation.</w:t>
      </w:r>
      <w:r w:rsidR="00EA2E08">
        <w:t xml:space="preserve"> Additionally, the decision of the Competent Authority on the EIA may include additional monitoring and reporting conditions, specifically regarding the frequency of the measurements.</w:t>
      </w:r>
    </w:p>
    <w:p w14:paraId="672BCBE3" w14:textId="77777777" w:rsidR="00705E37" w:rsidRPr="00C762E2" w:rsidRDefault="00705E37" w:rsidP="00917355"/>
    <w:p w14:paraId="1639BEE0" w14:textId="77777777" w:rsidR="0041274E" w:rsidRPr="00C762E2" w:rsidRDefault="0041274E" w:rsidP="00F35DA0">
      <w:pPr>
        <w:pStyle w:val="Heading2"/>
        <w:numPr>
          <w:ilvl w:val="1"/>
          <w:numId w:val="2"/>
        </w:numPr>
      </w:pPr>
      <w:bookmarkStart w:id="94" w:name="_Toc444154927"/>
      <w:r w:rsidRPr="00C762E2">
        <w:t>Specific mineral processing</w:t>
      </w:r>
      <w:bookmarkEnd w:id="94"/>
    </w:p>
    <w:p w14:paraId="405C5112" w14:textId="77777777" w:rsidR="0041274E" w:rsidRPr="00C762E2" w:rsidRDefault="0041274E" w:rsidP="00F35DA0">
      <w:pPr>
        <w:pStyle w:val="Heading2"/>
        <w:numPr>
          <w:ilvl w:val="2"/>
          <w:numId w:val="2"/>
        </w:numPr>
        <w:rPr>
          <w:i w:val="0"/>
          <w:iCs w:val="0"/>
          <w:color w:val="auto"/>
          <w:sz w:val="28"/>
          <w:szCs w:val="26"/>
        </w:rPr>
      </w:pPr>
      <w:bookmarkStart w:id="95" w:name="_Toc444154928"/>
      <w:r w:rsidRPr="00C762E2">
        <w:rPr>
          <w:i w:val="0"/>
          <w:iCs w:val="0"/>
          <w:color w:val="auto"/>
          <w:sz w:val="28"/>
          <w:szCs w:val="26"/>
        </w:rPr>
        <w:t>Gold leaching using cyanide</w:t>
      </w:r>
      <w:bookmarkEnd w:id="95"/>
    </w:p>
    <w:p w14:paraId="309EF422" w14:textId="0D2859C4" w:rsidR="0041274E" w:rsidRPr="00C762E2" w:rsidRDefault="0041274E" w:rsidP="0041274E">
      <w:r w:rsidRPr="00C762E2">
        <w:t xml:space="preserve">In Section </w:t>
      </w:r>
      <w:r w:rsidRPr="00C762E2">
        <w:rPr>
          <w:b/>
        </w:rPr>
        <w:t>5.3 ’Gold leaching using cyanide’</w:t>
      </w:r>
      <w:r w:rsidRPr="00C762E2">
        <w:t xml:space="preserve"> of the MTWR BREF  BATs are included, in addition to the generic measures in Section 5.2, for all sites applying gold leaching using cyanide.</w:t>
      </w:r>
    </w:p>
    <w:p w14:paraId="5D0898F6" w14:textId="77777777" w:rsidR="0041274E" w:rsidRPr="00C762E2" w:rsidRDefault="0041274E" w:rsidP="00F35DA0">
      <w:pPr>
        <w:pStyle w:val="Heading2"/>
        <w:numPr>
          <w:ilvl w:val="2"/>
          <w:numId w:val="2"/>
        </w:numPr>
        <w:rPr>
          <w:i w:val="0"/>
          <w:iCs w:val="0"/>
          <w:color w:val="auto"/>
          <w:sz w:val="28"/>
          <w:szCs w:val="26"/>
        </w:rPr>
      </w:pPr>
      <w:bookmarkStart w:id="96" w:name="_Toc444154929"/>
      <w:r w:rsidRPr="00C762E2">
        <w:rPr>
          <w:i w:val="0"/>
          <w:iCs w:val="0"/>
          <w:color w:val="auto"/>
          <w:sz w:val="28"/>
          <w:szCs w:val="26"/>
        </w:rPr>
        <w:t>Aluminium</w:t>
      </w:r>
      <w:bookmarkEnd w:id="96"/>
    </w:p>
    <w:p w14:paraId="2DE102B0" w14:textId="77777777" w:rsidR="0041274E" w:rsidRPr="00C762E2" w:rsidRDefault="0041274E" w:rsidP="0041274E">
      <w:r w:rsidRPr="00C762E2">
        <w:t xml:space="preserve">In Section </w:t>
      </w:r>
      <w:r w:rsidR="0010666A" w:rsidRPr="00C762E2">
        <w:rPr>
          <w:b/>
        </w:rPr>
        <w:t>5.4</w:t>
      </w:r>
      <w:r w:rsidRPr="00C762E2">
        <w:rPr>
          <w:b/>
        </w:rPr>
        <w:t xml:space="preserve"> ’Aluminium’</w:t>
      </w:r>
      <w:r w:rsidRPr="00C762E2">
        <w:t xml:space="preserve"> of the MTWR BREF  BATs are included</w:t>
      </w:r>
      <w:r w:rsidR="0010666A" w:rsidRPr="00C762E2">
        <w:t>, in addition to the generic measures of Section 5.2, for all allumina refineries.</w:t>
      </w:r>
    </w:p>
    <w:p w14:paraId="2C30F44D" w14:textId="77777777" w:rsidR="0041274E" w:rsidRPr="00C762E2" w:rsidRDefault="0041274E" w:rsidP="00F35DA0">
      <w:pPr>
        <w:pStyle w:val="Heading2"/>
        <w:numPr>
          <w:ilvl w:val="2"/>
          <w:numId w:val="2"/>
        </w:numPr>
        <w:rPr>
          <w:i w:val="0"/>
          <w:iCs w:val="0"/>
          <w:color w:val="auto"/>
          <w:sz w:val="28"/>
          <w:szCs w:val="26"/>
        </w:rPr>
      </w:pPr>
      <w:bookmarkStart w:id="97" w:name="_Toc444154930"/>
      <w:r w:rsidRPr="00C762E2">
        <w:rPr>
          <w:i w:val="0"/>
          <w:iCs w:val="0"/>
          <w:color w:val="auto"/>
          <w:sz w:val="28"/>
          <w:szCs w:val="26"/>
        </w:rPr>
        <w:t>Potash</w:t>
      </w:r>
      <w:bookmarkEnd w:id="97"/>
    </w:p>
    <w:p w14:paraId="6D190A0F" w14:textId="77777777" w:rsidR="0010666A" w:rsidRPr="00C762E2" w:rsidRDefault="0010666A" w:rsidP="0010666A">
      <w:r w:rsidRPr="00C762E2">
        <w:t xml:space="preserve">In Section </w:t>
      </w:r>
      <w:r w:rsidRPr="00C762E2">
        <w:rPr>
          <w:b/>
        </w:rPr>
        <w:t>5.5 ’Potash’</w:t>
      </w:r>
      <w:r w:rsidRPr="00C762E2">
        <w:t xml:space="preserve"> of the MTWR BREF  BATs are included, in addition to the generic measures of Section 5.2, for all </w:t>
      </w:r>
      <w:r w:rsidR="00EE05CD" w:rsidRPr="00C762E2">
        <w:t>potash sites</w:t>
      </w:r>
      <w:r w:rsidRPr="00C762E2">
        <w:t>.</w:t>
      </w:r>
    </w:p>
    <w:p w14:paraId="74A3C45A" w14:textId="77777777" w:rsidR="0041274E" w:rsidRPr="00C762E2" w:rsidRDefault="0041274E" w:rsidP="00F35DA0">
      <w:pPr>
        <w:pStyle w:val="Heading2"/>
        <w:numPr>
          <w:ilvl w:val="2"/>
          <w:numId w:val="2"/>
        </w:numPr>
        <w:rPr>
          <w:i w:val="0"/>
          <w:iCs w:val="0"/>
          <w:color w:val="auto"/>
          <w:sz w:val="28"/>
          <w:szCs w:val="26"/>
        </w:rPr>
      </w:pPr>
      <w:bookmarkStart w:id="98" w:name="_Toc444154931"/>
      <w:r w:rsidRPr="00C762E2">
        <w:rPr>
          <w:i w:val="0"/>
          <w:iCs w:val="0"/>
          <w:color w:val="auto"/>
          <w:sz w:val="28"/>
          <w:szCs w:val="26"/>
        </w:rPr>
        <w:t>Coal</w:t>
      </w:r>
      <w:bookmarkEnd w:id="98"/>
    </w:p>
    <w:p w14:paraId="192648D3" w14:textId="031D65E6" w:rsidR="0041274E" w:rsidRPr="00C762E2" w:rsidRDefault="00EE05CD" w:rsidP="0041274E">
      <w:r w:rsidRPr="00C762E2">
        <w:t xml:space="preserve">In Section </w:t>
      </w:r>
      <w:r w:rsidRPr="00C762E2">
        <w:rPr>
          <w:b/>
        </w:rPr>
        <w:t>5.6 ’Coal’</w:t>
      </w:r>
      <w:r w:rsidRPr="00C762E2">
        <w:t xml:space="preserve"> of the MTWR BREF  BATs are included, in addition to the generic measures of Section 5.</w:t>
      </w:r>
      <w:r w:rsidR="009A449C">
        <w:t>2, for all coal sites.</w:t>
      </w:r>
    </w:p>
    <w:p w14:paraId="6CC47C73" w14:textId="77777777" w:rsidR="0041274E" w:rsidRPr="00C762E2" w:rsidRDefault="0041274E" w:rsidP="0041274E"/>
    <w:p w14:paraId="6868A078" w14:textId="6FE9802B" w:rsidR="00917355" w:rsidRPr="00C762E2" w:rsidRDefault="00917355" w:rsidP="00917355">
      <w:pPr>
        <w:pStyle w:val="Heading2"/>
        <w:numPr>
          <w:ilvl w:val="1"/>
          <w:numId w:val="2"/>
        </w:numPr>
      </w:pPr>
      <w:bookmarkStart w:id="99" w:name="_Toc444154932"/>
      <w:r w:rsidRPr="00C762E2">
        <w:t>Other environmental issues</w:t>
      </w:r>
      <w:bookmarkEnd w:id="99"/>
    </w:p>
    <w:p w14:paraId="10E0FC68" w14:textId="77777777" w:rsidR="00917355" w:rsidRPr="00C762E2" w:rsidRDefault="00A952CE" w:rsidP="00F35DA0">
      <w:pPr>
        <w:pStyle w:val="Heading3"/>
        <w:numPr>
          <w:ilvl w:val="2"/>
          <w:numId w:val="2"/>
        </w:numPr>
      </w:pPr>
      <w:bookmarkStart w:id="100" w:name="_Toc444154933"/>
      <w:r w:rsidRPr="00C762E2">
        <w:t>Raw materials and e</w:t>
      </w:r>
      <w:r w:rsidR="00787B26" w:rsidRPr="00C762E2">
        <w:t>nergy</w:t>
      </w:r>
      <w:r w:rsidR="00553099" w:rsidRPr="00C762E2">
        <w:t xml:space="preserve"> </w:t>
      </w:r>
      <w:r w:rsidR="00787B26" w:rsidRPr="00C762E2">
        <w:t>consumption</w:t>
      </w:r>
      <w:r w:rsidR="00633008" w:rsidRPr="00C762E2">
        <w:t xml:space="preserve"> and </w:t>
      </w:r>
      <w:r w:rsidR="00E460F9" w:rsidRPr="00C762E2">
        <w:t>efficiency</w:t>
      </w:r>
      <w:bookmarkEnd w:id="100"/>
    </w:p>
    <w:p w14:paraId="223FC8F9" w14:textId="60086C8C" w:rsidR="00553099" w:rsidRPr="00C762E2" w:rsidRDefault="00553099" w:rsidP="00553099">
      <w:r w:rsidRPr="00C762E2">
        <w:t>There are no BATs included in the MTWR BREF regarding energy consumption and efficiency. General principles on energy consumption reduction and efficiency apply.</w:t>
      </w:r>
    </w:p>
    <w:p w14:paraId="62FA3E59" w14:textId="77777777" w:rsidR="00862A40" w:rsidRDefault="00862A40" w:rsidP="00A952CE"/>
    <w:p w14:paraId="040DABDD" w14:textId="77777777" w:rsidR="00A952CE" w:rsidRPr="00C762E2" w:rsidRDefault="00A952CE" w:rsidP="00A952CE">
      <w:r w:rsidRPr="00C762E2">
        <w:t xml:space="preserve">In Section </w:t>
      </w:r>
      <w:r w:rsidRPr="00C762E2">
        <w:rPr>
          <w:b/>
        </w:rPr>
        <w:t>5.2 ’Generic’</w:t>
      </w:r>
      <w:r w:rsidRPr="00C762E2">
        <w:t xml:space="preserve"> of the MTWR BREF BAT is included which is defined as ’reduce reagent consumption’ which refers to techniques described in Section 4.3.2 ’Techinques to reduce reagent consumption’ of the document.</w:t>
      </w:r>
    </w:p>
    <w:p w14:paraId="1B86E1A1" w14:textId="77777777" w:rsidR="00705E37" w:rsidRPr="00C762E2" w:rsidRDefault="00705E37" w:rsidP="00917355"/>
    <w:p w14:paraId="208A94A3" w14:textId="77777777" w:rsidR="00917355" w:rsidRPr="00C762E2" w:rsidRDefault="00787B26" w:rsidP="00F35DA0">
      <w:pPr>
        <w:pStyle w:val="Heading3"/>
        <w:numPr>
          <w:ilvl w:val="2"/>
          <w:numId w:val="2"/>
        </w:numPr>
      </w:pPr>
      <w:bookmarkStart w:id="101" w:name="_Toc444154934"/>
      <w:r w:rsidRPr="00C762E2">
        <w:lastRenderedPageBreak/>
        <w:t>Natural resources management</w:t>
      </w:r>
      <w:bookmarkEnd w:id="101"/>
    </w:p>
    <w:p w14:paraId="7F74FF10" w14:textId="77777777" w:rsidR="00917355" w:rsidRPr="00C762E2" w:rsidRDefault="00BC134C" w:rsidP="00BC134C">
      <w:pPr>
        <w:autoSpaceDE w:val="0"/>
        <w:autoSpaceDN w:val="0"/>
        <w:adjustRightInd w:val="0"/>
      </w:pPr>
      <w:r w:rsidRPr="00C762E2">
        <w:t>As well as causing water pollution, excavations can also influence the hydrology around the excavated area. Excavations may lead to more rapid seepage into the groundwater, causing nearby streams or wells to become dry. Underground works may cut across aquifers and bring otherwise separate bodies of water together.</w:t>
      </w:r>
    </w:p>
    <w:p w14:paraId="4669FE73" w14:textId="77777777" w:rsidR="00E172FE" w:rsidRPr="00C762E2" w:rsidRDefault="00E172FE" w:rsidP="00BC134C">
      <w:pPr>
        <w:autoSpaceDE w:val="0"/>
        <w:autoSpaceDN w:val="0"/>
        <w:adjustRightInd w:val="0"/>
      </w:pPr>
    </w:p>
    <w:p w14:paraId="6B536282" w14:textId="77777777" w:rsidR="00E172FE" w:rsidRPr="00C762E2" w:rsidRDefault="00E172FE" w:rsidP="00BC134C">
      <w:pPr>
        <w:autoSpaceDE w:val="0"/>
        <w:autoSpaceDN w:val="0"/>
        <w:adjustRightInd w:val="0"/>
      </w:pPr>
      <w:r w:rsidRPr="00C762E2">
        <w:t>Additionally a water balance must be carried out in order to develop a water management plan by the operator.</w:t>
      </w:r>
    </w:p>
    <w:p w14:paraId="78F7022B" w14:textId="77777777" w:rsidR="00553099" w:rsidRPr="00C762E2" w:rsidRDefault="00553099" w:rsidP="00553099">
      <w:pPr>
        <w:autoSpaceDE w:val="0"/>
        <w:autoSpaceDN w:val="0"/>
        <w:adjustRightInd w:val="0"/>
      </w:pPr>
    </w:p>
    <w:p w14:paraId="371B3005" w14:textId="77777777" w:rsidR="00553099" w:rsidRPr="00C762E2" w:rsidRDefault="00553099" w:rsidP="00553099">
      <w:pPr>
        <w:autoSpaceDE w:val="0"/>
        <w:autoSpaceDN w:val="0"/>
        <w:adjustRightInd w:val="0"/>
      </w:pPr>
      <w:r w:rsidRPr="00C762E2">
        <w:t xml:space="preserve">In Section </w:t>
      </w:r>
      <w:r w:rsidRPr="00C762E2">
        <w:rPr>
          <w:b/>
        </w:rPr>
        <w:t>5.2 ’Generic’</w:t>
      </w:r>
      <w:r w:rsidRPr="00C762E2">
        <w:t xml:space="preserve"> of the MTWR BREF  BATs are included regarding the necessity to carry out a water balance (Section 4.3.7) and the use of the results to develop a water management plan (Section 4.2.1.3), as well as to apply free water management. </w:t>
      </w:r>
    </w:p>
    <w:p w14:paraId="290E0829" w14:textId="77777777" w:rsidR="00F6165D" w:rsidRPr="00C762E2" w:rsidRDefault="00F6165D" w:rsidP="00553099">
      <w:pPr>
        <w:autoSpaceDE w:val="0"/>
        <w:autoSpaceDN w:val="0"/>
        <w:adjustRightInd w:val="0"/>
      </w:pPr>
    </w:p>
    <w:p w14:paraId="1A5BC64B" w14:textId="048D377A" w:rsidR="00E40D13" w:rsidRPr="00C762E2" w:rsidRDefault="00E40D13" w:rsidP="00F35DA0">
      <w:pPr>
        <w:pStyle w:val="Heading3"/>
        <w:numPr>
          <w:ilvl w:val="2"/>
          <w:numId w:val="2"/>
        </w:numPr>
      </w:pPr>
      <w:bookmarkStart w:id="102" w:name="_Toc444154935"/>
      <w:r w:rsidRPr="00C762E2">
        <w:t>Reduction of footprint</w:t>
      </w:r>
      <w:r w:rsidR="00C6089E">
        <w:t>,</w:t>
      </w:r>
      <w:r w:rsidRPr="00C762E2">
        <w:t xml:space="preserve"> and closure and after-care</w:t>
      </w:r>
      <w:bookmarkEnd w:id="102"/>
    </w:p>
    <w:p w14:paraId="4DD2E3F7" w14:textId="77777777" w:rsidR="00E40D13" w:rsidRPr="00C762E2" w:rsidRDefault="00E40D13" w:rsidP="00E40D13">
      <w:pPr>
        <w:autoSpaceDE w:val="0"/>
        <w:autoSpaceDN w:val="0"/>
        <w:adjustRightInd w:val="0"/>
      </w:pPr>
      <w:r w:rsidRPr="00C762E2">
        <w:t>The reduction of footprint focuses mainly in the prevention and reduction of tailings and waste-rock.</w:t>
      </w:r>
    </w:p>
    <w:p w14:paraId="2E8067D4" w14:textId="77777777" w:rsidR="00E40D13" w:rsidRPr="00C762E2" w:rsidRDefault="00E40D13" w:rsidP="00E40D13">
      <w:pPr>
        <w:pStyle w:val="ListParagraph"/>
        <w:autoSpaceDE w:val="0"/>
        <w:autoSpaceDN w:val="0"/>
        <w:adjustRightInd w:val="0"/>
        <w:spacing w:after="0" w:line="240" w:lineRule="auto"/>
        <w:ind w:left="510"/>
        <w:rPr>
          <w:lang w:val="en-GB"/>
        </w:rPr>
      </w:pPr>
    </w:p>
    <w:p w14:paraId="0F1BF57A" w14:textId="77777777" w:rsidR="00E40D13" w:rsidRPr="00C762E2" w:rsidRDefault="00E40D13" w:rsidP="00E40D13">
      <w:pPr>
        <w:autoSpaceDE w:val="0"/>
        <w:autoSpaceDN w:val="0"/>
        <w:adjustRightInd w:val="0"/>
      </w:pPr>
      <w:r w:rsidRPr="00C762E2">
        <w:t xml:space="preserve">In Section </w:t>
      </w:r>
      <w:r w:rsidRPr="00C762E2">
        <w:rPr>
          <w:b/>
        </w:rPr>
        <w:t>5.2 ’Generic’</w:t>
      </w:r>
      <w:r w:rsidRPr="00C762E2">
        <w:t xml:space="preserve"> of the MTWR BREF  BATs are included regarding the reduction of footprint which refer to the prevention and/or reduction of the generation of tailings/waste-rock (Section 4.1). In this context BAT is also to backfill tailings under certain conditions (Section 4.5.1), to backfill waste-rock under certain conditions (Section 4.5.2) and to investigate the possible uses of tailings and waste-rock (Section 4.5.3).</w:t>
      </w:r>
    </w:p>
    <w:p w14:paraId="3EA50B68" w14:textId="77777777" w:rsidR="00E40D13" w:rsidRPr="00C762E2" w:rsidRDefault="00E40D13" w:rsidP="00E40D13">
      <w:pPr>
        <w:pStyle w:val="ListParagraph"/>
        <w:autoSpaceDE w:val="0"/>
        <w:autoSpaceDN w:val="0"/>
        <w:adjustRightInd w:val="0"/>
        <w:spacing w:after="0" w:line="240" w:lineRule="auto"/>
        <w:ind w:left="510"/>
        <w:rPr>
          <w:lang w:val="en-GB"/>
        </w:rPr>
      </w:pPr>
    </w:p>
    <w:p w14:paraId="5CB37690" w14:textId="3895E44A" w:rsidR="00E40D13" w:rsidRPr="00C762E2" w:rsidRDefault="00E40D13" w:rsidP="00E40D13">
      <w:pPr>
        <w:autoSpaceDE w:val="0"/>
        <w:autoSpaceDN w:val="0"/>
        <w:adjustRightInd w:val="0"/>
      </w:pPr>
      <w:r w:rsidRPr="00C762E2">
        <w:t>As impacts of mining are long term, closure must be carried ou</w:t>
      </w:r>
      <w:r w:rsidR="00C6089E">
        <w:t>t</w:t>
      </w:r>
      <w:r w:rsidRPr="00C762E2">
        <w:t xml:space="preserve"> under control and after-care measures must be applied.</w:t>
      </w:r>
    </w:p>
    <w:p w14:paraId="6BD84DB9" w14:textId="77777777" w:rsidR="00E40D13" w:rsidRPr="00C762E2" w:rsidRDefault="00E40D13" w:rsidP="00E40D13">
      <w:pPr>
        <w:pStyle w:val="ListParagraph"/>
        <w:autoSpaceDE w:val="0"/>
        <w:autoSpaceDN w:val="0"/>
        <w:adjustRightInd w:val="0"/>
        <w:spacing w:after="0" w:line="240" w:lineRule="auto"/>
        <w:ind w:left="510"/>
        <w:rPr>
          <w:lang w:val="en-GB"/>
        </w:rPr>
      </w:pPr>
      <w:r w:rsidRPr="00C762E2">
        <w:rPr>
          <w:lang w:val="en-GB"/>
        </w:rPr>
        <w:t xml:space="preserve"> </w:t>
      </w:r>
    </w:p>
    <w:p w14:paraId="642AA31F" w14:textId="77777777" w:rsidR="00E40D13" w:rsidRPr="00C762E2" w:rsidRDefault="00E40D13" w:rsidP="00E40D13">
      <w:pPr>
        <w:autoSpaceDE w:val="0"/>
        <w:autoSpaceDN w:val="0"/>
        <w:adjustRightInd w:val="0"/>
      </w:pPr>
      <w:r w:rsidRPr="00C762E2">
        <w:t>In Section 5.2 ’Generic’ of the MTWR BREF  BATs are included regarding the closure and after-care in addition to the measures described in Section 4.1 and Section 4.2, during the closure and after-care phase (Section 4.2.4) of any tailings and waste-rock management facilities.</w:t>
      </w:r>
    </w:p>
    <w:p w14:paraId="52C0D246" w14:textId="77777777" w:rsidR="00411EFE" w:rsidRPr="00C762E2" w:rsidRDefault="00411EFE" w:rsidP="00E40D13">
      <w:pPr>
        <w:autoSpaceDE w:val="0"/>
        <w:autoSpaceDN w:val="0"/>
        <w:adjustRightInd w:val="0"/>
      </w:pPr>
    </w:p>
    <w:p w14:paraId="4A4FA47E" w14:textId="77777777" w:rsidR="00E40D13" w:rsidRPr="00C762E2" w:rsidRDefault="00E40D13" w:rsidP="00411EFE">
      <w:pPr>
        <w:autoSpaceDE w:val="0"/>
        <w:autoSpaceDN w:val="0"/>
        <w:adjustRightInd w:val="0"/>
      </w:pPr>
      <w:r w:rsidRPr="00C762E2">
        <w:t>For the closure and after-care phase of tailings ponds, BAT is to construct the dams so that they</w:t>
      </w:r>
      <w:r w:rsidR="00411EFE" w:rsidRPr="00C762E2">
        <w:t xml:space="preserve"> </w:t>
      </w:r>
      <w:r w:rsidRPr="00C762E2">
        <w:t>stay stable in the long term if a water cover solution is chosen for the closure (Section 4.2.4.2).</w:t>
      </w:r>
    </w:p>
    <w:p w14:paraId="6C66402D" w14:textId="77777777" w:rsidR="00E40D13" w:rsidRPr="00C762E2" w:rsidRDefault="00E40D13" w:rsidP="00E40D13"/>
    <w:p w14:paraId="29B8E65A" w14:textId="77777777" w:rsidR="00411EFE" w:rsidRPr="00C762E2" w:rsidRDefault="00411EFE" w:rsidP="00F35DA0">
      <w:pPr>
        <w:pStyle w:val="Heading3"/>
        <w:numPr>
          <w:ilvl w:val="2"/>
          <w:numId w:val="2"/>
        </w:numPr>
      </w:pPr>
      <w:bookmarkStart w:id="103" w:name="_Toc444154936"/>
      <w:r w:rsidRPr="00C762E2">
        <w:t>Impact of quarries and mines in the natural habitats and wildlife</w:t>
      </w:r>
      <w:r w:rsidR="005E32A9" w:rsidRPr="00C762E2">
        <w:t>, landscape and the cultural heritage</w:t>
      </w:r>
      <w:bookmarkEnd w:id="103"/>
    </w:p>
    <w:p w14:paraId="355DE7E6" w14:textId="15CF74CB" w:rsidR="00411EFE" w:rsidRPr="00C762E2" w:rsidRDefault="00411EFE" w:rsidP="00411EFE">
      <w:r w:rsidRPr="00C762E2">
        <w:t xml:space="preserve">Quarries and mines may produce significant impacts </w:t>
      </w:r>
      <w:r w:rsidR="00A45E90">
        <w:t>on</w:t>
      </w:r>
      <w:r w:rsidR="00A45E90" w:rsidRPr="00C762E2">
        <w:t xml:space="preserve"> </w:t>
      </w:r>
      <w:r w:rsidRPr="00C762E2">
        <w:t xml:space="preserve">the natural habitats and </w:t>
      </w:r>
      <w:r w:rsidR="00A45E90">
        <w:t>on</w:t>
      </w:r>
      <w:r w:rsidR="00A45E90" w:rsidRPr="00C762E2">
        <w:t xml:space="preserve"> </w:t>
      </w:r>
      <w:r w:rsidRPr="00C762E2">
        <w:t>the wildlife, including:</w:t>
      </w:r>
    </w:p>
    <w:p w14:paraId="6E962ADC" w14:textId="77777777" w:rsidR="00411EFE" w:rsidRPr="00C762E2" w:rsidRDefault="00411EFE" w:rsidP="00F35DA0">
      <w:pPr>
        <w:pStyle w:val="ListParagraph"/>
        <w:numPr>
          <w:ilvl w:val="0"/>
          <w:numId w:val="3"/>
        </w:numPr>
        <w:rPr>
          <w:lang w:val="en-GB"/>
        </w:rPr>
      </w:pPr>
      <w:r w:rsidRPr="00C762E2">
        <w:rPr>
          <w:lang w:val="en-GB"/>
        </w:rPr>
        <w:t>Habitat loss</w:t>
      </w:r>
    </w:p>
    <w:p w14:paraId="11F71EA1" w14:textId="77777777" w:rsidR="00411EFE" w:rsidRPr="00C762E2" w:rsidRDefault="00411EFE" w:rsidP="00F35DA0">
      <w:pPr>
        <w:pStyle w:val="ListParagraph"/>
        <w:numPr>
          <w:ilvl w:val="0"/>
          <w:numId w:val="3"/>
        </w:numPr>
        <w:rPr>
          <w:lang w:val="en-GB"/>
        </w:rPr>
      </w:pPr>
      <w:r w:rsidRPr="00C762E2">
        <w:rPr>
          <w:lang w:val="en-GB"/>
        </w:rPr>
        <w:t>Habitat degradation</w:t>
      </w:r>
    </w:p>
    <w:p w14:paraId="505EBEC2" w14:textId="77777777" w:rsidR="00411EFE" w:rsidRPr="00C762E2" w:rsidRDefault="00411EFE" w:rsidP="00F35DA0">
      <w:pPr>
        <w:pStyle w:val="ListParagraph"/>
        <w:numPr>
          <w:ilvl w:val="0"/>
          <w:numId w:val="3"/>
        </w:numPr>
        <w:rPr>
          <w:lang w:val="en-GB"/>
        </w:rPr>
      </w:pPr>
      <w:r w:rsidRPr="00C762E2">
        <w:rPr>
          <w:lang w:val="en-GB"/>
        </w:rPr>
        <w:t>Habitat fragmentation</w:t>
      </w:r>
    </w:p>
    <w:p w14:paraId="5DC90220" w14:textId="77777777" w:rsidR="00913E26" w:rsidRPr="00C762E2" w:rsidRDefault="00913E26" w:rsidP="00F35DA0">
      <w:pPr>
        <w:pStyle w:val="ListParagraph"/>
        <w:numPr>
          <w:ilvl w:val="0"/>
          <w:numId w:val="3"/>
        </w:numPr>
        <w:rPr>
          <w:lang w:val="en-GB"/>
        </w:rPr>
      </w:pPr>
      <w:r w:rsidRPr="00C762E2">
        <w:rPr>
          <w:lang w:val="en-GB"/>
        </w:rPr>
        <w:t>Alteration of soil and subsoil</w:t>
      </w:r>
    </w:p>
    <w:p w14:paraId="036363D0" w14:textId="77777777" w:rsidR="00411EFE" w:rsidRPr="00C762E2" w:rsidRDefault="00411EFE" w:rsidP="00F35DA0">
      <w:pPr>
        <w:pStyle w:val="ListParagraph"/>
        <w:numPr>
          <w:ilvl w:val="0"/>
          <w:numId w:val="3"/>
        </w:numPr>
        <w:rPr>
          <w:lang w:val="en-GB"/>
        </w:rPr>
      </w:pPr>
      <w:r w:rsidRPr="00C762E2">
        <w:rPr>
          <w:lang w:val="en-GB"/>
        </w:rPr>
        <w:t>Barrier effect (linear  infrastructure)</w:t>
      </w:r>
    </w:p>
    <w:p w14:paraId="16F8E267" w14:textId="365B224F" w:rsidR="00411EFE" w:rsidRPr="00C762E2" w:rsidRDefault="00411EFE" w:rsidP="00F35DA0">
      <w:pPr>
        <w:pStyle w:val="ListParagraph"/>
        <w:numPr>
          <w:ilvl w:val="0"/>
          <w:numId w:val="3"/>
        </w:numPr>
        <w:rPr>
          <w:lang w:val="en-GB"/>
        </w:rPr>
      </w:pPr>
      <w:r w:rsidRPr="00C762E2">
        <w:rPr>
          <w:lang w:val="en-GB"/>
        </w:rPr>
        <w:t>Trap effect (drainage, ponds etc.)</w:t>
      </w:r>
      <w:r w:rsidR="009A449C">
        <w:rPr>
          <w:lang w:val="en-GB"/>
        </w:rPr>
        <w:t xml:space="preserve"> </w:t>
      </w:r>
      <w:r w:rsidR="00A45E90">
        <w:rPr>
          <w:lang w:val="en-GB"/>
        </w:rPr>
        <w:t xml:space="preserve">on </w:t>
      </w:r>
      <w:r w:rsidRPr="00C762E2">
        <w:rPr>
          <w:lang w:val="en-GB"/>
        </w:rPr>
        <w:t xml:space="preserve"> certain</w:t>
      </w:r>
      <w:r w:rsidR="000003F7">
        <w:rPr>
          <w:lang w:val="en-GB"/>
        </w:rPr>
        <w:t xml:space="preserve"> species of animals which are sensitive to th</w:t>
      </w:r>
      <w:r w:rsidR="00A45E90">
        <w:rPr>
          <w:lang w:val="en-GB"/>
        </w:rPr>
        <w:t xml:space="preserve">is  impact such as the amphibians </w:t>
      </w:r>
      <w:r w:rsidRPr="00C762E2">
        <w:rPr>
          <w:lang w:val="en-GB"/>
        </w:rPr>
        <w:t xml:space="preserve"> </w:t>
      </w:r>
    </w:p>
    <w:p w14:paraId="651259F7" w14:textId="77777777" w:rsidR="00411EFE" w:rsidRPr="00C762E2" w:rsidRDefault="00411EFE" w:rsidP="00F35DA0">
      <w:pPr>
        <w:pStyle w:val="ListParagraph"/>
        <w:numPr>
          <w:ilvl w:val="0"/>
          <w:numId w:val="3"/>
        </w:numPr>
        <w:rPr>
          <w:lang w:val="en-GB"/>
        </w:rPr>
      </w:pPr>
      <w:r w:rsidRPr="00C762E2">
        <w:rPr>
          <w:lang w:val="en-GB"/>
        </w:rPr>
        <w:t>Disturbance due to noise emissions</w:t>
      </w:r>
    </w:p>
    <w:p w14:paraId="0C123CB0" w14:textId="77777777" w:rsidR="00411EFE" w:rsidRPr="00C762E2" w:rsidRDefault="00411EFE" w:rsidP="00F35DA0">
      <w:pPr>
        <w:pStyle w:val="ListParagraph"/>
        <w:numPr>
          <w:ilvl w:val="0"/>
          <w:numId w:val="3"/>
        </w:numPr>
        <w:rPr>
          <w:lang w:val="en-GB"/>
        </w:rPr>
      </w:pPr>
      <w:r w:rsidRPr="00C762E2">
        <w:rPr>
          <w:lang w:val="en-GB"/>
        </w:rPr>
        <w:t>Disturbance due to vibrations</w:t>
      </w:r>
    </w:p>
    <w:p w14:paraId="32AEEB41" w14:textId="77777777" w:rsidR="005E32A9" w:rsidRPr="00C762E2" w:rsidRDefault="005E32A9" w:rsidP="005E32A9">
      <w:pPr>
        <w:ind w:left="360"/>
      </w:pPr>
    </w:p>
    <w:p w14:paraId="7B83E2BE" w14:textId="77777777" w:rsidR="005E32A9" w:rsidRPr="00C762E2" w:rsidRDefault="005E32A9" w:rsidP="00A85695">
      <w:r w:rsidRPr="00C762E2">
        <w:lastRenderedPageBreak/>
        <w:t>Additionally, due to the significant earthworks carried out, especially in surface mining, impacts in the landscape and cultural heritage may also be significant.</w:t>
      </w:r>
    </w:p>
    <w:p w14:paraId="0D9E93D4" w14:textId="368FA1ED" w:rsidR="005E32A9" w:rsidRPr="00C762E2" w:rsidRDefault="005E32A9" w:rsidP="00A85695">
      <w:r w:rsidRPr="00C762E2">
        <w:t>Conditions laid down in the decision on the EIA regarding natural habitats, wildlife</w:t>
      </w:r>
      <w:r w:rsidR="009B6DC2">
        <w:t xml:space="preserve"> (with a focus on endangered and protected species</w:t>
      </w:r>
      <w:r w:rsidRPr="00C762E2">
        <w:t>, protected sites under the nature conservation legislation, landscape and cultural heritage shall be complied with.</w:t>
      </w:r>
      <w:r w:rsidR="00683319" w:rsidRPr="00C762E2">
        <w:t xml:space="preserve"> </w:t>
      </w:r>
      <w:r w:rsidR="00C6089E">
        <w:t>The p</w:t>
      </w:r>
      <w:r w:rsidR="00C6089E" w:rsidRPr="00C762E2">
        <w:t xml:space="preserve">ermitting </w:t>
      </w:r>
      <w:r w:rsidR="00683319" w:rsidRPr="00C762E2">
        <w:t>authority</w:t>
      </w:r>
      <w:bookmarkStart w:id="104" w:name="_GoBack"/>
      <w:bookmarkEnd w:id="104"/>
      <w:r w:rsidR="00683319" w:rsidRPr="00C762E2">
        <w:t xml:space="preserve"> must be consulted and all the information available be requested from them.</w:t>
      </w:r>
    </w:p>
    <w:p w14:paraId="1799E8C9" w14:textId="77777777" w:rsidR="00411EFE" w:rsidRPr="00C762E2" w:rsidRDefault="00411EFE" w:rsidP="005E32A9">
      <w:pPr>
        <w:pStyle w:val="ListParagraph"/>
        <w:rPr>
          <w:lang w:val="en-GB"/>
        </w:rPr>
      </w:pPr>
    </w:p>
    <w:p w14:paraId="6FC76E7A" w14:textId="77777777" w:rsidR="009A449C" w:rsidRDefault="009A449C">
      <w:pPr>
        <w:jc w:val="left"/>
        <w:rPr>
          <w:rFonts w:eastAsia="Times New Roman"/>
          <w:b/>
          <w:bCs/>
          <w:i/>
          <w:color w:val="1F4E79"/>
          <w:kern w:val="32"/>
          <w:sz w:val="40"/>
          <w:szCs w:val="32"/>
        </w:rPr>
      </w:pPr>
      <w:r>
        <w:br w:type="page"/>
      </w:r>
    </w:p>
    <w:p w14:paraId="0684266A" w14:textId="61400332" w:rsidR="00F35DA0" w:rsidRPr="00C762E2" w:rsidRDefault="00F35DA0" w:rsidP="00F35DA0">
      <w:pPr>
        <w:pStyle w:val="Heading1"/>
        <w:numPr>
          <w:ilvl w:val="0"/>
          <w:numId w:val="1"/>
        </w:numPr>
        <w:ind w:left="426" w:hanging="426"/>
      </w:pPr>
      <w:bookmarkStart w:id="105" w:name="_Toc444154937"/>
      <w:r w:rsidRPr="00C762E2">
        <w:lastRenderedPageBreak/>
        <w:t>The inspection</w:t>
      </w:r>
      <w:bookmarkEnd w:id="105"/>
    </w:p>
    <w:p w14:paraId="16C25740" w14:textId="77777777" w:rsidR="00F35DA0" w:rsidRPr="00C762E2" w:rsidRDefault="00F35DA0" w:rsidP="00F35DA0">
      <w:pPr>
        <w:pStyle w:val="ListParagraph"/>
        <w:keepNext/>
        <w:numPr>
          <w:ilvl w:val="0"/>
          <w:numId w:val="2"/>
        </w:numPr>
        <w:spacing w:before="240" w:after="60" w:line="276" w:lineRule="auto"/>
        <w:contextualSpacing w:val="0"/>
        <w:jc w:val="both"/>
        <w:outlineLvl w:val="1"/>
        <w:rPr>
          <w:rFonts w:eastAsia="Times New Roman"/>
          <w:b/>
          <w:bCs/>
          <w:i/>
          <w:iCs/>
          <w:vanish/>
          <w:color w:val="1F4E79"/>
          <w:sz w:val="32"/>
          <w:szCs w:val="28"/>
          <w:lang w:val="en-GB"/>
        </w:rPr>
      </w:pPr>
      <w:bookmarkStart w:id="106" w:name="_Toc429394565"/>
      <w:bookmarkStart w:id="107" w:name="_Toc429394980"/>
      <w:bookmarkStart w:id="108" w:name="_Toc429502017"/>
      <w:bookmarkStart w:id="109" w:name="_Toc438225770"/>
      <w:bookmarkStart w:id="110" w:name="_Toc438225848"/>
      <w:bookmarkStart w:id="111" w:name="_Toc438225922"/>
      <w:bookmarkStart w:id="112" w:name="_Toc438451534"/>
      <w:bookmarkStart w:id="113" w:name="_Toc441152279"/>
      <w:bookmarkStart w:id="114" w:name="_Toc442287211"/>
      <w:bookmarkStart w:id="115" w:name="_Toc444154862"/>
      <w:bookmarkStart w:id="116" w:name="_Toc444154938"/>
      <w:bookmarkEnd w:id="106"/>
      <w:bookmarkEnd w:id="107"/>
      <w:bookmarkEnd w:id="108"/>
      <w:bookmarkEnd w:id="109"/>
      <w:bookmarkEnd w:id="110"/>
      <w:bookmarkEnd w:id="111"/>
      <w:bookmarkEnd w:id="112"/>
      <w:bookmarkEnd w:id="113"/>
      <w:bookmarkEnd w:id="114"/>
      <w:bookmarkEnd w:id="115"/>
      <w:bookmarkEnd w:id="116"/>
    </w:p>
    <w:p w14:paraId="3899E234" w14:textId="77777777" w:rsidR="00F35DA0" w:rsidRPr="00C762E2" w:rsidRDefault="00F35DA0" w:rsidP="00F35DA0">
      <w:pPr>
        <w:pStyle w:val="Heading2"/>
        <w:numPr>
          <w:ilvl w:val="1"/>
          <w:numId w:val="2"/>
        </w:numPr>
      </w:pPr>
      <w:bookmarkStart w:id="117" w:name="_Toc444154939"/>
      <w:r w:rsidRPr="00C762E2">
        <w:t>Preparation before inspection</w:t>
      </w:r>
      <w:bookmarkEnd w:id="117"/>
    </w:p>
    <w:p w14:paraId="0287C853" w14:textId="0B598DAF" w:rsidR="00F35DA0" w:rsidRPr="00C762E2" w:rsidRDefault="00F35DA0" w:rsidP="00D503A6">
      <w:pPr>
        <w:pStyle w:val="Heading3"/>
        <w:numPr>
          <w:ilvl w:val="2"/>
          <w:numId w:val="2"/>
        </w:numPr>
        <w:rPr>
          <w:i/>
          <w:iCs/>
        </w:rPr>
      </w:pPr>
      <w:bookmarkStart w:id="118" w:name="_Toc444154940"/>
      <w:r w:rsidRPr="00C762E2">
        <w:t>Decide on type of inspection, staff and equipment</w:t>
      </w:r>
      <w:bookmarkEnd w:id="118"/>
      <w:r w:rsidRPr="00C762E2">
        <w:t xml:space="preserve"> </w:t>
      </w:r>
    </w:p>
    <w:p w14:paraId="56105330" w14:textId="51D70F92" w:rsidR="00D503A6" w:rsidRDefault="00F35DA0" w:rsidP="00F35DA0">
      <w:r w:rsidRPr="00C762E2">
        <w:t>The inspection team shall decide on the type of inspection and on the resources, including staff and equipment, which will be assigned to the task.</w:t>
      </w:r>
      <w:r w:rsidR="00D503A6">
        <w:t xml:space="preserve"> Examples of inspection types can be </w:t>
      </w:r>
      <w:r w:rsidR="00D503A6" w:rsidRPr="00D503A6">
        <w:t xml:space="preserve">routine inspection of all production processes or targeted inspection of problematic areas on the basis of complaints or in case that there are indications </w:t>
      </w:r>
      <w:r w:rsidR="00A45E90" w:rsidRPr="00D503A6">
        <w:t>that critical</w:t>
      </w:r>
      <w:r w:rsidR="00D503A6" w:rsidRPr="00D503A6">
        <w:t xml:space="preserve"> emission limit values (ELV) cannot be met</w:t>
      </w:r>
      <w:r w:rsidR="00D503A6">
        <w:t>.</w:t>
      </w:r>
      <w:r w:rsidRPr="00C762E2">
        <w:t xml:space="preserve"> </w:t>
      </w:r>
    </w:p>
    <w:p w14:paraId="2E1CCD0E" w14:textId="4B54477B" w:rsidR="00F35DA0" w:rsidRPr="00C762E2" w:rsidRDefault="00D503A6" w:rsidP="00F35DA0">
      <w:r>
        <w:t>The following aspects</w:t>
      </w:r>
      <w:r w:rsidR="00F35DA0" w:rsidRPr="00C762E2">
        <w:t xml:space="preserve"> should be taken into account:</w:t>
      </w:r>
    </w:p>
    <w:p w14:paraId="21F34EB5" w14:textId="4E8FAD00" w:rsidR="00F35DA0" w:rsidRPr="00C762E2" w:rsidRDefault="00F35DA0" w:rsidP="00F35DA0">
      <w:pPr>
        <w:pStyle w:val="ListParagraph"/>
        <w:numPr>
          <w:ilvl w:val="0"/>
          <w:numId w:val="5"/>
        </w:numPr>
        <w:spacing w:after="0"/>
        <w:jc w:val="both"/>
        <w:rPr>
          <w:lang w:val="en-GB"/>
        </w:rPr>
      </w:pPr>
      <w:r w:rsidRPr="00C762E2">
        <w:rPr>
          <w:lang w:val="en-GB"/>
        </w:rPr>
        <w:t>Complexity</w:t>
      </w:r>
      <w:r w:rsidR="00DD7FFA">
        <w:rPr>
          <w:lang w:val="en-GB"/>
        </w:rPr>
        <w:t xml:space="preserve"> and duration</w:t>
      </w:r>
      <w:r w:rsidRPr="00C762E2">
        <w:rPr>
          <w:lang w:val="en-GB"/>
        </w:rPr>
        <w:t xml:space="preserve"> of the  installation - the more complex it is the more inspectors that may be needed</w:t>
      </w:r>
    </w:p>
    <w:p w14:paraId="0E1F3E37" w14:textId="77777777" w:rsidR="00F35DA0" w:rsidRPr="00C762E2" w:rsidRDefault="00F35DA0" w:rsidP="00F35DA0">
      <w:pPr>
        <w:pStyle w:val="ListParagraph"/>
        <w:numPr>
          <w:ilvl w:val="0"/>
          <w:numId w:val="5"/>
        </w:numPr>
        <w:spacing w:after="0"/>
        <w:jc w:val="both"/>
        <w:rPr>
          <w:lang w:val="en-GB"/>
        </w:rPr>
      </w:pPr>
      <w:r w:rsidRPr="00C762E2">
        <w:rPr>
          <w:lang w:val="en-GB"/>
        </w:rPr>
        <w:t>Time of inspection - for safety reasons it is recommended that at night two inspectors should conduct inspection;</w:t>
      </w:r>
    </w:p>
    <w:p w14:paraId="5FA269E5" w14:textId="77777777" w:rsidR="00F35DA0" w:rsidRPr="00C762E2" w:rsidRDefault="00F35DA0" w:rsidP="00F35DA0">
      <w:pPr>
        <w:pStyle w:val="ListParagraph"/>
        <w:numPr>
          <w:ilvl w:val="0"/>
          <w:numId w:val="5"/>
        </w:numPr>
        <w:spacing w:after="0"/>
        <w:jc w:val="both"/>
        <w:rPr>
          <w:lang w:val="en-GB"/>
        </w:rPr>
      </w:pPr>
      <w:r w:rsidRPr="00C762E2">
        <w:rPr>
          <w:lang w:val="en-GB"/>
        </w:rPr>
        <w:t>For non-routine inspection, especially conducted upon a complaint and problematic situation, it is advisable to direct two inspectors to it;</w:t>
      </w:r>
    </w:p>
    <w:p w14:paraId="74C54C95" w14:textId="77777777" w:rsidR="00F35DA0" w:rsidRPr="00C762E2" w:rsidRDefault="00F35DA0" w:rsidP="00F35DA0">
      <w:pPr>
        <w:pStyle w:val="ListParagraph"/>
        <w:numPr>
          <w:ilvl w:val="0"/>
          <w:numId w:val="5"/>
        </w:numPr>
        <w:spacing w:after="0"/>
        <w:jc w:val="both"/>
        <w:rPr>
          <w:lang w:val="en-GB"/>
        </w:rPr>
      </w:pPr>
      <w:r w:rsidRPr="00C762E2">
        <w:rPr>
          <w:lang w:val="en-GB"/>
        </w:rPr>
        <w:t>Weather condition as well as the time of a year - some additional equipment might be needed (e.g. torches, protective clothes, etc.).</w:t>
      </w:r>
    </w:p>
    <w:p w14:paraId="7B471ADD" w14:textId="1E513726" w:rsidR="00D503A6" w:rsidRDefault="00DD7FFA" w:rsidP="00DD7FFA">
      <w:pPr>
        <w:pStyle w:val="ListParagraph"/>
        <w:numPr>
          <w:ilvl w:val="0"/>
          <w:numId w:val="5"/>
        </w:numPr>
        <w:spacing w:after="0"/>
        <w:rPr>
          <w:lang w:val="en-GB"/>
        </w:rPr>
      </w:pPr>
      <w:r w:rsidRPr="00DD7FFA">
        <w:rPr>
          <w:lang w:val="en-GB"/>
        </w:rPr>
        <w:t>The resources needed (man-power/equipment, safety precautions)</w:t>
      </w:r>
    </w:p>
    <w:p w14:paraId="5017DA87" w14:textId="48491078" w:rsidR="00F35DA0" w:rsidRPr="00C762E2" w:rsidRDefault="00DD7FFA" w:rsidP="00F35DA0">
      <w:pPr>
        <w:pStyle w:val="ListParagraph"/>
        <w:numPr>
          <w:ilvl w:val="0"/>
          <w:numId w:val="5"/>
        </w:numPr>
        <w:spacing w:after="0"/>
        <w:rPr>
          <w:lang w:val="en-GB"/>
        </w:rPr>
      </w:pPr>
      <w:r>
        <w:rPr>
          <w:lang w:val="en-GB"/>
        </w:rPr>
        <w:t>In relation to the previous point, it is recommended t</w:t>
      </w:r>
      <w:r w:rsidR="00F35DA0" w:rsidRPr="00C762E2">
        <w:rPr>
          <w:lang w:val="en-GB"/>
        </w:rPr>
        <w:t>o have a check-list of the equipment needed (includ</w:t>
      </w:r>
      <w:r>
        <w:rPr>
          <w:lang w:val="en-GB"/>
        </w:rPr>
        <w:t>ing safety gear</w:t>
      </w:r>
      <w:r w:rsidR="00057C0A">
        <w:rPr>
          <w:lang w:val="en-GB"/>
        </w:rPr>
        <w:t>, sampling equipment in case sample taking is required, laptop if available and convenient…</w:t>
      </w:r>
      <w:r>
        <w:rPr>
          <w:lang w:val="en-GB"/>
        </w:rPr>
        <w:t>).</w:t>
      </w:r>
    </w:p>
    <w:p w14:paraId="3E27442F" w14:textId="77777777" w:rsidR="00F35DA0" w:rsidRPr="003C389B" w:rsidRDefault="00F35DA0" w:rsidP="00F35DA0">
      <w:pPr>
        <w:rPr>
          <w:rFonts w:cs="Calibri"/>
          <w:sz w:val="24"/>
          <w:szCs w:val="24"/>
        </w:rPr>
      </w:pPr>
    </w:p>
    <w:p w14:paraId="036FA26F" w14:textId="0FE16CF4" w:rsidR="00F35DA0" w:rsidRPr="003C389B" w:rsidRDefault="00F35DA0" w:rsidP="00D503A6">
      <w:pPr>
        <w:pStyle w:val="Heading3"/>
        <w:numPr>
          <w:ilvl w:val="2"/>
          <w:numId w:val="2"/>
        </w:numPr>
      </w:pPr>
      <w:bookmarkStart w:id="119" w:name="_Toc444154941"/>
      <w:r w:rsidRPr="003C389B">
        <w:t>Desk study</w:t>
      </w:r>
      <w:bookmarkEnd w:id="119"/>
    </w:p>
    <w:p w14:paraId="6CB72A41" w14:textId="77777777" w:rsidR="00F35DA0" w:rsidRPr="003C389B" w:rsidRDefault="00F35DA0" w:rsidP="00F35DA0">
      <w:pPr>
        <w:pStyle w:val="ListParagraph"/>
        <w:spacing w:after="0"/>
        <w:ind w:left="1080"/>
        <w:rPr>
          <w:rFonts w:cs="Calibri"/>
          <w:sz w:val="24"/>
          <w:szCs w:val="24"/>
          <w:lang w:val="en-GB"/>
        </w:rPr>
      </w:pPr>
    </w:p>
    <w:p w14:paraId="49DCE6B7" w14:textId="6D07463B" w:rsidR="00F35DA0" w:rsidRPr="00C762E2" w:rsidRDefault="00F35DA0" w:rsidP="00F35DA0">
      <w:r w:rsidRPr="00C762E2">
        <w:t xml:space="preserve">The collection and evaluation of existing information about the installation is critical for the success of the inspection since it allows the easier formulation of targeted questions for the interview of the operator and the concrete investigation of those unit operations which show the highest potential for not complying with the conditions set in the decision on the EIA or surpassing the set ELV in the environmental permit, if the processing of mineral is an activity included in the </w:t>
      </w:r>
      <w:r w:rsidR="008F691F" w:rsidRPr="00C762E2">
        <w:t xml:space="preserve">paragraph 2.5 of the </w:t>
      </w:r>
      <w:r w:rsidRPr="00C762E2">
        <w:t xml:space="preserve">Annex I of </w:t>
      </w:r>
      <w:r w:rsidR="008F691F" w:rsidRPr="00C762E2">
        <w:t xml:space="preserve">the </w:t>
      </w:r>
      <w:r w:rsidRPr="00C762E2">
        <w:t xml:space="preserve">IED. </w:t>
      </w:r>
      <w:r w:rsidR="00057C0A" w:rsidRPr="00A13F19">
        <w:rPr>
          <w:b/>
        </w:rPr>
        <w:t>Examples of</w:t>
      </w:r>
      <w:r w:rsidR="00057C0A">
        <w:t xml:space="preserve"> </w:t>
      </w:r>
      <w:r w:rsidR="00057C0A" w:rsidRPr="00A13F19">
        <w:rPr>
          <w:b/>
        </w:rPr>
        <w:t>information to be collected</w:t>
      </w:r>
      <w:r w:rsidR="00057C0A">
        <w:t xml:space="preserve"> </w:t>
      </w:r>
      <w:r w:rsidRPr="00C762E2">
        <w:t>are listed below:</w:t>
      </w:r>
    </w:p>
    <w:p w14:paraId="3A8BD1EC" w14:textId="220AA123"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Reports of previous inspections</w:t>
      </w:r>
      <w:r w:rsidR="00DD7FFA">
        <w:rPr>
          <w:rFonts w:ascii="Calibri" w:eastAsia="Calibri" w:hAnsi="Calibri"/>
          <w:b w:val="0"/>
          <w:i w:val="0"/>
          <w:sz w:val="22"/>
          <w:szCs w:val="22"/>
          <w:u w:val="none"/>
          <w:lang w:eastAsia="en-US"/>
        </w:rPr>
        <w:t xml:space="preserve"> of the site</w:t>
      </w:r>
    </w:p>
    <w:p w14:paraId="2101239A" w14:textId="77777777"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Maps</w:t>
      </w:r>
    </w:p>
    <w:p w14:paraId="43BF8EC1" w14:textId="77777777"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Environmental Impact Assessment (decision, study, monitoring plan, monitoring reports)</w:t>
      </w:r>
    </w:p>
    <w:p w14:paraId="26D46AB7" w14:textId="77777777"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Application for the permit</w:t>
      </w:r>
    </w:p>
    <w:p w14:paraId="3E0EB7D6" w14:textId="0CD48DC4"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Environmental permit</w:t>
      </w:r>
      <w:r w:rsidR="00DD7FFA">
        <w:rPr>
          <w:rFonts w:ascii="Calibri" w:eastAsia="Calibri" w:hAnsi="Calibri"/>
          <w:b w:val="0"/>
          <w:i w:val="0"/>
          <w:sz w:val="22"/>
          <w:szCs w:val="22"/>
          <w:u w:val="none"/>
          <w:lang w:eastAsia="en-US"/>
        </w:rPr>
        <w:t>/</w:t>
      </w:r>
      <w:r w:rsidRPr="00C762E2">
        <w:rPr>
          <w:rFonts w:ascii="Calibri" w:eastAsia="Calibri" w:hAnsi="Calibri"/>
          <w:b w:val="0"/>
          <w:i w:val="0"/>
          <w:sz w:val="22"/>
          <w:szCs w:val="22"/>
          <w:u w:val="none"/>
          <w:lang w:eastAsia="en-US"/>
        </w:rPr>
        <w:t>s</w:t>
      </w:r>
    </w:p>
    <w:p w14:paraId="55AF5FE9" w14:textId="77777777"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Environmental reports submitted by operators, including monitoring reports</w:t>
      </w:r>
    </w:p>
    <w:p w14:paraId="43FF5F50" w14:textId="40348249"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 xml:space="preserve">Complaints received </w:t>
      </w:r>
      <w:r w:rsidR="00DD7FFA">
        <w:rPr>
          <w:rFonts w:ascii="Calibri" w:eastAsia="Calibri" w:hAnsi="Calibri"/>
          <w:b w:val="0"/>
          <w:i w:val="0"/>
          <w:sz w:val="22"/>
          <w:szCs w:val="22"/>
          <w:u w:val="none"/>
          <w:lang w:eastAsia="en-US"/>
        </w:rPr>
        <w:t>about the installation</w:t>
      </w:r>
    </w:p>
    <w:p w14:paraId="36F84898" w14:textId="77777777" w:rsidR="00F35DA0" w:rsidRPr="00C762E2" w:rsidRDefault="001D762F"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MTWR</w:t>
      </w:r>
      <w:r w:rsidR="00F35DA0" w:rsidRPr="00C762E2">
        <w:rPr>
          <w:rFonts w:ascii="Calibri" w:eastAsia="Calibri" w:hAnsi="Calibri"/>
          <w:b w:val="0"/>
          <w:i w:val="0"/>
          <w:sz w:val="22"/>
          <w:szCs w:val="22"/>
          <w:u w:val="none"/>
          <w:lang w:eastAsia="en-US"/>
        </w:rPr>
        <w:t xml:space="preserve"> BREF document</w:t>
      </w:r>
    </w:p>
    <w:p w14:paraId="6E05C276" w14:textId="16D21C7F" w:rsidR="00683319" w:rsidRPr="00C762E2" w:rsidRDefault="00683319"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NFM BREF document on non-ferrous metals</w:t>
      </w:r>
      <w:r w:rsidR="00907A95" w:rsidRPr="00C762E2">
        <w:rPr>
          <w:rFonts w:ascii="Calibri" w:eastAsia="Calibri" w:hAnsi="Calibri"/>
          <w:b w:val="0"/>
          <w:i w:val="0"/>
          <w:sz w:val="22"/>
          <w:szCs w:val="22"/>
          <w:u w:val="none"/>
          <w:lang w:eastAsia="en-US"/>
        </w:rPr>
        <w:t xml:space="preserve"> if </w:t>
      </w:r>
      <w:r w:rsidR="00C6089E">
        <w:rPr>
          <w:rFonts w:ascii="Calibri" w:eastAsia="Calibri" w:hAnsi="Calibri"/>
          <w:b w:val="0"/>
          <w:i w:val="0"/>
          <w:sz w:val="22"/>
          <w:szCs w:val="22"/>
          <w:u w:val="none"/>
          <w:lang w:eastAsia="en-US"/>
        </w:rPr>
        <w:t>applicable</w:t>
      </w:r>
    </w:p>
    <w:p w14:paraId="6E022180" w14:textId="5911C4EF"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PRTR and other register</w:t>
      </w:r>
      <w:r w:rsidR="00C6089E">
        <w:rPr>
          <w:rFonts w:ascii="Calibri" w:eastAsia="Calibri" w:hAnsi="Calibri"/>
          <w:b w:val="0"/>
          <w:i w:val="0"/>
          <w:sz w:val="22"/>
          <w:szCs w:val="22"/>
          <w:u w:val="none"/>
          <w:lang w:eastAsia="en-US"/>
        </w:rPr>
        <w:t>s</w:t>
      </w:r>
      <w:r w:rsidRPr="00C762E2">
        <w:rPr>
          <w:rFonts w:ascii="Calibri" w:eastAsia="Calibri" w:hAnsi="Calibri"/>
          <w:b w:val="0"/>
          <w:i w:val="0"/>
          <w:sz w:val="22"/>
          <w:szCs w:val="22"/>
          <w:u w:val="none"/>
          <w:lang w:eastAsia="en-US"/>
        </w:rPr>
        <w:t xml:space="preserve"> such as register of polluting substances into air, register of waste producers and managers</w:t>
      </w:r>
    </w:p>
    <w:p w14:paraId="62CC166C" w14:textId="0070F30E"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Information on installation</w:t>
      </w:r>
      <w:r w:rsidR="00DD7FFA">
        <w:rPr>
          <w:rFonts w:ascii="Calibri" w:eastAsia="Calibri" w:hAnsi="Calibri"/>
          <w:b w:val="0"/>
          <w:i w:val="0"/>
          <w:sz w:val="22"/>
          <w:szCs w:val="22"/>
          <w:u w:val="none"/>
          <w:lang w:eastAsia="en-US"/>
        </w:rPr>
        <w:t xml:space="preserve"> to be inspected</w:t>
      </w:r>
      <w:r w:rsidRPr="00C762E2">
        <w:rPr>
          <w:rFonts w:ascii="Calibri" w:eastAsia="Calibri" w:hAnsi="Calibri"/>
          <w:b w:val="0"/>
          <w:i w:val="0"/>
          <w:sz w:val="22"/>
          <w:szCs w:val="22"/>
          <w:u w:val="none"/>
          <w:lang w:eastAsia="en-US"/>
        </w:rPr>
        <w:t xml:space="preserve"> received from other competent authorities</w:t>
      </w:r>
    </w:p>
    <w:p w14:paraId="4A850EDE" w14:textId="77777777" w:rsidR="00F35DA0" w:rsidRPr="00C762E2" w:rsidRDefault="00F35DA0" w:rsidP="00DD7FFA">
      <w:pPr>
        <w:pStyle w:val="BodyText"/>
        <w:widowControl/>
        <w:numPr>
          <w:ilvl w:val="0"/>
          <w:numId w:val="28"/>
        </w:numPr>
        <w:tabs>
          <w:tab w:val="left" w:pos="360"/>
        </w:tabs>
        <w:rPr>
          <w:rFonts w:ascii="Calibri" w:eastAsia="Calibri" w:hAnsi="Calibri"/>
          <w:b w:val="0"/>
          <w:i w:val="0"/>
          <w:sz w:val="22"/>
          <w:szCs w:val="22"/>
          <w:u w:val="none"/>
          <w:lang w:eastAsia="en-US"/>
        </w:rPr>
      </w:pPr>
      <w:r w:rsidRPr="00C762E2">
        <w:rPr>
          <w:rFonts w:ascii="Calibri" w:eastAsia="Calibri" w:hAnsi="Calibri"/>
          <w:b w:val="0"/>
          <w:i w:val="0"/>
          <w:sz w:val="22"/>
          <w:szCs w:val="22"/>
          <w:u w:val="none"/>
          <w:lang w:eastAsia="en-US"/>
        </w:rPr>
        <w:t>Information available on the website of the operator</w:t>
      </w:r>
    </w:p>
    <w:p w14:paraId="6D98281F" w14:textId="77777777" w:rsidR="00F35DA0" w:rsidRPr="00C762E2" w:rsidRDefault="00F35DA0" w:rsidP="00F35DA0">
      <w:pPr>
        <w:pStyle w:val="BodyText"/>
        <w:widowControl/>
        <w:tabs>
          <w:tab w:val="left" w:pos="360"/>
        </w:tabs>
        <w:ind w:left="360"/>
        <w:rPr>
          <w:rFonts w:ascii="Calibri" w:eastAsia="Calibri" w:hAnsi="Calibri"/>
          <w:b w:val="0"/>
          <w:i w:val="0"/>
          <w:sz w:val="22"/>
          <w:szCs w:val="22"/>
          <w:u w:val="none"/>
          <w:lang w:eastAsia="en-US"/>
        </w:rPr>
      </w:pPr>
    </w:p>
    <w:p w14:paraId="09D378F7" w14:textId="77777777" w:rsidR="00057C0A" w:rsidRPr="00CA412F" w:rsidRDefault="00057C0A" w:rsidP="00057C0A">
      <w:pPr>
        <w:pStyle w:val="ListDash1"/>
        <w:numPr>
          <w:ilvl w:val="0"/>
          <w:numId w:val="0"/>
        </w:numPr>
        <w:spacing w:before="0" w:after="0" w:line="276" w:lineRule="auto"/>
        <w:rPr>
          <w:rFonts w:ascii="Calibri" w:eastAsia="Calibri" w:hAnsi="Calibri" w:cs="Calibri"/>
          <w:sz w:val="22"/>
          <w:szCs w:val="22"/>
        </w:rPr>
      </w:pPr>
      <w:r w:rsidRPr="00CA412F">
        <w:rPr>
          <w:rFonts w:ascii="Calibri" w:eastAsia="Calibri" w:hAnsi="Calibri" w:cs="Calibri"/>
          <w:sz w:val="22"/>
          <w:szCs w:val="22"/>
        </w:rPr>
        <w:lastRenderedPageBreak/>
        <w:t xml:space="preserve">On the basis of the evaluation of the collected information </w:t>
      </w:r>
      <w:r w:rsidRPr="00A13F19">
        <w:rPr>
          <w:rFonts w:ascii="Calibri" w:eastAsia="Calibri" w:hAnsi="Calibri" w:cs="Calibri"/>
          <w:b/>
          <w:sz w:val="22"/>
          <w:szCs w:val="22"/>
        </w:rPr>
        <w:t>the following has to be prepared</w:t>
      </w:r>
      <w:r w:rsidRPr="00CA412F">
        <w:rPr>
          <w:rFonts w:ascii="Calibri" w:eastAsia="Calibri" w:hAnsi="Calibri" w:cs="Calibri"/>
          <w:sz w:val="22"/>
          <w:szCs w:val="22"/>
        </w:rPr>
        <w:t>:</w:t>
      </w:r>
    </w:p>
    <w:p w14:paraId="10D453DB"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A comprehensive questionnaire which will be used for the operator’s interview</w:t>
      </w:r>
    </w:p>
    <w:p w14:paraId="3CA1ADE8"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 xml:space="preserve">A </w:t>
      </w:r>
      <w:r w:rsidRPr="00A13F19">
        <w:rPr>
          <w:rFonts w:ascii="Calibri" w:eastAsia="Calibri" w:hAnsi="Calibri"/>
          <w:b/>
          <w:sz w:val="22"/>
          <w:szCs w:val="22"/>
          <w:lang w:eastAsia="en-US"/>
        </w:rPr>
        <w:t>check list</w:t>
      </w:r>
      <w:r w:rsidRPr="00C762E2">
        <w:rPr>
          <w:rFonts w:ascii="Calibri" w:eastAsia="Calibri" w:hAnsi="Calibri"/>
          <w:sz w:val="22"/>
          <w:szCs w:val="22"/>
          <w:lang w:eastAsia="en-US"/>
        </w:rPr>
        <w:t xml:space="preserve"> to facilitate the inspection</w:t>
      </w:r>
      <w:r>
        <w:rPr>
          <w:rFonts w:ascii="Calibri" w:eastAsia="Calibri" w:hAnsi="Calibri"/>
          <w:sz w:val="22"/>
          <w:szCs w:val="22"/>
          <w:lang w:eastAsia="en-US"/>
        </w:rPr>
        <w:t xml:space="preserve"> (see next subsection). </w:t>
      </w:r>
    </w:p>
    <w:p w14:paraId="219983B6"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 xml:space="preserve">An outline of the “critical” ELV (i.e. </w:t>
      </w:r>
      <w:r>
        <w:rPr>
          <w:rFonts w:ascii="Calibri" w:eastAsia="Calibri" w:hAnsi="Calibri"/>
          <w:sz w:val="22"/>
          <w:szCs w:val="22"/>
          <w:lang w:eastAsia="en-US"/>
        </w:rPr>
        <w:t>t</w:t>
      </w:r>
      <w:r w:rsidRPr="00C762E2">
        <w:rPr>
          <w:rFonts w:ascii="Calibri" w:eastAsia="Calibri" w:hAnsi="Calibri"/>
          <w:sz w:val="22"/>
          <w:szCs w:val="22"/>
          <w:lang w:eastAsia="en-US"/>
        </w:rPr>
        <w:t>hose parameters which significantly contribute to the pollution load coming out of the installation)</w:t>
      </w:r>
    </w:p>
    <w:p w14:paraId="195E9C36"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 xml:space="preserve">The list of </w:t>
      </w:r>
      <w:r>
        <w:rPr>
          <w:rFonts w:ascii="Calibri" w:eastAsia="Calibri" w:hAnsi="Calibri"/>
          <w:sz w:val="22"/>
          <w:szCs w:val="22"/>
          <w:lang w:eastAsia="en-US"/>
        </w:rPr>
        <w:t>BATs</w:t>
      </w:r>
      <w:r w:rsidRPr="00C762E2">
        <w:rPr>
          <w:rFonts w:ascii="Calibri" w:eastAsia="Calibri" w:hAnsi="Calibri"/>
          <w:sz w:val="22"/>
          <w:szCs w:val="22"/>
          <w:lang w:eastAsia="en-US"/>
        </w:rPr>
        <w:t xml:space="preserve"> (according to the issued permit) which the operator should have installed and operated</w:t>
      </w:r>
    </w:p>
    <w:p w14:paraId="5D9B74D8"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 xml:space="preserve">The list of documentation to be provided by the operator (e.g. </w:t>
      </w:r>
      <w:r>
        <w:rPr>
          <w:rFonts w:ascii="Calibri" w:eastAsia="Calibri" w:hAnsi="Calibri"/>
          <w:sz w:val="22"/>
          <w:szCs w:val="22"/>
          <w:lang w:eastAsia="en-US"/>
        </w:rPr>
        <w:t>s</w:t>
      </w:r>
      <w:r w:rsidRPr="00C762E2">
        <w:rPr>
          <w:rFonts w:ascii="Calibri" w:eastAsia="Calibri" w:hAnsi="Calibri"/>
          <w:sz w:val="22"/>
          <w:szCs w:val="22"/>
          <w:lang w:eastAsia="en-US"/>
        </w:rPr>
        <w:t>elf-monitoring records, annual reports submitted to the authorities)</w:t>
      </w:r>
    </w:p>
    <w:p w14:paraId="2FDE6946" w14:textId="77777777" w:rsidR="00057C0A" w:rsidRPr="00C762E2" w:rsidRDefault="00057C0A" w:rsidP="00057C0A">
      <w:pPr>
        <w:pStyle w:val="ListDash1"/>
        <w:numPr>
          <w:ilvl w:val="0"/>
          <w:numId w:val="8"/>
        </w:numPr>
        <w:spacing w:before="0" w:after="0" w:line="276" w:lineRule="auto"/>
        <w:rPr>
          <w:rFonts w:ascii="Calibri" w:eastAsia="Calibri" w:hAnsi="Calibri"/>
          <w:sz w:val="22"/>
          <w:szCs w:val="22"/>
          <w:lang w:eastAsia="en-US"/>
        </w:rPr>
      </w:pPr>
      <w:r w:rsidRPr="00C762E2">
        <w:rPr>
          <w:rFonts w:ascii="Calibri" w:eastAsia="Calibri" w:hAnsi="Calibri"/>
          <w:sz w:val="22"/>
          <w:szCs w:val="22"/>
          <w:lang w:eastAsia="en-US"/>
        </w:rPr>
        <w:t>The inspection minutes and report templates (tailor-made for the installation) to be filled in at the end of the inspection</w:t>
      </w:r>
    </w:p>
    <w:p w14:paraId="02795E00" w14:textId="77777777" w:rsidR="00057C0A" w:rsidRPr="00FA6FF2" w:rsidRDefault="00057C0A" w:rsidP="00057C0A">
      <w:pPr>
        <w:pStyle w:val="ListDash1"/>
        <w:numPr>
          <w:ilvl w:val="0"/>
          <w:numId w:val="8"/>
        </w:numPr>
        <w:spacing w:before="0" w:after="0" w:line="276" w:lineRule="auto"/>
        <w:rPr>
          <w:rFonts w:ascii="Calibri" w:eastAsia="Calibri" w:hAnsi="Calibri"/>
          <w:sz w:val="22"/>
          <w:szCs w:val="22"/>
          <w:lang w:eastAsia="en-US"/>
        </w:rPr>
      </w:pPr>
      <w:r w:rsidRPr="00B735DB">
        <w:rPr>
          <w:rFonts w:ascii="Calibri" w:eastAsia="Calibri" w:hAnsi="Calibri"/>
          <w:b/>
          <w:sz w:val="22"/>
          <w:szCs w:val="22"/>
          <w:lang w:eastAsia="en-US"/>
        </w:rPr>
        <w:t>Agenda of the inspection</w:t>
      </w:r>
      <w:r>
        <w:rPr>
          <w:rFonts w:ascii="Calibri" w:eastAsia="Calibri" w:hAnsi="Calibri"/>
          <w:b/>
          <w:sz w:val="22"/>
          <w:szCs w:val="22"/>
          <w:lang w:eastAsia="en-US"/>
        </w:rPr>
        <w:t xml:space="preserve"> </w:t>
      </w:r>
      <w:r>
        <w:rPr>
          <w:rFonts w:ascii="Calibri" w:eastAsia="Calibri" w:hAnsi="Calibri"/>
          <w:sz w:val="22"/>
          <w:szCs w:val="22"/>
          <w:lang w:eastAsia="en-US"/>
        </w:rPr>
        <w:t>(see next subsection)</w:t>
      </w:r>
      <w:r w:rsidRPr="00C762E2">
        <w:rPr>
          <w:rFonts w:ascii="Calibri" w:eastAsia="Calibri" w:hAnsi="Calibri"/>
          <w:sz w:val="22"/>
          <w:szCs w:val="22"/>
          <w:lang w:eastAsia="en-US"/>
        </w:rPr>
        <w:t>.</w:t>
      </w:r>
    </w:p>
    <w:p w14:paraId="0517E8FD" w14:textId="77777777" w:rsidR="00057C0A" w:rsidRPr="00FA6FF2" w:rsidRDefault="00057C0A" w:rsidP="00057C0A">
      <w:pPr>
        <w:pStyle w:val="Heading3"/>
        <w:numPr>
          <w:ilvl w:val="2"/>
          <w:numId w:val="2"/>
        </w:numPr>
      </w:pPr>
      <w:bookmarkStart w:id="120" w:name="_Toc444154942"/>
      <w:r>
        <w:t>Templates for agenda of the inspection and checklist</w:t>
      </w:r>
      <w:bookmarkEnd w:id="120"/>
    </w:p>
    <w:p w14:paraId="0151F43A" w14:textId="7631F770" w:rsidR="00057C0A" w:rsidRDefault="00057C0A" w:rsidP="00057C0A">
      <w:pPr>
        <w:pStyle w:val="ListParagraph"/>
        <w:spacing w:after="0"/>
        <w:ind w:left="0"/>
        <w:jc w:val="both"/>
        <w:rPr>
          <w:lang w:val="en-US"/>
        </w:rPr>
      </w:pPr>
      <w:r w:rsidRPr="00B735DB">
        <w:rPr>
          <w:b/>
          <w:lang w:val="en-US"/>
        </w:rPr>
        <w:t>You can use</w:t>
      </w:r>
      <w:r w:rsidRPr="00B735DB">
        <w:rPr>
          <w:lang w:val="en-US"/>
        </w:rPr>
        <w:t xml:space="preserve"> as starting, </w:t>
      </w:r>
      <w:r w:rsidRPr="00B735DB">
        <w:rPr>
          <w:b/>
          <w:lang w:val="en-US"/>
        </w:rPr>
        <w:t>partially completed, checklist template</w:t>
      </w:r>
      <w:r w:rsidRPr="00B735DB">
        <w:rPr>
          <w:lang w:val="en-US"/>
        </w:rPr>
        <w:t xml:space="preserve"> the one </w:t>
      </w:r>
      <w:r w:rsidRPr="00B735DB">
        <w:rPr>
          <w:b/>
          <w:lang w:val="en-US"/>
        </w:rPr>
        <w:t xml:space="preserve">in </w:t>
      </w:r>
      <w:r w:rsidR="007737E5">
        <w:rPr>
          <w:b/>
          <w:lang w:val="en-US"/>
        </w:rPr>
        <w:t>Annex 4</w:t>
      </w:r>
      <w:r w:rsidRPr="00B735DB">
        <w:rPr>
          <w:lang w:val="en-US"/>
        </w:rPr>
        <w:t xml:space="preserve">, which is </w:t>
      </w:r>
      <w:r w:rsidRPr="00B735DB">
        <w:rPr>
          <w:b/>
          <w:lang w:val="en-US"/>
        </w:rPr>
        <w:t>tailored to this sector</w:t>
      </w:r>
      <w:r w:rsidRPr="00B735DB">
        <w:rPr>
          <w:lang w:val="en-US"/>
        </w:rPr>
        <w:t>.</w:t>
      </w:r>
    </w:p>
    <w:p w14:paraId="40131606" w14:textId="77777777" w:rsidR="00057C0A" w:rsidRDefault="00057C0A" w:rsidP="00057C0A">
      <w:pPr>
        <w:pStyle w:val="ListParagraph"/>
        <w:spacing w:after="0"/>
        <w:ind w:left="0"/>
        <w:jc w:val="both"/>
        <w:rPr>
          <w:lang w:val="en-US"/>
        </w:rPr>
      </w:pPr>
    </w:p>
    <w:p w14:paraId="3740C145" w14:textId="400D146B" w:rsidR="00057C0A" w:rsidRPr="00B735DB" w:rsidRDefault="00057C0A" w:rsidP="00057C0A">
      <w:pPr>
        <w:pStyle w:val="ListParagraph"/>
        <w:spacing w:after="0"/>
        <w:ind w:left="0"/>
        <w:jc w:val="both"/>
        <w:rPr>
          <w:lang w:val="en-US"/>
        </w:rPr>
      </w:pPr>
      <w:r w:rsidRPr="00B735DB">
        <w:rPr>
          <w:lang w:val="en-US"/>
        </w:rPr>
        <w:t xml:space="preserve">A </w:t>
      </w:r>
      <w:r w:rsidRPr="00B735DB">
        <w:rPr>
          <w:b/>
          <w:lang w:val="en-US"/>
        </w:rPr>
        <w:t>short agenda</w:t>
      </w:r>
      <w:r w:rsidRPr="00B735DB">
        <w:rPr>
          <w:lang w:val="en-US"/>
        </w:rPr>
        <w:t xml:space="preserve"> can be a </w:t>
      </w:r>
      <w:r w:rsidRPr="00B735DB">
        <w:rPr>
          <w:b/>
          <w:lang w:val="en-US"/>
        </w:rPr>
        <w:t>very useful</w:t>
      </w:r>
      <w:r w:rsidRPr="00B735DB">
        <w:rPr>
          <w:lang w:val="en-US"/>
        </w:rPr>
        <w:t xml:space="preserve"> tool that will help to conduct an inspection. Providing an operator with it in advance may result in more smooth coordination of the inspection from his/her side, simply because the operator will be aware of how many resources and people they will have to allocate to the inspection. Preparing such a document before an inspection is not time-consuming</w:t>
      </w:r>
      <w:r>
        <w:rPr>
          <w:lang w:val="en-US"/>
        </w:rPr>
        <w:t xml:space="preserve">, you can </w:t>
      </w:r>
      <w:r w:rsidRPr="00B735DB">
        <w:rPr>
          <w:b/>
          <w:lang w:val="en-US"/>
        </w:rPr>
        <w:t xml:space="preserve">use the template of inspection agenda in </w:t>
      </w:r>
      <w:r w:rsidR="007737E5">
        <w:rPr>
          <w:b/>
          <w:lang w:val="en-US"/>
        </w:rPr>
        <w:t>Annex 2</w:t>
      </w:r>
      <w:r>
        <w:rPr>
          <w:lang w:val="en-US"/>
        </w:rPr>
        <w:t>.</w:t>
      </w:r>
    </w:p>
    <w:p w14:paraId="32C6D886" w14:textId="77777777" w:rsidR="00F35DA0" w:rsidRPr="00057C0A" w:rsidRDefault="00F35DA0" w:rsidP="00F35DA0">
      <w:pPr>
        <w:pStyle w:val="BodyText"/>
        <w:widowControl/>
        <w:tabs>
          <w:tab w:val="left" w:pos="360"/>
        </w:tabs>
        <w:ind w:left="360"/>
        <w:rPr>
          <w:rFonts w:ascii="Calibri" w:eastAsia="Calibri" w:hAnsi="Calibri"/>
          <w:b w:val="0"/>
          <w:i w:val="0"/>
          <w:sz w:val="22"/>
          <w:szCs w:val="22"/>
          <w:u w:val="none"/>
          <w:lang w:val="en-US" w:eastAsia="en-US"/>
        </w:rPr>
      </w:pPr>
    </w:p>
    <w:p w14:paraId="116D5CEE" w14:textId="74D30250" w:rsidR="00F35DA0" w:rsidRPr="003C389B" w:rsidRDefault="00F35DA0" w:rsidP="00D503A6">
      <w:pPr>
        <w:pStyle w:val="Heading3"/>
        <w:numPr>
          <w:ilvl w:val="2"/>
          <w:numId w:val="2"/>
        </w:numPr>
      </w:pPr>
      <w:bookmarkStart w:id="121" w:name="_Toc444154943"/>
      <w:r w:rsidRPr="003C389B">
        <w:t>Pr</w:t>
      </w:r>
      <w:r w:rsidR="00F227D4">
        <w:t>ior</w:t>
      </w:r>
      <w:r w:rsidRPr="003C389B">
        <w:t xml:space="preserve"> operator notification</w:t>
      </w:r>
      <w:bookmarkEnd w:id="121"/>
    </w:p>
    <w:p w14:paraId="2B92DE8B" w14:textId="77777777" w:rsidR="00F35DA0" w:rsidRPr="003C389B" w:rsidRDefault="00F35DA0" w:rsidP="00F35DA0">
      <w:pPr>
        <w:rPr>
          <w:rFonts w:cs="Calibri"/>
          <w:b/>
          <w:sz w:val="24"/>
          <w:szCs w:val="24"/>
        </w:rPr>
      </w:pPr>
    </w:p>
    <w:p w14:paraId="3C704A4C" w14:textId="77777777" w:rsidR="00F35DA0" w:rsidRPr="00C762E2" w:rsidRDefault="00F35DA0" w:rsidP="00F35DA0">
      <w:pPr>
        <w:pStyle w:val="ListParagraph"/>
        <w:numPr>
          <w:ilvl w:val="0"/>
          <w:numId w:val="8"/>
        </w:numPr>
        <w:spacing w:after="0"/>
        <w:jc w:val="both"/>
        <w:rPr>
          <w:lang w:val="en-GB"/>
        </w:rPr>
      </w:pPr>
      <w:r w:rsidRPr="00C762E2">
        <w:rPr>
          <w:lang w:val="en-GB"/>
        </w:rPr>
        <w:t>Routine inspections. The operator shall be previously notified of routine inspections as provided in the Law on Inspection Supervision.</w:t>
      </w:r>
    </w:p>
    <w:p w14:paraId="3ADF0A3F" w14:textId="77777777" w:rsidR="00F35DA0" w:rsidRPr="00C762E2" w:rsidRDefault="00F35DA0" w:rsidP="00F35DA0">
      <w:pPr>
        <w:pStyle w:val="ListParagraph"/>
        <w:spacing w:after="0"/>
        <w:ind w:left="780"/>
        <w:jc w:val="both"/>
        <w:rPr>
          <w:lang w:val="en-GB"/>
        </w:rPr>
      </w:pPr>
    </w:p>
    <w:p w14:paraId="1998D50D" w14:textId="159BFB9F" w:rsidR="00F35DA0" w:rsidRPr="00C762E2" w:rsidRDefault="00F35DA0" w:rsidP="00F35DA0">
      <w:pPr>
        <w:pStyle w:val="ListParagraph"/>
        <w:numPr>
          <w:ilvl w:val="0"/>
          <w:numId w:val="8"/>
        </w:numPr>
        <w:spacing w:after="0"/>
        <w:jc w:val="both"/>
        <w:rPr>
          <w:lang w:val="en-GB"/>
        </w:rPr>
      </w:pPr>
      <w:r w:rsidRPr="00C762E2">
        <w:rPr>
          <w:lang w:val="en-GB"/>
        </w:rPr>
        <w:t>Non-routine inspections. There is not an obligation to notify operators of non-routine inspections. Therefore, in case of inspections carried out to verify if the operator is in line with environmental regulations, as a consequence of complaints by citizens or for other reasons, it is not recommended to notify operators previously.</w:t>
      </w:r>
    </w:p>
    <w:p w14:paraId="1732161D" w14:textId="77777777" w:rsidR="00F35DA0" w:rsidRPr="003C389B" w:rsidRDefault="00F35DA0" w:rsidP="00F35DA0">
      <w:pPr>
        <w:rPr>
          <w:rFonts w:cs="Calibri"/>
          <w:sz w:val="24"/>
          <w:szCs w:val="24"/>
        </w:rPr>
      </w:pPr>
    </w:p>
    <w:p w14:paraId="77870776" w14:textId="2A809C5F" w:rsidR="00F35DA0" w:rsidRPr="00C762E2" w:rsidRDefault="00F35DA0" w:rsidP="00F35DA0">
      <w:pPr>
        <w:pStyle w:val="Heading2"/>
        <w:numPr>
          <w:ilvl w:val="1"/>
          <w:numId w:val="2"/>
        </w:numPr>
      </w:pPr>
      <w:bookmarkStart w:id="122" w:name="_Toc444154944"/>
      <w:r w:rsidRPr="00C762E2">
        <w:t>On-site inspection</w:t>
      </w:r>
      <w:bookmarkEnd w:id="122"/>
    </w:p>
    <w:p w14:paraId="2F120D9D" w14:textId="13A222BB" w:rsidR="00297FAD" w:rsidRPr="00472290" w:rsidRDefault="00297FAD" w:rsidP="00D503A6">
      <w:pPr>
        <w:pStyle w:val="Heading3"/>
        <w:numPr>
          <w:ilvl w:val="2"/>
          <w:numId w:val="2"/>
        </w:numPr>
        <w:spacing w:line="276" w:lineRule="auto"/>
        <w:rPr>
          <w:lang w:val="ro-RO"/>
        </w:rPr>
      </w:pPr>
      <w:bookmarkStart w:id="123" w:name="_Toc433613376"/>
      <w:bookmarkStart w:id="124" w:name="_Toc444154945"/>
      <w:r>
        <w:rPr>
          <w:lang w:val="ro-RO"/>
        </w:rPr>
        <w:t>General considerations to take into account</w:t>
      </w:r>
      <w:bookmarkEnd w:id="123"/>
      <w:bookmarkEnd w:id="124"/>
    </w:p>
    <w:p w14:paraId="4703DE8B" w14:textId="77777777" w:rsidR="00995B3E" w:rsidRPr="003C389B" w:rsidRDefault="00995B3E" w:rsidP="00995B3E">
      <w:r w:rsidRPr="003C389B">
        <w:t xml:space="preserve">The aim of the inspection will be to </w:t>
      </w:r>
      <w:r w:rsidRPr="00277C5B">
        <w:rPr>
          <w:b/>
        </w:rPr>
        <w:t>check compliance</w:t>
      </w:r>
      <w:r w:rsidRPr="003C389B">
        <w:t xml:space="preserve"> of the operator </w:t>
      </w:r>
      <w:r w:rsidRPr="00277C5B">
        <w:rPr>
          <w:b/>
        </w:rPr>
        <w:t>with</w:t>
      </w:r>
      <w:r w:rsidRPr="003C389B">
        <w:t xml:space="preserve"> the operating/environmental conditions set in the issued </w:t>
      </w:r>
      <w:r w:rsidRPr="00301B95">
        <w:rPr>
          <w:b/>
        </w:rPr>
        <w:t>permit</w:t>
      </w:r>
      <w:r w:rsidRPr="003C389B">
        <w:t>.</w:t>
      </w:r>
    </w:p>
    <w:p w14:paraId="7A7D6497" w14:textId="7982B602" w:rsidR="00995B3E" w:rsidRPr="003C389B" w:rsidRDefault="00995B3E" w:rsidP="00995B3E">
      <w:pPr>
        <w:numPr>
          <w:ilvl w:val="0"/>
          <w:numId w:val="36"/>
        </w:numPr>
        <w:spacing w:after="200" w:line="276" w:lineRule="auto"/>
        <w:ind w:left="709"/>
      </w:pPr>
      <w:r w:rsidRPr="003C389B">
        <w:t xml:space="preserve">Identify </w:t>
      </w:r>
      <w:r w:rsidR="00A85695" w:rsidRPr="003C389B">
        <w:t xml:space="preserve">yourself. </w:t>
      </w:r>
      <w:r w:rsidRPr="003C389B">
        <w:t xml:space="preserve">Clearly introduce yourself and show your identification card at the beginning of each inspection. </w:t>
      </w:r>
    </w:p>
    <w:p w14:paraId="3788FCDA" w14:textId="77777777" w:rsidR="00995B3E" w:rsidRPr="003C389B" w:rsidRDefault="00995B3E" w:rsidP="00995B3E">
      <w:pPr>
        <w:numPr>
          <w:ilvl w:val="0"/>
          <w:numId w:val="36"/>
        </w:numPr>
        <w:spacing w:after="200" w:line="276" w:lineRule="auto"/>
        <w:ind w:left="709"/>
      </w:pPr>
      <w:r w:rsidRPr="003C389B">
        <w:t>Explain purpose of visit</w:t>
      </w:r>
      <w:r>
        <w:t>.</w:t>
      </w:r>
    </w:p>
    <w:p w14:paraId="1D5904C0" w14:textId="77777777" w:rsidR="00995B3E" w:rsidRDefault="00995B3E" w:rsidP="00995B3E">
      <w:pPr>
        <w:numPr>
          <w:ilvl w:val="0"/>
          <w:numId w:val="36"/>
        </w:numPr>
        <w:spacing w:after="200" w:line="276" w:lineRule="auto"/>
        <w:ind w:left="709"/>
      </w:pPr>
      <w:r w:rsidRPr="003C389B">
        <w:lastRenderedPageBreak/>
        <w:t xml:space="preserve">The operating/environmental conditions set in the issued </w:t>
      </w:r>
      <w:r w:rsidRPr="00301B95">
        <w:rPr>
          <w:b/>
        </w:rPr>
        <w:t>permit will be the „guidance”</w:t>
      </w:r>
      <w:r w:rsidRPr="003C389B">
        <w:t xml:space="preserve"> throughout the inspection.</w:t>
      </w:r>
    </w:p>
    <w:p w14:paraId="7B17ED26" w14:textId="7764CC1B" w:rsidR="00995B3E" w:rsidRDefault="00995B3E" w:rsidP="00995B3E">
      <w:pPr>
        <w:numPr>
          <w:ilvl w:val="0"/>
          <w:numId w:val="36"/>
        </w:numPr>
        <w:spacing w:after="200" w:line="276" w:lineRule="auto"/>
        <w:ind w:left="709"/>
      </w:pPr>
      <w:r w:rsidRPr="003C389B">
        <w:t xml:space="preserve">If necessary take </w:t>
      </w:r>
      <w:r w:rsidRPr="00277C5B">
        <w:rPr>
          <w:b/>
        </w:rPr>
        <w:t>samples</w:t>
      </w:r>
      <w:r>
        <w:t>, and/or define the samples that should be taken by a certified laboratory.</w:t>
      </w:r>
      <w:r w:rsidR="00E40F36">
        <w:t xml:space="preserve"> Seepage, surface and groundwater sampling (from bore holes for monitoring) should be the main focus.</w:t>
      </w:r>
    </w:p>
    <w:p w14:paraId="19BB9F7D" w14:textId="7DF082CE" w:rsidR="00720B54" w:rsidRDefault="00995B3E" w:rsidP="00995B3E">
      <w:pPr>
        <w:numPr>
          <w:ilvl w:val="0"/>
          <w:numId w:val="36"/>
        </w:numPr>
        <w:spacing w:after="200" w:line="276" w:lineRule="auto"/>
        <w:ind w:left="709"/>
      </w:pPr>
      <w:r w:rsidRPr="00277C5B">
        <w:rPr>
          <w:b/>
          <w:lang w:val="ro-RO"/>
        </w:rPr>
        <w:t>Always record your inspection with photographs and/or videos</w:t>
      </w:r>
      <w:r>
        <w:rPr>
          <w:lang w:val="ro-RO"/>
        </w:rPr>
        <w:t>,</w:t>
      </w:r>
      <w:r>
        <w:t xml:space="preserve"> they are fundamental as a proof in Court.</w:t>
      </w:r>
    </w:p>
    <w:p w14:paraId="2ACB415C" w14:textId="77777777" w:rsidR="00995B3E" w:rsidRPr="00E27AFD" w:rsidRDefault="00995B3E" w:rsidP="00995B3E">
      <w:pPr>
        <w:pStyle w:val="Heading4"/>
        <w:numPr>
          <w:ilvl w:val="3"/>
          <w:numId w:val="2"/>
        </w:numPr>
        <w:spacing w:line="276" w:lineRule="auto"/>
      </w:pPr>
      <w:bookmarkStart w:id="125" w:name="_Toc444154946"/>
      <w:r w:rsidRPr="00E27AFD">
        <w:t>Best Available Techniques (BATs)</w:t>
      </w:r>
      <w:bookmarkEnd w:id="125"/>
    </w:p>
    <w:p w14:paraId="52974175" w14:textId="77777777" w:rsidR="00995B3E" w:rsidRPr="00E27AFD" w:rsidRDefault="00995B3E" w:rsidP="00995B3E">
      <w:pPr>
        <w:rPr>
          <w:lang w:val="en-US"/>
        </w:rPr>
      </w:pPr>
      <w:r>
        <w:t>It must be checked that all BATs that are prescribed in the permit are present and that the corresponding Emission Limit Values are met. For installations falling under the scope of the IED, if a necessary BAT-Associated Emission Level (BAT-AEL) is not in the permit it must be checked if there is an explanation as prescribed by the article 15.4 in the IED</w:t>
      </w:r>
      <w:r>
        <w:rPr>
          <w:rStyle w:val="FootnoteReference"/>
        </w:rPr>
        <w:footnoteReference w:id="2"/>
      </w:r>
      <w:r>
        <w:t xml:space="preserve">. If there is no (good) explanation, feedback to the permit writer and the operator must be given. If a BAT prescribed in the permit is present, works properly but the ELV is not met, possible alternatives can be discussed with the permit writer and the operator.   </w:t>
      </w:r>
    </w:p>
    <w:p w14:paraId="556CB8B8" w14:textId="77777777" w:rsidR="00995B3E" w:rsidRPr="00995B3E" w:rsidRDefault="00995B3E" w:rsidP="00995B3E">
      <w:pPr>
        <w:spacing w:after="200" w:line="276" w:lineRule="auto"/>
        <w:rPr>
          <w:lang w:val="en-US"/>
        </w:rPr>
      </w:pPr>
    </w:p>
    <w:p w14:paraId="1FF91EC4" w14:textId="77777777" w:rsidR="00F35DA0" w:rsidRPr="00C762E2" w:rsidRDefault="00F35DA0" w:rsidP="00F35DA0">
      <w:pPr>
        <w:pStyle w:val="Heading3"/>
        <w:numPr>
          <w:ilvl w:val="2"/>
          <w:numId w:val="2"/>
        </w:numPr>
      </w:pPr>
      <w:bookmarkStart w:id="126" w:name="_Toc444154947"/>
      <w:r w:rsidRPr="00C762E2">
        <w:t>Main questions for inspection</w:t>
      </w:r>
      <w:bookmarkEnd w:id="126"/>
    </w:p>
    <w:p w14:paraId="261F1330" w14:textId="58451B0F" w:rsidR="00F35DA0" w:rsidRPr="003C389B" w:rsidRDefault="00F35DA0" w:rsidP="00F35DA0">
      <w:r w:rsidRPr="003C389B">
        <w:t>The major points of interest for inspection for the activities related to</w:t>
      </w:r>
      <w:r w:rsidR="006A7ACF">
        <w:t xml:space="preserve"> mines and quarries</w:t>
      </w:r>
      <w:r w:rsidRPr="003C389B">
        <w:t xml:space="preserve"> are the following:</w:t>
      </w:r>
    </w:p>
    <w:p w14:paraId="112FD7FB" w14:textId="00F464EA" w:rsidR="00E20B0C" w:rsidRPr="003C389B" w:rsidRDefault="00E20B0C" w:rsidP="00F35DA0">
      <w:pPr>
        <w:pStyle w:val="ListParagraph"/>
        <w:numPr>
          <w:ilvl w:val="0"/>
          <w:numId w:val="15"/>
        </w:numPr>
        <w:jc w:val="both"/>
        <w:rPr>
          <w:lang w:val="en-GB"/>
        </w:rPr>
      </w:pPr>
      <w:r w:rsidRPr="003C389B">
        <w:rPr>
          <w:lang w:val="en-GB"/>
        </w:rPr>
        <w:t>Dust and particulate matter emissions.</w:t>
      </w:r>
      <w:r w:rsidR="00B54FA2">
        <w:rPr>
          <w:lang w:val="en-GB"/>
        </w:rPr>
        <w:t xml:space="preserve"> See Section</w:t>
      </w:r>
      <w:r w:rsidR="008C654C">
        <w:rPr>
          <w:lang w:val="en-GB"/>
        </w:rPr>
        <w:t>s</w:t>
      </w:r>
      <w:r w:rsidR="00B54FA2">
        <w:rPr>
          <w:lang w:val="en-GB"/>
        </w:rPr>
        <w:t xml:space="preserve"> </w:t>
      </w:r>
      <w:r w:rsidR="00E40F36">
        <w:rPr>
          <w:lang w:val="en-GB"/>
        </w:rPr>
        <w:t>4.2.1</w:t>
      </w:r>
      <w:r w:rsidR="008C654C">
        <w:rPr>
          <w:lang w:val="en-GB"/>
        </w:rPr>
        <w:t xml:space="preserve"> and 4.2.3 (for particulate matter)</w:t>
      </w:r>
    </w:p>
    <w:p w14:paraId="737D6CDB" w14:textId="7FB3C0B5" w:rsidR="0072142D" w:rsidRDefault="0072142D" w:rsidP="00F35DA0">
      <w:pPr>
        <w:pStyle w:val="ListParagraph"/>
        <w:numPr>
          <w:ilvl w:val="0"/>
          <w:numId w:val="15"/>
        </w:numPr>
        <w:jc w:val="both"/>
        <w:rPr>
          <w:lang w:val="en-GB"/>
        </w:rPr>
      </w:pPr>
      <w:r w:rsidRPr="003C389B">
        <w:rPr>
          <w:lang w:val="en-GB"/>
        </w:rPr>
        <w:t>Polluting substances emissions into air (NOx, SO</w:t>
      </w:r>
      <w:r w:rsidRPr="00A45E90">
        <w:rPr>
          <w:vertAlign w:val="subscript"/>
          <w:lang w:val="en-GB"/>
        </w:rPr>
        <w:t>2</w:t>
      </w:r>
      <w:r w:rsidRPr="003C389B">
        <w:rPr>
          <w:lang w:val="en-GB"/>
        </w:rPr>
        <w:t>, heavy metals)</w:t>
      </w:r>
      <w:r w:rsidR="00E40F36">
        <w:rPr>
          <w:lang w:val="en-GB"/>
        </w:rPr>
        <w:t>. See 4.2.3</w:t>
      </w:r>
    </w:p>
    <w:p w14:paraId="56C6EAF2" w14:textId="5C8FFB7C" w:rsidR="006A7ACF" w:rsidRPr="003C389B" w:rsidRDefault="006A7ACF" w:rsidP="00F35DA0">
      <w:pPr>
        <w:pStyle w:val="ListParagraph"/>
        <w:numPr>
          <w:ilvl w:val="0"/>
          <w:numId w:val="15"/>
        </w:numPr>
        <w:jc w:val="both"/>
        <w:rPr>
          <w:lang w:val="en-GB"/>
        </w:rPr>
      </w:pPr>
      <w:r>
        <w:rPr>
          <w:lang w:val="en-GB"/>
        </w:rPr>
        <w:t>Odour emissions</w:t>
      </w:r>
      <w:r w:rsidR="008C654C">
        <w:rPr>
          <w:lang w:val="en-GB"/>
        </w:rPr>
        <w:t>. See Section 4.2.2</w:t>
      </w:r>
    </w:p>
    <w:p w14:paraId="2DC60200" w14:textId="61BE374D" w:rsidR="0072142D" w:rsidRPr="003C389B" w:rsidRDefault="0072142D" w:rsidP="0072142D">
      <w:pPr>
        <w:pStyle w:val="ListParagraph"/>
        <w:numPr>
          <w:ilvl w:val="0"/>
          <w:numId w:val="15"/>
        </w:numPr>
        <w:jc w:val="both"/>
        <w:rPr>
          <w:lang w:val="en-GB"/>
        </w:rPr>
      </w:pPr>
      <w:r w:rsidRPr="003C389B">
        <w:rPr>
          <w:lang w:val="en-GB"/>
        </w:rPr>
        <w:t>Noise emissions into air and vibrations</w:t>
      </w:r>
      <w:r w:rsidR="008C654C">
        <w:rPr>
          <w:lang w:val="en-GB"/>
        </w:rPr>
        <w:t>. See section 4.3</w:t>
      </w:r>
    </w:p>
    <w:p w14:paraId="204777F8" w14:textId="6E2BE357" w:rsidR="007754C2" w:rsidRPr="003C389B" w:rsidRDefault="007754C2" w:rsidP="00F35DA0">
      <w:pPr>
        <w:pStyle w:val="ListParagraph"/>
        <w:numPr>
          <w:ilvl w:val="0"/>
          <w:numId w:val="15"/>
        </w:numPr>
        <w:jc w:val="both"/>
        <w:rPr>
          <w:lang w:val="en-GB"/>
        </w:rPr>
      </w:pPr>
      <w:r w:rsidRPr="003C389B">
        <w:rPr>
          <w:lang w:val="en-GB"/>
        </w:rPr>
        <w:t>Waste water management</w:t>
      </w:r>
      <w:r w:rsidR="008C654C">
        <w:rPr>
          <w:lang w:val="en-GB"/>
        </w:rPr>
        <w:t>. See Section 4.4</w:t>
      </w:r>
    </w:p>
    <w:p w14:paraId="70D220E2" w14:textId="114D2BB1" w:rsidR="00907A95" w:rsidRPr="003C389B" w:rsidRDefault="00F35DA0" w:rsidP="007754C2">
      <w:pPr>
        <w:pStyle w:val="ListParagraph"/>
        <w:numPr>
          <w:ilvl w:val="1"/>
          <w:numId w:val="15"/>
        </w:numPr>
        <w:jc w:val="both"/>
        <w:rPr>
          <w:lang w:val="en-GB"/>
        </w:rPr>
      </w:pPr>
      <w:r w:rsidRPr="003C389B">
        <w:rPr>
          <w:lang w:val="en-GB"/>
        </w:rPr>
        <w:t>A</w:t>
      </w:r>
      <w:r w:rsidR="00E20B0C" w:rsidRPr="003C389B">
        <w:rPr>
          <w:lang w:val="en-GB"/>
        </w:rPr>
        <w:t xml:space="preserve">RD management. </w:t>
      </w:r>
      <w:r w:rsidR="008C654C">
        <w:rPr>
          <w:lang w:val="en-GB"/>
        </w:rPr>
        <w:t xml:space="preserve"> See Section 4.4</w:t>
      </w:r>
    </w:p>
    <w:p w14:paraId="1AA5A196" w14:textId="2CA25783" w:rsidR="008C654C" w:rsidRPr="009A449C" w:rsidRDefault="007754C2" w:rsidP="009A449C">
      <w:pPr>
        <w:pStyle w:val="ListParagraph"/>
        <w:numPr>
          <w:ilvl w:val="0"/>
          <w:numId w:val="15"/>
        </w:numPr>
        <w:jc w:val="both"/>
        <w:rPr>
          <w:lang w:val="en-GB"/>
        </w:rPr>
      </w:pPr>
      <w:r w:rsidRPr="003C389B">
        <w:rPr>
          <w:lang w:val="en-GB"/>
        </w:rPr>
        <w:t>Soil and groundwater</w:t>
      </w:r>
      <w:r w:rsidR="008C654C">
        <w:rPr>
          <w:lang w:val="en-GB"/>
        </w:rPr>
        <w:t>. See Section 4.5</w:t>
      </w:r>
    </w:p>
    <w:p w14:paraId="06638B73" w14:textId="4F8DE313" w:rsidR="007754C2" w:rsidRPr="003C389B" w:rsidRDefault="007754C2" w:rsidP="00F35DA0">
      <w:pPr>
        <w:pStyle w:val="ListParagraph"/>
        <w:numPr>
          <w:ilvl w:val="0"/>
          <w:numId w:val="15"/>
        </w:numPr>
        <w:jc w:val="both"/>
        <w:rPr>
          <w:lang w:val="en-GB"/>
        </w:rPr>
      </w:pPr>
      <w:r w:rsidRPr="003C389B">
        <w:rPr>
          <w:lang w:val="en-GB"/>
        </w:rPr>
        <w:t>Waste:</w:t>
      </w:r>
      <w:r w:rsidR="008C654C">
        <w:rPr>
          <w:lang w:val="en-GB"/>
        </w:rPr>
        <w:t xml:space="preserve"> </w:t>
      </w:r>
    </w:p>
    <w:p w14:paraId="33E96CD5" w14:textId="71245A35" w:rsidR="007754C2" w:rsidRPr="003C389B" w:rsidRDefault="00A45E90" w:rsidP="007754C2">
      <w:pPr>
        <w:pStyle w:val="ListParagraph"/>
        <w:numPr>
          <w:ilvl w:val="1"/>
          <w:numId w:val="15"/>
        </w:numPr>
        <w:jc w:val="both"/>
        <w:rPr>
          <w:lang w:val="en-GB"/>
        </w:rPr>
      </w:pPr>
      <w:r w:rsidRPr="003C389B">
        <w:rPr>
          <w:lang w:val="en-GB"/>
        </w:rPr>
        <w:t>Extractive</w:t>
      </w:r>
      <w:r w:rsidR="007754C2" w:rsidRPr="003C389B">
        <w:rPr>
          <w:lang w:val="en-GB"/>
        </w:rPr>
        <w:t xml:space="preserve"> waste: tailings and waste-rock heaps and ponds</w:t>
      </w:r>
      <w:r w:rsidR="008C654C">
        <w:rPr>
          <w:lang w:val="en-GB"/>
        </w:rPr>
        <w:t>. See Section 4.6.1</w:t>
      </w:r>
    </w:p>
    <w:p w14:paraId="1D00E7BF" w14:textId="76895A66" w:rsidR="0072142D" w:rsidRPr="003C389B" w:rsidRDefault="007754C2" w:rsidP="0072142D">
      <w:pPr>
        <w:pStyle w:val="ListParagraph"/>
        <w:numPr>
          <w:ilvl w:val="1"/>
          <w:numId w:val="15"/>
        </w:numPr>
        <w:jc w:val="both"/>
        <w:rPr>
          <w:lang w:val="en-GB"/>
        </w:rPr>
      </w:pPr>
      <w:r w:rsidRPr="003C389B">
        <w:rPr>
          <w:lang w:val="en-GB"/>
        </w:rPr>
        <w:t xml:space="preserve">Non-extractive </w:t>
      </w:r>
      <w:r w:rsidR="00A45E90" w:rsidRPr="003C389B">
        <w:rPr>
          <w:lang w:val="en-GB"/>
        </w:rPr>
        <w:t>hazardous</w:t>
      </w:r>
      <w:r w:rsidRPr="003C389B">
        <w:rPr>
          <w:lang w:val="en-GB"/>
        </w:rPr>
        <w:t xml:space="preserve"> waste</w:t>
      </w:r>
      <w:r w:rsidR="008C654C">
        <w:rPr>
          <w:lang w:val="en-GB"/>
        </w:rPr>
        <w:t>. See Section 4.6.2</w:t>
      </w:r>
    </w:p>
    <w:p w14:paraId="64C83704" w14:textId="021E3940" w:rsidR="00F35DA0" w:rsidRPr="009A449C" w:rsidRDefault="00F35DA0" w:rsidP="009A449C">
      <w:pPr>
        <w:pStyle w:val="ListParagraph"/>
        <w:numPr>
          <w:ilvl w:val="1"/>
          <w:numId w:val="15"/>
        </w:numPr>
        <w:jc w:val="both"/>
        <w:rPr>
          <w:lang w:val="en-GB"/>
        </w:rPr>
      </w:pPr>
      <w:r w:rsidRPr="003C389B">
        <w:rPr>
          <w:lang w:val="en-GB"/>
        </w:rPr>
        <w:t xml:space="preserve">Check compliance with BATs set in the permit. </w:t>
      </w:r>
    </w:p>
    <w:p w14:paraId="5BDD2EE8" w14:textId="48720B32" w:rsidR="00F35DA0" w:rsidRPr="009A449C" w:rsidRDefault="00F35DA0" w:rsidP="009A449C">
      <w:pPr>
        <w:numPr>
          <w:ilvl w:val="0"/>
          <w:numId w:val="15"/>
        </w:numPr>
      </w:pPr>
      <w:r w:rsidRPr="003C389B">
        <w:lastRenderedPageBreak/>
        <w:t>Surface water</w:t>
      </w:r>
      <w:r w:rsidR="00371394">
        <w:t>. See Section 4.4 and 4.6.1</w:t>
      </w:r>
    </w:p>
    <w:p w14:paraId="4F5D4F79" w14:textId="77777777" w:rsidR="00F35DA0" w:rsidRPr="003C389B" w:rsidRDefault="00F35DA0" w:rsidP="00F35DA0">
      <w:pPr>
        <w:pStyle w:val="ListParagraph"/>
        <w:ind w:left="1440"/>
        <w:rPr>
          <w:lang w:val="en-GB"/>
        </w:rPr>
      </w:pPr>
    </w:p>
    <w:p w14:paraId="49BEC2F4" w14:textId="7D03D542" w:rsidR="00F35DA0" w:rsidRPr="00371394" w:rsidRDefault="00371394" w:rsidP="009A449C">
      <w:pPr>
        <w:pStyle w:val="ListParagraph"/>
        <w:numPr>
          <w:ilvl w:val="0"/>
          <w:numId w:val="15"/>
        </w:numPr>
        <w:spacing w:after="200" w:line="276" w:lineRule="auto"/>
        <w:rPr>
          <w:lang w:val="en-GB"/>
        </w:rPr>
      </w:pPr>
      <w:r w:rsidRPr="00371394">
        <w:rPr>
          <w:lang w:val="en-GB"/>
        </w:rPr>
        <w:t>Sampling should focus on s</w:t>
      </w:r>
      <w:r w:rsidRPr="009A449C">
        <w:rPr>
          <w:lang w:val="en-US"/>
        </w:rPr>
        <w:t xml:space="preserve">eepage, surface and groundwater sampling (from bore holes for monitoring) </w:t>
      </w:r>
    </w:p>
    <w:p w14:paraId="3649D6FE" w14:textId="77777777" w:rsidR="00F35DA0" w:rsidRPr="003C389B" w:rsidRDefault="00F35DA0" w:rsidP="00F35DA0">
      <w:pPr>
        <w:pStyle w:val="ListParagraph"/>
        <w:ind w:left="1440"/>
        <w:rPr>
          <w:lang w:val="en-GB"/>
        </w:rPr>
      </w:pPr>
    </w:p>
    <w:p w14:paraId="49C9ABA2" w14:textId="74945D45" w:rsidR="00F35DA0" w:rsidRPr="003C389B" w:rsidRDefault="00F35DA0" w:rsidP="00D503A6">
      <w:pPr>
        <w:pStyle w:val="Heading3"/>
        <w:numPr>
          <w:ilvl w:val="2"/>
          <w:numId w:val="2"/>
        </w:numPr>
      </w:pPr>
      <w:bookmarkStart w:id="127" w:name="_Toc419124499"/>
      <w:bookmarkStart w:id="128" w:name="_Toc419124902"/>
      <w:bookmarkStart w:id="129" w:name="_Toc425428375"/>
      <w:bookmarkStart w:id="130" w:name="_Toc424287118"/>
      <w:bookmarkStart w:id="131" w:name="_Toc444154948"/>
      <w:r w:rsidRPr="003C389B">
        <w:t>Obstruction by the operator</w:t>
      </w:r>
      <w:bookmarkEnd w:id="127"/>
      <w:bookmarkEnd w:id="128"/>
      <w:bookmarkEnd w:id="129"/>
      <w:bookmarkEnd w:id="130"/>
      <w:bookmarkEnd w:id="131"/>
    </w:p>
    <w:p w14:paraId="58CA4C21" w14:textId="77777777" w:rsidR="00F35DA0" w:rsidRPr="003C389B" w:rsidRDefault="00F35DA0" w:rsidP="00F35DA0">
      <w:pPr>
        <w:pStyle w:val="ListDash1"/>
        <w:numPr>
          <w:ilvl w:val="0"/>
          <w:numId w:val="0"/>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It may happen sometimes that an operator does not want to have an inspector in his/her factory and closes the door for him/her. If this is the case you are entitled to call a state administration body for assistance/police.</w:t>
      </w:r>
    </w:p>
    <w:p w14:paraId="63D76581" w14:textId="77777777" w:rsidR="00F35DA0" w:rsidRPr="003C389B" w:rsidRDefault="00F35DA0" w:rsidP="00F35DA0">
      <w:pPr>
        <w:pStyle w:val="ListDash1"/>
        <w:numPr>
          <w:ilvl w:val="0"/>
          <w:numId w:val="0"/>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But this is not the only way an operator can obstruct your job. Other ways may include such things as:</w:t>
      </w:r>
    </w:p>
    <w:p w14:paraId="595DE5B2" w14:textId="77777777" w:rsidR="00F35DA0" w:rsidRPr="003C389B" w:rsidRDefault="00F35DA0" w:rsidP="00F35DA0">
      <w:pPr>
        <w:pStyle w:val="ListDash1"/>
        <w:numPr>
          <w:ilvl w:val="0"/>
          <w:numId w:val="16"/>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 xml:space="preserve">Not providing information explaining at the same time that all is confidential </w:t>
      </w:r>
    </w:p>
    <w:p w14:paraId="0241C3B8" w14:textId="77777777" w:rsidR="00F35DA0" w:rsidRPr="003C389B" w:rsidRDefault="00F35DA0" w:rsidP="00F35DA0">
      <w:pPr>
        <w:pStyle w:val="ListDash1"/>
        <w:numPr>
          <w:ilvl w:val="0"/>
          <w:numId w:val="16"/>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Trying to ask you for giving them a few additional days for preparation of information that is needed</w:t>
      </w:r>
    </w:p>
    <w:p w14:paraId="2FFE2C75" w14:textId="77777777" w:rsidR="00F35DA0" w:rsidRPr="003C389B" w:rsidRDefault="00F35DA0" w:rsidP="00F35DA0">
      <w:pPr>
        <w:pStyle w:val="ListDash1"/>
        <w:numPr>
          <w:ilvl w:val="0"/>
          <w:numId w:val="16"/>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 xml:space="preserve">Trying to discourage inspectors from visiting "difficult" places such as for example areas where waste is improperly stored. </w:t>
      </w:r>
    </w:p>
    <w:p w14:paraId="44FC4A57" w14:textId="77777777" w:rsidR="00F35DA0" w:rsidRPr="003C389B" w:rsidRDefault="00F35DA0" w:rsidP="00F35DA0">
      <w:pPr>
        <w:pStyle w:val="ListDash1"/>
        <w:numPr>
          <w:ilvl w:val="0"/>
          <w:numId w:val="0"/>
        </w:numPr>
        <w:spacing w:before="0" w:after="0" w:line="276" w:lineRule="auto"/>
        <w:ind w:left="720"/>
        <w:rPr>
          <w:rFonts w:ascii="Calibri" w:eastAsia="Calibri" w:hAnsi="Calibri"/>
          <w:sz w:val="22"/>
          <w:szCs w:val="22"/>
          <w:lang w:eastAsia="en-US"/>
        </w:rPr>
      </w:pPr>
    </w:p>
    <w:p w14:paraId="1DBCC12D" w14:textId="08DBBCE8" w:rsidR="00F35DA0" w:rsidRPr="003C389B" w:rsidRDefault="00F35DA0" w:rsidP="00F35DA0">
      <w:pPr>
        <w:pStyle w:val="ListDash1"/>
        <w:numPr>
          <w:ilvl w:val="0"/>
          <w:numId w:val="0"/>
        </w:numPr>
        <w:spacing w:before="0" w:after="0" w:line="276" w:lineRule="auto"/>
        <w:rPr>
          <w:rFonts w:ascii="Calibri" w:eastAsia="Calibri" w:hAnsi="Calibri"/>
          <w:sz w:val="22"/>
          <w:szCs w:val="22"/>
          <w:lang w:eastAsia="en-US"/>
        </w:rPr>
      </w:pPr>
      <w:r w:rsidRPr="003C389B">
        <w:rPr>
          <w:rFonts w:ascii="Calibri" w:eastAsia="Calibri" w:hAnsi="Calibri"/>
          <w:sz w:val="22"/>
          <w:szCs w:val="22"/>
          <w:lang w:eastAsia="en-US"/>
        </w:rPr>
        <w:t xml:space="preserve">It must be kept in mind that an obstruction by an operator is considered to be a </w:t>
      </w:r>
      <w:r w:rsidR="00A45E90" w:rsidRPr="003C389B">
        <w:rPr>
          <w:rFonts w:ascii="Calibri" w:eastAsia="Calibri" w:hAnsi="Calibri"/>
          <w:sz w:val="22"/>
          <w:szCs w:val="22"/>
          <w:lang w:eastAsia="en-US"/>
        </w:rPr>
        <w:t>misdemeanour</w:t>
      </w:r>
      <w:r w:rsidRPr="003C389B">
        <w:rPr>
          <w:rFonts w:ascii="Calibri" w:eastAsia="Calibri" w:hAnsi="Calibri"/>
          <w:sz w:val="22"/>
          <w:szCs w:val="22"/>
          <w:lang w:eastAsia="en-US"/>
        </w:rPr>
        <w:t xml:space="preserve">. </w:t>
      </w:r>
    </w:p>
    <w:p w14:paraId="784A27A5" w14:textId="77777777" w:rsidR="00F35DA0" w:rsidRPr="003C389B" w:rsidRDefault="00F35DA0" w:rsidP="00E17DD2"/>
    <w:p w14:paraId="4FDFED03" w14:textId="78E1442F" w:rsidR="00F35DA0" w:rsidRPr="00C762E2" w:rsidRDefault="00F35DA0" w:rsidP="00F35DA0">
      <w:pPr>
        <w:pStyle w:val="Heading2"/>
        <w:numPr>
          <w:ilvl w:val="1"/>
          <w:numId w:val="2"/>
        </w:numPr>
      </w:pPr>
      <w:bookmarkStart w:id="132" w:name="_Toc444154949"/>
      <w:r w:rsidRPr="00C762E2">
        <w:t>After the inspection</w:t>
      </w:r>
      <w:bookmarkEnd w:id="132"/>
    </w:p>
    <w:p w14:paraId="5C946088" w14:textId="77777777" w:rsidR="00F35DA0" w:rsidRPr="00C762E2" w:rsidRDefault="00F35DA0" w:rsidP="00F35DA0">
      <w:pPr>
        <w:pStyle w:val="Heading3"/>
        <w:numPr>
          <w:ilvl w:val="2"/>
          <w:numId w:val="2"/>
        </w:numPr>
      </w:pPr>
      <w:bookmarkStart w:id="133" w:name="_Toc444154950"/>
      <w:r w:rsidRPr="00C762E2">
        <w:t>Inspection reporting</w:t>
      </w:r>
      <w:bookmarkEnd w:id="133"/>
    </w:p>
    <w:p w14:paraId="71DAFA2B" w14:textId="66BF0FEF" w:rsidR="004D7247" w:rsidRDefault="00E17592" w:rsidP="004D7247">
      <w:pPr>
        <w:rPr>
          <w:lang w:val="ro-RO"/>
        </w:rPr>
      </w:pPr>
      <w:r>
        <w:t xml:space="preserve">After the inspection, according to EU best practices, the inspector has to draft a final inspection report. A template for such report has been delivered within this Twinning project and is available at SEI’s website (see </w:t>
      </w:r>
      <w:r w:rsidR="007737E5">
        <w:t>Annex 1</w:t>
      </w:r>
      <w:r>
        <w:t xml:space="preserve"> for more information). The main contents of such a report are the following:</w:t>
      </w:r>
      <w:r w:rsidR="004D7247" w:rsidRPr="004D7247">
        <w:rPr>
          <w:lang w:val="ro-RO"/>
        </w:rPr>
        <w:t xml:space="preserve"> </w:t>
      </w:r>
    </w:p>
    <w:p w14:paraId="4C4CCF23" w14:textId="77777777" w:rsidR="004D7247" w:rsidRDefault="004D7247" w:rsidP="004D7247">
      <w:pPr>
        <w:rPr>
          <w:lang w:val="ro-RO"/>
        </w:rPr>
      </w:pPr>
    </w:p>
    <w:p w14:paraId="78BC4133" w14:textId="77777777" w:rsidR="004D7247" w:rsidRPr="00D41810" w:rsidRDefault="004D7247" w:rsidP="004D7247">
      <w:pPr>
        <w:numPr>
          <w:ilvl w:val="0"/>
          <w:numId w:val="10"/>
        </w:numPr>
        <w:spacing w:after="200" w:line="276" w:lineRule="auto"/>
        <w:rPr>
          <w:u w:val="single"/>
          <w:lang w:val="ro-RO"/>
        </w:rPr>
      </w:pPr>
      <w:r w:rsidRPr="00953CC7">
        <w:rPr>
          <w:u w:val="single"/>
          <w:lang w:val="ro-RO"/>
        </w:rPr>
        <w:t>Baseline of the inspection</w:t>
      </w:r>
    </w:p>
    <w:p w14:paraId="691E2BD9" w14:textId="77777777"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Inspection basis (permit, legal regulations)</w:t>
      </w:r>
    </w:p>
    <w:p w14:paraId="45851A72" w14:textId="77777777"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Competent inspection authority, cooperating inspection authorities</w:t>
      </w:r>
    </w:p>
    <w:p w14:paraId="1E544F7F" w14:textId="620DF3BF"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 xml:space="preserve">Kind of installation (e. g. </w:t>
      </w:r>
      <w:r>
        <w:rPr>
          <w:rFonts w:ascii="Calibri" w:eastAsia="Calibri" w:hAnsi="Calibri"/>
          <w:sz w:val="22"/>
          <w:szCs w:val="22"/>
          <w:lang w:val="en-GB"/>
        </w:rPr>
        <w:t>q</w:t>
      </w:r>
      <w:r w:rsidRPr="003C389B">
        <w:rPr>
          <w:rFonts w:ascii="Calibri" w:eastAsia="Calibri" w:hAnsi="Calibri"/>
          <w:sz w:val="22"/>
          <w:szCs w:val="22"/>
          <w:lang w:val="en-GB"/>
        </w:rPr>
        <w:t>uarry, underground mine, surface mine (open cut, open cast, open pit; processing of minerals if present</w:t>
      </w:r>
      <w:r w:rsidRPr="00C93260">
        <w:rPr>
          <w:rFonts w:ascii="Calibri" w:hAnsi="Calibri" w:cs="Calibri"/>
          <w:sz w:val="22"/>
          <w:szCs w:val="22"/>
          <w:lang w:eastAsia="ar-SA"/>
        </w:rPr>
        <w:t>)</w:t>
      </w:r>
      <w:r>
        <w:rPr>
          <w:rFonts w:ascii="Calibri" w:hAnsi="Calibri" w:cs="Calibri"/>
          <w:sz w:val="22"/>
          <w:szCs w:val="22"/>
          <w:lang w:eastAsia="ar-SA"/>
        </w:rPr>
        <w:t>)</w:t>
      </w:r>
    </w:p>
    <w:p w14:paraId="237A8AF0" w14:textId="77777777" w:rsidR="004D7247" w:rsidRPr="00C93260" w:rsidRDefault="004D7247" w:rsidP="004D7247">
      <w:pPr>
        <w:pStyle w:val="Lijstalinea2"/>
        <w:numPr>
          <w:ilvl w:val="0"/>
          <w:numId w:val="31"/>
        </w:numPr>
        <w:spacing w:line="300" w:lineRule="atLeast"/>
        <w:contextualSpacing/>
        <w:jc w:val="both"/>
        <w:rPr>
          <w:rFonts w:ascii="Calibri" w:hAnsi="Calibri" w:cs="Calibri"/>
          <w:i/>
          <w:sz w:val="22"/>
          <w:szCs w:val="22"/>
          <w:lang w:eastAsia="ar-SA"/>
        </w:rPr>
      </w:pPr>
      <w:r w:rsidRPr="00C93260">
        <w:rPr>
          <w:rFonts w:ascii="Calibri" w:hAnsi="Calibri" w:cs="Calibri"/>
          <w:sz w:val="22"/>
          <w:szCs w:val="22"/>
          <w:lang w:eastAsia="ar-SA"/>
        </w:rPr>
        <w:t>Operator (Name of the company)</w:t>
      </w:r>
    </w:p>
    <w:p w14:paraId="2F30DDD3" w14:textId="77777777" w:rsidR="004D7247" w:rsidRPr="00C93260" w:rsidRDefault="004D7247" w:rsidP="004D7247">
      <w:pPr>
        <w:pStyle w:val="Lijstalinea2"/>
        <w:numPr>
          <w:ilvl w:val="0"/>
          <w:numId w:val="31"/>
        </w:numPr>
        <w:spacing w:line="300" w:lineRule="atLeast"/>
        <w:contextualSpacing/>
        <w:jc w:val="both"/>
        <w:rPr>
          <w:rFonts w:ascii="Calibri" w:hAnsi="Calibri" w:cs="Calibri"/>
          <w:i/>
          <w:sz w:val="22"/>
          <w:szCs w:val="22"/>
          <w:lang w:eastAsia="ar-SA"/>
        </w:rPr>
      </w:pPr>
      <w:r w:rsidRPr="00C93260">
        <w:rPr>
          <w:rFonts w:ascii="Calibri" w:hAnsi="Calibri" w:cs="Calibri"/>
          <w:sz w:val="22"/>
          <w:szCs w:val="22"/>
          <w:lang w:eastAsia="ar-SA"/>
        </w:rPr>
        <w:t>Address</w:t>
      </w:r>
    </w:p>
    <w:p w14:paraId="00BAA9D1" w14:textId="77777777"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Date of inspection</w:t>
      </w:r>
    </w:p>
    <w:p w14:paraId="14117951" w14:textId="77777777"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Length of inspection time</w:t>
      </w:r>
    </w:p>
    <w:p w14:paraId="7D67C95A" w14:textId="77777777" w:rsidR="004D7247" w:rsidRPr="00C93260"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sidRPr="00C93260">
        <w:rPr>
          <w:rFonts w:ascii="Calibri" w:hAnsi="Calibri" w:cs="Calibri"/>
          <w:sz w:val="22"/>
          <w:szCs w:val="22"/>
          <w:lang w:eastAsia="ar-SA"/>
        </w:rPr>
        <w:t>Scope of the inspection (e. g. integrated inspection, media that were inspected, parts of the installation that were inspected)</w:t>
      </w:r>
    </w:p>
    <w:p w14:paraId="11A47E7E" w14:textId="77777777" w:rsidR="004D7247" w:rsidRDefault="004D7247" w:rsidP="004D7247">
      <w:pPr>
        <w:pStyle w:val="Lijstalinea2"/>
        <w:numPr>
          <w:ilvl w:val="0"/>
          <w:numId w:val="31"/>
        </w:numPr>
        <w:spacing w:line="300" w:lineRule="atLeast"/>
        <w:contextualSpacing/>
        <w:jc w:val="both"/>
        <w:rPr>
          <w:rFonts w:ascii="Calibri" w:hAnsi="Calibri" w:cs="Calibri"/>
          <w:sz w:val="22"/>
          <w:szCs w:val="22"/>
          <w:lang w:eastAsia="ar-SA"/>
        </w:rPr>
      </w:pPr>
      <w:r>
        <w:rPr>
          <w:rFonts w:ascii="Calibri" w:eastAsia="Calibri" w:hAnsi="Calibri"/>
          <w:sz w:val="22"/>
          <w:szCs w:val="22"/>
          <w:lang w:val="en-GB"/>
        </w:rPr>
        <w:t>Kind of</w:t>
      </w:r>
      <w:r w:rsidRPr="00472290">
        <w:rPr>
          <w:rFonts w:ascii="Calibri" w:eastAsia="Calibri" w:hAnsi="Calibri"/>
          <w:sz w:val="22"/>
          <w:szCs w:val="22"/>
          <w:lang w:val="en-GB"/>
        </w:rPr>
        <w:t xml:space="preserve"> inspection</w:t>
      </w:r>
      <w:r>
        <w:rPr>
          <w:rFonts w:ascii="Calibri" w:eastAsia="Calibri" w:hAnsi="Calibri"/>
          <w:sz w:val="22"/>
          <w:szCs w:val="22"/>
          <w:lang w:val="en-GB"/>
        </w:rPr>
        <w:t xml:space="preserve"> (regular, extraordinary, control)</w:t>
      </w:r>
    </w:p>
    <w:p w14:paraId="6E955C25" w14:textId="77777777" w:rsidR="004D7247" w:rsidRDefault="004D7247" w:rsidP="004D7247">
      <w:pPr>
        <w:pStyle w:val="Lijstalinea2"/>
        <w:spacing w:line="300" w:lineRule="atLeast"/>
        <w:contextualSpacing/>
        <w:jc w:val="both"/>
        <w:rPr>
          <w:rFonts w:ascii="Calibri" w:hAnsi="Calibri" w:cs="Calibri"/>
          <w:sz w:val="22"/>
          <w:szCs w:val="22"/>
          <w:lang w:eastAsia="ar-SA"/>
        </w:rPr>
      </w:pPr>
    </w:p>
    <w:p w14:paraId="72FCF65E" w14:textId="77777777" w:rsidR="004D7247" w:rsidRDefault="004D7247" w:rsidP="004D7247">
      <w:pPr>
        <w:pStyle w:val="Lijstalinea2"/>
        <w:numPr>
          <w:ilvl w:val="0"/>
          <w:numId w:val="9"/>
        </w:numPr>
        <w:spacing w:line="300" w:lineRule="atLeast"/>
        <w:contextualSpacing/>
        <w:jc w:val="both"/>
        <w:rPr>
          <w:rFonts w:ascii="Calibri" w:hAnsi="Calibri" w:cs="Calibri"/>
          <w:sz w:val="22"/>
          <w:szCs w:val="22"/>
          <w:u w:val="single"/>
          <w:lang w:eastAsia="ar-SA"/>
        </w:rPr>
      </w:pPr>
      <w:r w:rsidRPr="00953CC7">
        <w:rPr>
          <w:rFonts w:ascii="Calibri" w:hAnsi="Calibri" w:cs="Calibri"/>
          <w:sz w:val="22"/>
          <w:szCs w:val="22"/>
          <w:u w:val="single"/>
          <w:lang w:eastAsia="ar-SA"/>
        </w:rPr>
        <w:t>Inspection’s results</w:t>
      </w:r>
    </w:p>
    <w:p w14:paraId="6D8468F6" w14:textId="77777777" w:rsidR="004D7247" w:rsidRPr="00953CC7" w:rsidRDefault="004D7247" w:rsidP="004D7247">
      <w:pPr>
        <w:pStyle w:val="Lijstalinea2"/>
        <w:spacing w:line="300" w:lineRule="atLeast"/>
        <w:ind w:left="720"/>
        <w:contextualSpacing/>
        <w:jc w:val="both"/>
        <w:rPr>
          <w:rFonts w:ascii="Calibri" w:hAnsi="Calibri" w:cs="Calibri"/>
          <w:sz w:val="22"/>
          <w:szCs w:val="22"/>
          <w:u w:val="single"/>
          <w:lang w:eastAsia="ar-SA"/>
        </w:rPr>
      </w:pPr>
    </w:p>
    <w:p w14:paraId="0BBB861A" w14:textId="77777777" w:rsidR="004D7247" w:rsidRPr="00553B59" w:rsidRDefault="004D7247" w:rsidP="004D7247">
      <w:pPr>
        <w:pStyle w:val="Lijstalinea2"/>
        <w:numPr>
          <w:ilvl w:val="0"/>
          <w:numId w:val="33"/>
        </w:numPr>
        <w:spacing w:line="300" w:lineRule="atLeast"/>
        <w:contextualSpacing/>
        <w:jc w:val="both"/>
        <w:rPr>
          <w:rFonts w:ascii="Calibri" w:hAnsi="Calibri" w:cs="Calibri"/>
          <w:sz w:val="22"/>
          <w:szCs w:val="22"/>
          <w:lang w:eastAsia="ar-SA"/>
        </w:rPr>
      </w:pPr>
      <w:r w:rsidRPr="00553B59">
        <w:rPr>
          <w:rFonts w:ascii="Calibri" w:hAnsi="Calibri" w:cs="Calibri"/>
          <w:sz w:val="22"/>
          <w:szCs w:val="22"/>
          <w:lang w:eastAsia="ar-SA"/>
        </w:rPr>
        <w:t xml:space="preserve">No or only minor non-compliances </w:t>
      </w:r>
    </w:p>
    <w:p w14:paraId="34145A1B" w14:textId="77777777" w:rsidR="004D7247" w:rsidRPr="00553B59" w:rsidRDefault="004D7247" w:rsidP="004D7247">
      <w:pPr>
        <w:pStyle w:val="Lijstalinea2"/>
        <w:numPr>
          <w:ilvl w:val="0"/>
          <w:numId w:val="30"/>
        </w:numPr>
        <w:spacing w:line="300" w:lineRule="atLeast"/>
        <w:contextualSpacing/>
        <w:jc w:val="both"/>
        <w:rPr>
          <w:rFonts w:ascii="Calibri" w:hAnsi="Calibri" w:cs="Calibri"/>
          <w:sz w:val="22"/>
          <w:szCs w:val="22"/>
          <w:lang w:eastAsia="ar-SA"/>
        </w:rPr>
      </w:pPr>
      <w:r w:rsidRPr="00553B59">
        <w:rPr>
          <w:rFonts w:ascii="Calibri" w:hAnsi="Calibri" w:cs="Calibri"/>
          <w:sz w:val="22"/>
          <w:szCs w:val="22"/>
          <w:lang w:eastAsia="ar-SA"/>
        </w:rPr>
        <w:lastRenderedPageBreak/>
        <w:t xml:space="preserve">Significant or relevant </w:t>
      </w:r>
      <w:r w:rsidRPr="00553B59">
        <w:rPr>
          <w:rFonts w:ascii="Calibri" w:hAnsi="Calibri" w:cs="Calibri"/>
          <w:sz w:val="22"/>
          <w:szCs w:val="22"/>
          <w:lang w:val="en-GB" w:eastAsia="ar-SA"/>
        </w:rPr>
        <w:t>non-compliances</w:t>
      </w:r>
    </w:p>
    <w:p w14:paraId="0BD17C4D" w14:textId="77777777" w:rsidR="004D7247" w:rsidRPr="00953CC7" w:rsidRDefault="004D7247" w:rsidP="004D7247">
      <w:pPr>
        <w:pStyle w:val="Lijstalinea2"/>
        <w:numPr>
          <w:ilvl w:val="0"/>
          <w:numId w:val="30"/>
        </w:numPr>
        <w:spacing w:line="300" w:lineRule="atLeast"/>
        <w:contextualSpacing/>
        <w:jc w:val="both"/>
        <w:rPr>
          <w:rFonts w:ascii="Calibri" w:hAnsi="Calibri" w:cs="Calibri"/>
          <w:sz w:val="22"/>
          <w:szCs w:val="22"/>
          <w:lang w:eastAsia="ar-SA"/>
        </w:rPr>
      </w:pPr>
      <w:r w:rsidRPr="00553B59">
        <w:rPr>
          <w:rFonts w:ascii="Calibri" w:hAnsi="Calibri" w:cs="Calibri"/>
          <w:sz w:val="22"/>
          <w:szCs w:val="22"/>
          <w:lang w:eastAsia="ar-SA"/>
        </w:rPr>
        <w:t xml:space="preserve">Serious or important </w:t>
      </w:r>
      <w:r w:rsidRPr="00553B59">
        <w:rPr>
          <w:rFonts w:ascii="Calibri" w:hAnsi="Calibri" w:cs="Calibri"/>
          <w:sz w:val="22"/>
          <w:szCs w:val="22"/>
          <w:lang w:val="en-GB" w:eastAsia="ar-SA"/>
        </w:rPr>
        <w:t>non-compliances</w:t>
      </w:r>
    </w:p>
    <w:p w14:paraId="7E9A5C2D" w14:textId="77777777" w:rsidR="004D7247" w:rsidRPr="00953CC7" w:rsidRDefault="004D7247" w:rsidP="004D7247">
      <w:pPr>
        <w:pStyle w:val="Lijstalinea2"/>
        <w:spacing w:line="300" w:lineRule="atLeast"/>
        <w:ind w:left="720"/>
        <w:contextualSpacing/>
        <w:jc w:val="both"/>
        <w:rPr>
          <w:rFonts w:ascii="Calibri" w:hAnsi="Calibri" w:cs="Calibri"/>
          <w:sz w:val="22"/>
          <w:szCs w:val="22"/>
          <w:lang w:eastAsia="ar-SA"/>
        </w:rPr>
      </w:pPr>
    </w:p>
    <w:p w14:paraId="02CF321F" w14:textId="39B34902" w:rsidR="004D7247" w:rsidRDefault="004D7247" w:rsidP="004D7247">
      <w:pPr>
        <w:pStyle w:val="Lijstalinea2"/>
        <w:numPr>
          <w:ilvl w:val="0"/>
          <w:numId w:val="11"/>
        </w:numPr>
        <w:spacing w:line="300" w:lineRule="atLeast"/>
        <w:contextualSpacing/>
        <w:jc w:val="both"/>
        <w:rPr>
          <w:rFonts w:ascii="Calibri" w:hAnsi="Calibri" w:cs="Calibri"/>
          <w:sz w:val="22"/>
          <w:szCs w:val="22"/>
          <w:u w:val="single"/>
          <w:lang w:eastAsia="ar-SA"/>
        </w:rPr>
      </w:pPr>
      <w:r w:rsidRPr="00953CC7">
        <w:rPr>
          <w:rFonts w:ascii="Calibri" w:hAnsi="Calibri" w:cs="Calibri"/>
          <w:sz w:val="22"/>
          <w:szCs w:val="22"/>
          <w:u w:val="single"/>
          <w:lang w:eastAsia="ar-SA"/>
        </w:rPr>
        <w:t xml:space="preserve">Recommended  </w:t>
      </w:r>
      <w:r>
        <w:rPr>
          <w:rFonts w:ascii="Calibri" w:hAnsi="Calibri" w:cs="Calibri"/>
          <w:sz w:val="22"/>
          <w:szCs w:val="22"/>
          <w:u w:val="single"/>
          <w:lang w:eastAsia="ar-SA"/>
        </w:rPr>
        <w:t xml:space="preserve">corrective </w:t>
      </w:r>
      <w:r w:rsidRPr="00953CC7">
        <w:rPr>
          <w:rFonts w:ascii="Calibri" w:hAnsi="Calibri" w:cs="Calibri"/>
          <w:sz w:val="22"/>
          <w:szCs w:val="22"/>
          <w:u w:val="single"/>
          <w:lang w:eastAsia="ar-SA"/>
        </w:rPr>
        <w:t>measures</w:t>
      </w:r>
    </w:p>
    <w:p w14:paraId="61C287D5" w14:textId="77777777" w:rsidR="004D7247" w:rsidRPr="00953CC7" w:rsidRDefault="004D7247" w:rsidP="004D7247">
      <w:pPr>
        <w:pStyle w:val="Lijstalinea2"/>
        <w:spacing w:line="300" w:lineRule="atLeast"/>
        <w:ind w:left="720"/>
        <w:contextualSpacing/>
        <w:jc w:val="both"/>
        <w:rPr>
          <w:rFonts w:ascii="Calibri" w:hAnsi="Calibri" w:cs="Calibri"/>
          <w:sz w:val="22"/>
          <w:szCs w:val="22"/>
          <w:u w:val="single"/>
          <w:lang w:eastAsia="ar-SA"/>
        </w:rPr>
      </w:pPr>
    </w:p>
    <w:p w14:paraId="7EE1D589" w14:textId="2E049CA8" w:rsidR="004D7247" w:rsidRPr="009A7891" w:rsidRDefault="004D7247" w:rsidP="004D7247">
      <w:pPr>
        <w:pStyle w:val="Lijstalinea2"/>
        <w:numPr>
          <w:ilvl w:val="0"/>
          <w:numId w:val="32"/>
        </w:numPr>
        <w:spacing w:line="300" w:lineRule="atLeast"/>
        <w:contextualSpacing/>
        <w:jc w:val="both"/>
        <w:rPr>
          <w:rFonts w:ascii="Calibri" w:hAnsi="Calibri" w:cs="Calibri"/>
          <w:sz w:val="22"/>
          <w:szCs w:val="22"/>
          <w:lang w:eastAsia="ar-SA"/>
        </w:rPr>
      </w:pPr>
      <w:r>
        <w:rPr>
          <w:rFonts w:ascii="Calibri" w:hAnsi="Calibri" w:cs="Calibri"/>
          <w:sz w:val="22"/>
          <w:szCs w:val="22"/>
          <w:lang w:eastAsia="ar-SA"/>
        </w:rPr>
        <w:t>Minor corrective measures</w:t>
      </w:r>
      <w:r w:rsidRPr="009A7891">
        <w:rPr>
          <w:rFonts w:ascii="Calibri" w:hAnsi="Calibri" w:cs="Calibri"/>
          <w:sz w:val="22"/>
          <w:szCs w:val="22"/>
          <w:lang w:eastAsia="ar-SA"/>
        </w:rPr>
        <w:t xml:space="preserve"> </w:t>
      </w:r>
    </w:p>
    <w:p w14:paraId="38C9F3D6" w14:textId="77777777" w:rsidR="004D7247" w:rsidRPr="009A7891" w:rsidRDefault="004D7247" w:rsidP="004D7247">
      <w:pPr>
        <w:pStyle w:val="Lijstalinea2"/>
        <w:numPr>
          <w:ilvl w:val="0"/>
          <w:numId w:val="32"/>
        </w:numPr>
        <w:spacing w:line="300" w:lineRule="atLeast"/>
        <w:contextualSpacing/>
        <w:jc w:val="both"/>
        <w:rPr>
          <w:rFonts w:ascii="Calibri" w:hAnsi="Calibri" w:cs="Calibri"/>
          <w:sz w:val="22"/>
          <w:szCs w:val="22"/>
          <w:lang w:eastAsia="ar-SA"/>
        </w:rPr>
      </w:pPr>
      <w:r w:rsidRPr="009A7891">
        <w:rPr>
          <w:rFonts w:ascii="Calibri" w:hAnsi="Calibri" w:cs="Calibri"/>
          <w:sz w:val="22"/>
          <w:szCs w:val="22"/>
          <w:lang w:eastAsia="ar-SA"/>
        </w:rPr>
        <w:t xml:space="preserve">Significant or </w:t>
      </w:r>
      <w:r>
        <w:rPr>
          <w:rFonts w:ascii="Calibri" w:hAnsi="Calibri" w:cs="Calibri"/>
          <w:sz w:val="22"/>
          <w:szCs w:val="22"/>
          <w:lang w:eastAsia="ar-SA"/>
        </w:rPr>
        <w:t xml:space="preserve">major </w:t>
      </w:r>
      <w:r>
        <w:rPr>
          <w:rFonts w:ascii="Calibri" w:hAnsi="Calibri" w:cs="Calibri"/>
          <w:sz w:val="22"/>
          <w:szCs w:val="22"/>
          <w:lang w:val="en-GB" w:eastAsia="ar-SA"/>
        </w:rPr>
        <w:t>corrective measures</w:t>
      </w:r>
    </w:p>
    <w:p w14:paraId="369C3761" w14:textId="77777777" w:rsidR="004D7247" w:rsidRPr="009A7891" w:rsidRDefault="004D7247" w:rsidP="004D7247">
      <w:pPr>
        <w:pStyle w:val="Lijstalinea2"/>
        <w:numPr>
          <w:ilvl w:val="0"/>
          <w:numId w:val="32"/>
        </w:numPr>
        <w:spacing w:line="300" w:lineRule="atLeast"/>
        <w:contextualSpacing/>
        <w:jc w:val="both"/>
        <w:rPr>
          <w:rFonts w:ascii="Calibri" w:hAnsi="Calibri" w:cs="Calibri"/>
          <w:sz w:val="22"/>
          <w:szCs w:val="22"/>
          <w:lang w:eastAsia="ar-SA"/>
        </w:rPr>
      </w:pPr>
      <w:r w:rsidRPr="009A7891">
        <w:rPr>
          <w:rFonts w:ascii="Calibri" w:hAnsi="Calibri" w:cs="Calibri"/>
          <w:sz w:val="22"/>
          <w:szCs w:val="22"/>
          <w:lang w:eastAsia="ar-SA"/>
        </w:rPr>
        <w:t xml:space="preserve">Serious or important </w:t>
      </w:r>
      <w:r>
        <w:rPr>
          <w:rFonts w:ascii="Calibri" w:hAnsi="Calibri" w:cs="Calibri"/>
          <w:sz w:val="22"/>
          <w:szCs w:val="22"/>
          <w:lang w:val="en-GB" w:eastAsia="ar-SA"/>
        </w:rPr>
        <w:t>corrective measures</w:t>
      </w:r>
    </w:p>
    <w:p w14:paraId="60701E22" w14:textId="01FAA516" w:rsidR="00F35DA0" w:rsidRPr="003C389B" w:rsidRDefault="00F35DA0" w:rsidP="00F35DA0">
      <w:pPr>
        <w:pStyle w:val="Lijstalinea2"/>
        <w:spacing w:line="300" w:lineRule="atLeast"/>
        <w:ind w:left="0"/>
        <w:contextualSpacing/>
        <w:jc w:val="both"/>
        <w:rPr>
          <w:rFonts w:ascii="Calibri" w:eastAsia="Calibri" w:hAnsi="Calibri"/>
          <w:sz w:val="22"/>
          <w:szCs w:val="22"/>
          <w:lang w:val="en-GB"/>
        </w:rPr>
      </w:pPr>
    </w:p>
    <w:p w14:paraId="4840E66E" w14:textId="6E1DFD8F" w:rsidR="00F35DA0" w:rsidRPr="00C762E2" w:rsidRDefault="00F35DA0" w:rsidP="00F35DA0">
      <w:pPr>
        <w:pStyle w:val="Heading3"/>
        <w:numPr>
          <w:ilvl w:val="2"/>
          <w:numId w:val="2"/>
        </w:numPr>
      </w:pPr>
      <w:bookmarkStart w:id="134" w:name="_Toc444154951"/>
      <w:r w:rsidRPr="00C762E2">
        <w:t>Inspection recording</w:t>
      </w:r>
      <w:bookmarkEnd w:id="134"/>
    </w:p>
    <w:p w14:paraId="0D9E87DF" w14:textId="33C65972" w:rsidR="00AB4BA7" w:rsidRPr="00C762E2" w:rsidRDefault="00F35DA0">
      <w:r w:rsidRPr="003C389B">
        <w:t xml:space="preserve">The inspection report and any other additional material used for the preparation of the inspection </w:t>
      </w:r>
      <w:r w:rsidR="004D7247">
        <w:t>should</w:t>
      </w:r>
      <w:r w:rsidRPr="003C389B">
        <w:t xml:space="preserve"> be stored and made accessible to any relevant authorities for their information.</w:t>
      </w:r>
      <w:r w:rsidR="008F691F" w:rsidRPr="00C762E2">
        <w:t xml:space="preserve"> </w:t>
      </w:r>
    </w:p>
    <w:p w14:paraId="5C8FAEE3" w14:textId="77777777" w:rsidR="00094B15" w:rsidRDefault="00094B15">
      <w:pPr>
        <w:jc w:val="left"/>
        <w:rPr>
          <w:rFonts w:eastAsia="Times New Roman"/>
          <w:b/>
          <w:bCs/>
          <w:i/>
          <w:color w:val="1F4E79"/>
          <w:kern w:val="32"/>
          <w:sz w:val="40"/>
          <w:szCs w:val="32"/>
        </w:rPr>
      </w:pPr>
      <w:r>
        <w:br w:type="page"/>
      </w:r>
    </w:p>
    <w:p w14:paraId="4ACA4BCD" w14:textId="21F1BFBD" w:rsidR="00B14A34" w:rsidRPr="00C762E2" w:rsidRDefault="007737E5" w:rsidP="00B14A34">
      <w:pPr>
        <w:pStyle w:val="Heading1"/>
      </w:pPr>
      <w:bookmarkStart w:id="135" w:name="_Toc444154952"/>
      <w:r>
        <w:lastRenderedPageBreak/>
        <w:t>Annex 1</w:t>
      </w:r>
      <w:r w:rsidR="00B14A34" w:rsidRPr="00C762E2">
        <w:t>: Useful references &amp; links</w:t>
      </w:r>
      <w:bookmarkEnd w:id="135"/>
    </w:p>
    <w:p w14:paraId="4DCAD8A7" w14:textId="77777777" w:rsidR="00B14A34" w:rsidRPr="00C762E2" w:rsidRDefault="00B14A34" w:rsidP="00B14A34"/>
    <w:p w14:paraId="0D6C28B1" w14:textId="77777777" w:rsidR="009A449C" w:rsidRPr="00FF7BFF" w:rsidRDefault="009A449C" w:rsidP="00FF7BFF">
      <w:r w:rsidRPr="00FF7BFF">
        <w:t xml:space="preserve">Website of the State Environmental Inspectorate, with useful materials, including inspection manual, factsheets and checklists: </w:t>
      </w:r>
    </w:p>
    <w:p w14:paraId="0961CBD2" w14:textId="2D9B8D24" w:rsidR="009A449C" w:rsidRDefault="00D11EC8" w:rsidP="00FF7BFF">
      <w:pPr>
        <w:rPr>
          <w:rStyle w:val="Hyperlink"/>
        </w:rPr>
      </w:pPr>
      <w:hyperlink r:id="rId21" w:history="1">
        <w:r w:rsidR="00FF7BFF" w:rsidRPr="001F1D2A">
          <w:rPr>
            <w:rStyle w:val="Hyperlink"/>
          </w:rPr>
          <w:t>www.sei.gov.mk</w:t>
        </w:r>
      </w:hyperlink>
      <w:r w:rsidR="00FF7BFF">
        <w:t xml:space="preserve"> </w:t>
      </w:r>
    </w:p>
    <w:p w14:paraId="07D4EFA4" w14:textId="77777777" w:rsidR="009A449C" w:rsidRDefault="009A449C" w:rsidP="00B14A34"/>
    <w:p w14:paraId="79E66F0F" w14:textId="77777777" w:rsidR="00684B3F" w:rsidRPr="00C762E2" w:rsidRDefault="00684B3F" w:rsidP="00B14A34">
      <w:r w:rsidRPr="00C762E2">
        <w:t>BREF Document for Management of Tailings and Waste-Rock in Mining Activities</w:t>
      </w:r>
    </w:p>
    <w:p w14:paraId="183F7DF9" w14:textId="77777777" w:rsidR="009A0ACE" w:rsidRPr="00C762E2" w:rsidRDefault="00D11EC8" w:rsidP="00B14A34">
      <w:hyperlink r:id="rId22" w:history="1">
        <w:r w:rsidR="009A0ACE" w:rsidRPr="00C762E2">
          <w:rPr>
            <w:rStyle w:val="Hyperlink"/>
          </w:rPr>
          <w:t>http://eippcb.jrc.ec.europa.eu/reference/BREF/mmr_adopted_0109.pdf</w:t>
        </w:r>
      </w:hyperlink>
    </w:p>
    <w:p w14:paraId="56D0861C" w14:textId="77777777" w:rsidR="00684B3F" w:rsidRPr="00C762E2" w:rsidRDefault="00684B3F" w:rsidP="00B14A34"/>
    <w:p w14:paraId="18B5B30C" w14:textId="77777777" w:rsidR="00684B3F" w:rsidRPr="005F1388" w:rsidRDefault="00684B3F" w:rsidP="00B14A34">
      <w:r w:rsidRPr="00C762E2">
        <w:t xml:space="preserve">Guidance document: Non-energy mineral extraction and Natura 2000. </w:t>
      </w:r>
      <w:r w:rsidRPr="005F1388">
        <w:t>European Commission</w:t>
      </w:r>
    </w:p>
    <w:p w14:paraId="485D1B00" w14:textId="77777777" w:rsidR="00BB3E05" w:rsidRPr="005F1388" w:rsidRDefault="00D11EC8" w:rsidP="00BB3E05">
      <w:hyperlink r:id="rId23" w:history="1">
        <w:r w:rsidR="00BB3E05" w:rsidRPr="005F1388">
          <w:rPr>
            <w:rStyle w:val="Hyperlink"/>
          </w:rPr>
          <w:t>http://ec.europa.eu/environment/nature/natura2000/management/docs/neei_n2000_guidance.pdf</w:t>
        </w:r>
      </w:hyperlink>
      <w:r w:rsidR="00BB3E05" w:rsidRPr="005F1388">
        <w:t xml:space="preserve"> </w:t>
      </w:r>
    </w:p>
    <w:p w14:paraId="0DA282CB" w14:textId="43574CE9" w:rsidR="009A0ACE" w:rsidRPr="005F1388" w:rsidRDefault="009A0ACE" w:rsidP="00B14A34"/>
    <w:p w14:paraId="0CCC12CE" w14:textId="77777777" w:rsidR="00684B3F" w:rsidRPr="00C762E2" w:rsidRDefault="00684B3F" w:rsidP="00B14A34">
      <w:r w:rsidRPr="00C762E2">
        <w:t>BREF Document for the Non-Ferrous Metal Industries</w:t>
      </w:r>
    </w:p>
    <w:p w14:paraId="0BFA22D5" w14:textId="77777777" w:rsidR="009A0ACE" w:rsidRDefault="00D11EC8" w:rsidP="00B14A34">
      <w:pPr>
        <w:rPr>
          <w:rStyle w:val="Hyperlink"/>
        </w:rPr>
      </w:pPr>
      <w:hyperlink r:id="rId24" w:history="1">
        <w:r w:rsidR="009A0ACE" w:rsidRPr="00C762E2">
          <w:rPr>
            <w:rStyle w:val="Hyperlink"/>
          </w:rPr>
          <w:t>http://eippcb.jrc.ec.europa.eu/reference/BREF/NFM_Final_Draft_10_2014.pdf</w:t>
        </w:r>
      </w:hyperlink>
    </w:p>
    <w:p w14:paraId="7CEC6C59" w14:textId="77777777" w:rsidR="0062424E" w:rsidRDefault="0062424E" w:rsidP="00B14A34">
      <w:pPr>
        <w:rPr>
          <w:rStyle w:val="Hyperlink"/>
        </w:rPr>
      </w:pPr>
    </w:p>
    <w:p w14:paraId="1505832D" w14:textId="0F861E1B" w:rsidR="0062424E" w:rsidRDefault="0062424E" w:rsidP="00B14A34">
      <w:pPr>
        <w:rPr>
          <w:rFonts w:cs="Arial"/>
          <w:bCs/>
          <w:iCs/>
          <w:kern w:val="32"/>
          <w:szCs w:val="20"/>
          <w:lang w:val="en-US"/>
        </w:rPr>
      </w:pPr>
      <w:r>
        <w:rPr>
          <w:rFonts w:cs="Arial"/>
          <w:bCs/>
          <w:iCs/>
          <w:kern w:val="32"/>
          <w:szCs w:val="20"/>
          <w:lang w:val="en-US"/>
        </w:rPr>
        <w:t>Reference Document on Best Available Techniques for Emissions from Storage (EFS BREF)</w:t>
      </w:r>
    </w:p>
    <w:p w14:paraId="349A9B75" w14:textId="77017A49" w:rsidR="005116A7" w:rsidRDefault="00D11EC8" w:rsidP="00B14A34">
      <w:hyperlink r:id="rId25" w:history="1">
        <w:r w:rsidR="0062424E" w:rsidRPr="00EA1A71">
          <w:rPr>
            <w:rStyle w:val="Hyperlink"/>
          </w:rPr>
          <w:t>http://eippcb.jrc.ec.europa.eu/reference/BREF/esb_bref_0706.pdf</w:t>
        </w:r>
      </w:hyperlink>
    </w:p>
    <w:p w14:paraId="28B22A44" w14:textId="77777777" w:rsidR="0062424E" w:rsidRDefault="0062424E" w:rsidP="00B14A34"/>
    <w:p w14:paraId="560C39BC" w14:textId="7EF5AF6B" w:rsidR="0062424E" w:rsidRDefault="0062424E" w:rsidP="00B14A34">
      <w:pPr>
        <w:rPr>
          <w:rFonts w:cs="Arial"/>
          <w:bCs/>
          <w:iCs/>
          <w:kern w:val="32"/>
          <w:szCs w:val="20"/>
          <w:lang w:val="en-US"/>
        </w:rPr>
      </w:pPr>
      <w:r>
        <w:rPr>
          <w:rFonts w:cs="Arial"/>
          <w:bCs/>
          <w:iCs/>
          <w:kern w:val="32"/>
          <w:szCs w:val="20"/>
          <w:lang w:val="en-US"/>
        </w:rPr>
        <w:t>Reference Document on Best Available Techniques for Waste Treatments Installations (WT BREF):</w:t>
      </w:r>
    </w:p>
    <w:p w14:paraId="2DAA7275" w14:textId="3D222A93" w:rsidR="0062424E" w:rsidRDefault="00D11EC8" w:rsidP="00B14A34">
      <w:hyperlink r:id="rId26" w:history="1">
        <w:r w:rsidR="0062424E" w:rsidRPr="00EA1A71">
          <w:rPr>
            <w:rStyle w:val="Hyperlink"/>
          </w:rPr>
          <w:t>http://eippcb.jrc.ec.europa.eu/reference/BREF/wt_bref_0806.pdf</w:t>
        </w:r>
      </w:hyperlink>
      <w:r w:rsidR="0062424E">
        <w:t xml:space="preserve"> </w:t>
      </w:r>
    </w:p>
    <w:p w14:paraId="62C8220A" w14:textId="77777777" w:rsidR="0062424E" w:rsidRDefault="0062424E" w:rsidP="00B14A34"/>
    <w:p w14:paraId="175AC344" w14:textId="77777777" w:rsidR="0062424E" w:rsidRDefault="0062424E" w:rsidP="00B14A34">
      <w:r w:rsidRPr="00517E68">
        <w:rPr>
          <w:rFonts w:cs="Arial"/>
          <w:bCs/>
          <w:iCs/>
          <w:kern w:val="32"/>
          <w:szCs w:val="20"/>
          <w:lang w:val="en-US"/>
        </w:rPr>
        <w:t>Reference Document for Common Waste Water and Waste Gas Treatment/Management Systems in the Chemical Sector (CWW BREF)</w:t>
      </w:r>
      <w:r>
        <w:rPr>
          <w:rFonts w:cs="Arial"/>
          <w:bCs/>
          <w:iCs/>
          <w:kern w:val="32"/>
          <w:szCs w:val="20"/>
          <w:lang w:val="en-US"/>
        </w:rPr>
        <w:t xml:space="preserve">: </w:t>
      </w:r>
    </w:p>
    <w:p w14:paraId="19F5C2CC" w14:textId="0ABE3CF8" w:rsidR="0062424E" w:rsidRDefault="00D11EC8" w:rsidP="00B14A34">
      <w:hyperlink r:id="rId27" w:history="1">
        <w:r w:rsidR="0062424E" w:rsidRPr="00EA1A71">
          <w:rPr>
            <w:rStyle w:val="Hyperlink"/>
          </w:rPr>
          <w:t>http://eippcb.jrc.ec.europa.eu/reference/BREF/CWW_Final_Draft_07_2014.pdf</w:t>
        </w:r>
      </w:hyperlink>
      <w:r w:rsidR="0062424E">
        <w:t xml:space="preserve"> </w:t>
      </w:r>
    </w:p>
    <w:p w14:paraId="4FA24E4A" w14:textId="77777777" w:rsidR="0062424E" w:rsidRDefault="0062424E" w:rsidP="00B14A34"/>
    <w:p w14:paraId="20A23BDC" w14:textId="58DAB7D0" w:rsidR="0062424E" w:rsidRDefault="0062424E" w:rsidP="00B14A34">
      <w:pPr>
        <w:rPr>
          <w:rFonts w:cs="Arial"/>
          <w:bCs/>
          <w:iCs/>
          <w:kern w:val="32"/>
          <w:szCs w:val="20"/>
          <w:lang w:val="en-US"/>
        </w:rPr>
      </w:pPr>
      <w:r w:rsidRPr="00517E68">
        <w:rPr>
          <w:rFonts w:cs="Arial"/>
          <w:bCs/>
          <w:iCs/>
          <w:kern w:val="32"/>
          <w:szCs w:val="20"/>
          <w:lang w:val="en-US"/>
        </w:rPr>
        <w:t>Reference Document on Best Available Techniques for Energy Efficiency (ENE BREF)</w:t>
      </w:r>
      <w:r>
        <w:rPr>
          <w:rFonts w:cs="Arial"/>
          <w:bCs/>
          <w:iCs/>
          <w:kern w:val="32"/>
          <w:szCs w:val="20"/>
          <w:lang w:val="en-US"/>
        </w:rPr>
        <w:t>:</w:t>
      </w:r>
    </w:p>
    <w:p w14:paraId="2E99AEFC" w14:textId="1AB8891D" w:rsidR="0062424E" w:rsidRDefault="00D11EC8" w:rsidP="00B14A34">
      <w:hyperlink r:id="rId28" w:history="1">
        <w:r w:rsidR="0062424E" w:rsidRPr="00EA1A71">
          <w:rPr>
            <w:rStyle w:val="Hyperlink"/>
          </w:rPr>
          <w:t>http://eippcb.jrc.ec.europa.eu/reference/BREF/ENE_Adopted_02-2009.pdf</w:t>
        </w:r>
      </w:hyperlink>
      <w:r w:rsidR="0062424E">
        <w:t xml:space="preserve"> </w:t>
      </w:r>
    </w:p>
    <w:p w14:paraId="0EBD2E6B" w14:textId="77777777" w:rsidR="0062424E" w:rsidRDefault="0062424E" w:rsidP="00B14A34"/>
    <w:p w14:paraId="5324EE35" w14:textId="1B45BA9B" w:rsidR="00EA11D5" w:rsidRDefault="007A614E" w:rsidP="00B14A34">
      <w:r>
        <w:t>Flotation tailing</w:t>
      </w:r>
      <w:r w:rsidR="00EA11D5">
        <w:t xml:space="preserve"> dams in the Republic of Macedonia (in Macedonian). Conference paper. Blagoj Golomeov et al. Goce Delčev University. </w:t>
      </w:r>
      <w:r w:rsidR="00554547">
        <w:t>Š</w:t>
      </w:r>
      <w:r w:rsidR="00EA11D5">
        <w:t>tip:</w:t>
      </w:r>
    </w:p>
    <w:p w14:paraId="67945CAE" w14:textId="3EAE66EC" w:rsidR="00EA11D5" w:rsidRPr="00C762E2" w:rsidRDefault="00D11EC8" w:rsidP="00B14A34">
      <w:hyperlink r:id="rId29" w:history="1">
        <w:r w:rsidR="00BB3E05" w:rsidRPr="00B627E4">
          <w:rPr>
            <w:rStyle w:val="Hyperlink"/>
          </w:rPr>
          <w:t>https://www.researchgate.net/publication/232725351_Flotation_tailing_dams_in_Republic_of_Macedonia</w:t>
        </w:r>
      </w:hyperlink>
      <w:r w:rsidR="00BB3E05">
        <w:t xml:space="preserve"> </w:t>
      </w:r>
    </w:p>
    <w:p w14:paraId="5E4B73DE" w14:textId="77777777" w:rsidR="00EA11D5" w:rsidRDefault="00EA11D5" w:rsidP="006868F5">
      <w:pPr>
        <w:rPr>
          <w:rStyle w:val="Hyperlink"/>
          <w:b/>
          <w:bCs/>
          <w:i/>
          <w:color w:val="auto"/>
          <w:sz w:val="24"/>
          <w:szCs w:val="24"/>
          <w:u w:val="none"/>
        </w:rPr>
      </w:pPr>
    </w:p>
    <w:p w14:paraId="0DB9D42D" w14:textId="6EF5A171" w:rsidR="00E12871" w:rsidRPr="006868F5" w:rsidRDefault="00E12871" w:rsidP="006868F5">
      <w:pPr>
        <w:rPr>
          <w:rStyle w:val="Hyperlink"/>
          <w:b/>
          <w:bCs/>
          <w:i/>
          <w:color w:val="auto"/>
          <w:sz w:val="24"/>
          <w:szCs w:val="24"/>
          <w:u w:val="none"/>
        </w:rPr>
      </w:pPr>
      <w:r w:rsidRPr="006868F5">
        <w:rPr>
          <w:rStyle w:val="Hyperlink"/>
          <w:b/>
          <w:bCs/>
          <w:i/>
          <w:color w:val="auto"/>
          <w:sz w:val="24"/>
          <w:szCs w:val="24"/>
          <w:u w:val="none"/>
        </w:rPr>
        <w:t>Videos</w:t>
      </w:r>
    </w:p>
    <w:p w14:paraId="2D0D8ACE" w14:textId="77777777" w:rsidR="00E12871" w:rsidRPr="00D741EA" w:rsidRDefault="00E12871" w:rsidP="00D741EA">
      <w:pPr>
        <w:rPr>
          <w:rStyle w:val="Hyperlink"/>
          <w:bCs/>
          <w:color w:val="auto"/>
          <w:u w:val="none"/>
        </w:rPr>
      </w:pPr>
      <w:r w:rsidRPr="00D741EA">
        <w:rPr>
          <w:rStyle w:val="Hyperlink"/>
          <w:bCs/>
          <w:color w:val="auto"/>
          <w:u w:val="none"/>
        </w:rPr>
        <w:t>Surface mining:  an example of open pit coal mining and processing</w:t>
      </w:r>
      <w:r w:rsidR="008F6489" w:rsidRPr="00D741EA">
        <w:rPr>
          <w:rStyle w:val="Hyperlink"/>
          <w:bCs/>
          <w:color w:val="auto"/>
          <w:u w:val="none"/>
        </w:rPr>
        <w:t>:</w:t>
      </w:r>
    </w:p>
    <w:p w14:paraId="7B92CD1C" w14:textId="77777777" w:rsidR="00E12871" w:rsidRPr="008F6489" w:rsidRDefault="00E12871" w:rsidP="003C389B">
      <w:pPr>
        <w:rPr>
          <w:rStyle w:val="Hyperlink"/>
        </w:rPr>
      </w:pPr>
      <w:r w:rsidRPr="008F6489">
        <w:rPr>
          <w:rStyle w:val="Hyperlink"/>
        </w:rPr>
        <w:t>https://www.youtube.com/watch?v=8F6SHwNv_YU&amp;index=35&amp;list=PLIkde6iIhwypJqWHxEIJE5oaLmMMCALOn</w:t>
      </w:r>
    </w:p>
    <w:p w14:paraId="0EFA0A79" w14:textId="77777777" w:rsidR="009A449C" w:rsidRDefault="009A449C" w:rsidP="008F6489"/>
    <w:p w14:paraId="57DE1992" w14:textId="77777777" w:rsidR="00E12871" w:rsidRPr="008F6489" w:rsidRDefault="00E12871" w:rsidP="008F6489">
      <w:r w:rsidRPr="008F6489">
        <w:t>Surface mining: in-pit crushing and conveying systems</w:t>
      </w:r>
      <w:r w:rsidR="008F6489" w:rsidRPr="008F6489">
        <w:t>:</w:t>
      </w:r>
    </w:p>
    <w:p w14:paraId="7E87D425" w14:textId="77777777" w:rsidR="00A33A37" w:rsidRPr="008F6489" w:rsidRDefault="00E12871" w:rsidP="008F6489">
      <w:pPr>
        <w:rPr>
          <w:rStyle w:val="Hyperlink"/>
        </w:rPr>
      </w:pPr>
      <w:r w:rsidRPr="008F6489">
        <w:rPr>
          <w:rStyle w:val="Hyperlink"/>
        </w:rPr>
        <w:t>https://www.youtube.com/watch?v=doNcVs-APvY</w:t>
      </w:r>
    </w:p>
    <w:p w14:paraId="297077A9" w14:textId="77777777" w:rsidR="009A449C" w:rsidRDefault="009A449C" w:rsidP="008F6489"/>
    <w:p w14:paraId="7E7C7560" w14:textId="77777777" w:rsidR="008F6489" w:rsidRPr="008F6489" w:rsidRDefault="00B23789" w:rsidP="008F6489">
      <w:r w:rsidRPr="008F6489">
        <w:t>Surface mining: limestone quarrying and road construction aggregate quarryin</w:t>
      </w:r>
      <w:r w:rsidR="00AD15D3" w:rsidRPr="008F6489">
        <w:t>g</w:t>
      </w:r>
      <w:r w:rsidRPr="008F6489">
        <w:t xml:space="preserve"> in England</w:t>
      </w:r>
      <w:r w:rsidR="008F6489" w:rsidRPr="008F6489">
        <w:t>:</w:t>
      </w:r>
    </w:p>
    <w:p w14:paraId="07AFCE6D" w14:textId="77777777" w:rsidR="00E12871" w:rsidRPr="008F6489" w:rsidRDefault="000A0C80" w:rsidP="008F6489">
      <w:r w:rsidRPr="008F6489">
        <w:rPr>
          <w:rStyle w:val="Hyperlink"/>
        </w:rPr>
        <w:t>https://www.youtube.com/watch?v=sWgaLikMPfc</w:t>
      </w:r>
    </w:p>
    <w:p w14:paraId="5AAB4E9B" w14:textId="77777777" w:rsidR="009A449C" w:rsidRDefault="009A449C" w:rsidP="003C389B"/>
    <w:p w14:paraId="4BC599EB" w14:textId="77777777" w:rsidR="00AD15D3" w:rsidRDefault="00AD15D3" w:rsidP="003C389B">
      <w:r>
        <w:t>Surface mining: natural stone (dimension stone) quarrying in U.S.A.:</w:t>
      </w:r>
    </w:p>
    <w:p w14:paraId="76AE9952" w14:textId="77777777" w:rsidR="00AD15D3" w:rsidRPr="008F6489" w:rsidRDefault="00AD15D3" w:rsidP="003C389B">
      <w:pPr>
        <w:rPr>
          <w:rStyle w:val="Hyperlink"/>
        </w:rPr>
      </w:pPr>
      <w:r w:rsidRPr="008F6489">
        <w:rPr>
          <w:rStyle w:val="Hyperlink"/>
        </w:rPr>
        <w:t>https://www.youtube.com/watch?v=qUQVQAQaUXc</w:t>
      </w:r>
    </w:p>
    <w:p w14:paraId="233CCD89" w14:textId="77777777" w:rsidR="008F6489" w:rsidRDefault="008F6489" w:rsidP="008F6489"/>
    <w:p w14:paraId="6EA5C63A" w14:textId="77777777" w:rsidR="007239C4" w:rsidRPr="008F6489" w:rsidRDefault="007239C4" w:rsidP="008F6489">
      <w:r w:rsidRPr="008F6489">
        <w:t>Surface mining: dimension stone quarrying by splitting and sawing</w:t>
      </w:r>
    </w:p>
    <w:p w14:paraId="68B28785" w14:textId="77777777" w:rsidR="007239C4" w:rsidRPr="008F6489" w:rsidRDefault="007239C4" w:rsidP="008F6489">
      <w:r w:rsidRPr="00A1149B">
        <w:rPr>
          <w:rStyle w:val="Hyperlink"/>
        </w:rPr>
        <w:t>https://www.youtube.com/watch?v=Sa0Z0m4UmYo&amp;list=PLDRmp-K9I8WR17uEr70Quk3sTXxZMtPrx</w:t>
      </w:r>
    </w:p>
    <w:p w14:paraId="2405DB40" w14:textId="77777777" w:rsidR="007239C4" w:rsidRPr="008F6489" w:rsidRDefault="007239C4" w:rsidP="008F6489"/>
    <w:p w14:paraId="0FB8E93D" w14:textId="77777777" w:rsidR="00A33A37" w:rsidRPr="008F6489" w:rsidRDefault="00A33A37" w:rsidP="008F6489">
      <w:r w:rsidRPr="008F6489">
        <w:t>Underground mining. Room and pillar technique:</w:t>
      </w:r>
    </w:p>
    <w:p w14:paraId="43D88B79" w14:textId="77777777" w:rsidR="009A0ACE" w:rsidRPr="00A1149B" w:rsidRDefault="00A33A37" w:rsidP="008F6489">
      <w:pPr>
        <w:rPr>
          <w:rStyle w:val="Hyperlink"/>
        </w:rPr>
      </w:pPr>
      <w:r w:rsidRPr="00A1149B">
        <w:rPr>
          <w:rStyle w:val="Hyperlink"/>
        </w:rPr>
        <w:t>https://www.youtube.com/watch?v=5aPoX3_P1GQ&amp;list=PLF7F0E3B58229BF99&amp;index=3</w:t>
      </w:r>
    </w:p>
    <w:p w14:paraId="78F383B2" w14:textId="77777777" w:rsidR="009A449C" w:rsidRDefault="009A449C" w:rsidP="008F6489"/>
    <w:p w14:paraId="65E5A634" w14:textId="77777777" w:rsidR="00963DF9" w:rsidRPr="008F6489" w:rsidRDefault="00963DF9" w:rsidP="008F6489">
      <w:r w:rsidRPr="008F6489">
        <w:t>Underground mining. Cut and fill stoping:</w:t>
      </w:r>
    </w:p>
    <w:p w14:paraId="36260AEF" w14:textId="77777777" w:rsidR="00963DF9" w:rsidRPr="008F6489" w:rsidRDefault="00D11EC8" w:rsidP="008F6489">
      <w:pPr>
        <w:rPr>
          <w:rStyle w:val="Hyperlink"/>
        </w:rPr>
      </w:pPr>
      <w:hyperlink r:id="rId30" w:history="1">
        <w:r w:rsidR="00711F37" w:rsidRPr="008F6489">
          <w:rPr>
            <w:rStyle w:val="Hyperlink"/>
          </w:rPr>
          <w:t>https://www.youtube.com/watch?v=XhI0IPZmniY</w:t>
        </w:r>
      </w:hyperlink>
    </w:p>
    <w:p w14:paraId="6C7E37D5" w14:textId="77777777" w:rsidR="00711F37" w:rsidRDefault="00711F37" w:rsidP="003C389B"/>
    <w:p w14:paraId="4130CB62" w14:textId="77777777" w:rsidR="00711F37" w:rsidRDefault="00711F37" w:rsidP="003C389B">
      <w:r>
        <w:t>Underground mining. Longwall mining:</w:t>
      </w:r>
    </w:p>
    <w:p w14:paraId="07F742C0" w14:textId="77777777" w:rsidR="00711F37" w:rsidRDefault="00D11EC8" w:rsidP="003C389B">
      <w:hyperlink r:id="rId31" w:history="1">
        <w:r w:rsidR="00711F37" w:rsidRPr="00E37349">
          <w:rPr>
            <w:rStyle w:val="Hyperlink"/>
          </w:rPr>
          <w:t>https://www.youtube.com/watch?v=xTnEGu5UQog</w:t>
        </w:r>
      </w:hyperlink>
    </w:p>
    <w:p w14:paraId="33C8728D" w14:textId="210E11AD" w:rsidR="00711F37" w:rsidRDefault="00D11EC8" w:rsidP="003C389B">
      <w:pPr>
        <w:rPr>
          <w:rStyle w:val="Hyperlink"/>
        </w:rPr>
      </w:pPr>
      <w:hyperlink r:id="rId32" w:history="1">
        <w:r w:rsidR="00816631" w:rsidRPr="00AD32AA">
          <w:rPr>
            <w:rStyle w:val="Hyperlink"/>
          </w:rPr>
          <w:t>https://www.youtube.com/watch?v=r0bgRe_kBQ8</w:t>
        </w:r>
      </w:hyperlink>
    </w:p>
    <w:p w14:paraId="2A3ED731" w14:textId="77777777" w:rsidR="00816631" w:rsidRDefault="00816631" w:rsidP="003C389B">
      <w:pPr>
        <w:rPr>
          <w:rStyle w:val="Hyperlink"/>
        </w:rPr>
      </w:pPr>
    </w:p>
    <w:p w14:paraId="6AA9170C" w14:textId="207479DE" w:rsidR="00816631" w:rsidRDefault="00816631" w:rsidP="003C389B">
      <w:pPr>
        <w:rPr>
          <w:rStyle w:val="Hyperlink"/>
        </w:rPr>
      </w:pPr>
      <w:r>
        <w:rPr>
          <w:rStyle w:val="Hyperlink"/>
        </w:rPr>
        <w:t>Types of tailings embankments: upstream, downstream and centreline construction methods:</w:t>
      </w:r>
    </w:p>
    <w:p w14:paraId="33C8D38B" w14:textId="4ED55EF7" w:rsidR="00816631" w:rsidRPr="008F6489" w:rsidRDefault="00816631" w:rsidP="003C389B">
      <w:pPr>
        <w:rPr>
          <w:rStyle w:val="Hyperlink"/>
        </w:rPr>
      </w:pPr>
      <w:r w:rsidRPr="00816631">
        <w:rPr>
          <w:rStyle w:val="Hyperlink"/>
        </w:rPr>
        <w:t>https://www.youtube.com/watch?v=1wm1XR6z-QE</w:t>
      </w:r>
    </w:p>
    <w:p w14:paraId="3E017BFE" w14:textId="77777777" w:rsidR="007737E5" w:rsidRDefault="007737E5">
      <w:pPr>
        <w:jc w:val="left"/>
        <w:rPr>
          <w:rFonts w:eastAsia="Times New Roman"/>
          <w:b/>
          <w:bCs/>
          <w:i/>
          <w:color w:val="1F4E79"/>
          <w:kern w:val="32"/>
          <w:sz w:val="40"/>
          <w:szCs w:val="32"/>
        </w:rPr>
      </w:pPr>
      <w:bookmarkStart w:id="136" w:name="_Toc437524097"/>
      <w:r>
        <w:br w:type="page"/>
      </w:r>
    </w:p>
    <w:p w14:paraId="7726CAC5" w14:textId="1C35260D" w:rsidR="00303F08" w:rsidRDefault="007737E5" w:rsidP="00303F08">
      <w:pPr>
        <w:pStyle w:val="Heading1"/>
      </w:pPr>
      <w:bookmarkStart w:id="137" w:name="_Toc444154953"/>
      <w:r>
        <w:lastRenderedPageBreak/>
        <w:t>Annex 2</w:t>
      </w:r>
      <w:r w:rsidR="00303F08">
        <w:t>: Template for an inspection agenda</w:t>
      </w:r>
      <w:bookmarkEnd w:id="136"/>
      <w:bookmarkEnd w:id="137"/>
    </w:p>
    <w:p w14:paraId="263DD9FC" w14:textId="77777777" w:rsidR="00303F08" w:rsidRDefault="00303F08" w:rsidP="00303F08">
      <w:pPr>
        <w:pStyle w:val="lineadopotitolo"/>
        <w:spacing w:line="480" w:lineRule="auto"/>
        <w:outlineLvl w:val="0"/>
        <w:rPr>
          <w:rFonts w:ascii="Futura Std Book" w:hAnsi="Futura Std Book"/>
          <w:b/>
          <w:color w:val="auto"/>
          <w:sz w:val="24"/>
          <w:szCs w:val="24"/>
        </w:rPr>
      </w:pPr>
    </w:p>
    <w:p w14:paraId="2DE05A1C" w14:textId="77777777" w:rsidR="00303F08" w:rsidRPr="00C85441" w:rsidRDefault="00303F08" w:rsidP="00303F08">
      <w:pPr>
        <w:pStyle w:val="lineadopotitolo"/>
        <w:spacing w:line="480" w:lineRule="auto"/>
        <w:rPr>
          <w:rFonts w:ascii="Futura Std Book" w:hAnsi="Futura Std Book"/>
          <w:b/>
          <w:color w:val="auto"/>
          <w:sz w:val="24"/>
          <w:szCs w:val="24"/>
          <w:lang w:val="en-US"/>
        </w:rPr>
      </w:pPr>
      <w:r>
        <w:rPr>
          <w:rFonts w:ascii="Futura Std Book" w:hAnsi="Futura Std Book"/>
          <w:b/>
          <w:color w:val="auto"/>
          <w:sz w:val="24"/>
          <w:szCs w:val="24"/>
          <w:lang w:val="en-US"/>
        </w:rPr>
        <w:t>AGENDA FOR</w:t>
      </w:r>
      <w:r w:rsidRPr="00C85441">
        <w:rPr>
          <w:rFonts w:ascii="Futura Std Book" w:hAnsi="Futura Std Book"/>
          <w:b/>
          <w:color w:val="auto"/>
          <w:sz w:val="24"/>
          <w:szCs w:val="24"/>
          <w:lang w:val="en-US"/>
        </w:rPr>
        <w:t xml:space="preserve"> THE INSPECTION</w:t>
      </w:r>
    </w:p>
    <w:p w14:paraId="12EDBB8B" w14:textId="77777777" w:rsidR="00303F08" w:rsidRPr="00C85441" w:rsidRDefault="00303F08" w:rsidP="00303F08">
      <w:pPr>
        <w:pStyle w:val="Oggetto"/>
        <w:spacing w:before="0" w:after="0" w:line="480" w:lineRule="auto"/>
        <w:jc w:val="center"/>
        <w:rPr>
          <w:i/>
          <w:color w:val="FF0000"/>
          <w:lang w:val="en-US"/>
        </w:rPr>
      </w:pPr>
      <w:r w:rsidRPr="00C85441">
        <w:rPr>
          <w:i/>
          <w:color w:val="FF0000"/>
          <w:lang w:val="en-US"/>
        </w:rPr>
        <w:t>Name of the company</w:t>
      </w:r>
    </w:p>
    <w:p w14:paraId="45406F08" w14:textId="77777777" w:rsidR="00303F08" w:rsidRPr="00C85441" w:rsidRDefault="00303F08" w:rsidP="00303F08">
      <w:pPr>
        <w:pStyle w:val="Oggetto"/>
        <w:spacing w:before="0" w:after="0" w:line="480" w:lineRule="auto"/>
        <w:jc w:val="center"/>
        <w:rPr>
          <w:i/>
          <w:color w:val="FF0000"/>
        </w:rPr>
      </w:pPr>
      <w:r w:rsidRPr="00C85441">
        <w:rPr>
          <w:i/>
          <w:color w:val="FF0000"/>
        </w:rPr>
        <w:t>Data of the inspection</w:t>
      </w:r>
    </w:p>
    <w:p w14:paraId="53F04DD6" w14:textId="77777777" w:rsidR="00303F08" w:rsidRPr="00C85441" w:rsidRDefault="00303F08" w:rsidP="00303F08">
      <w:pPr>
        <w:pStyle w:val="Oggetto"/>
        <w:spacing w:before="0" w:after="0" w:line="480" w:lineRule="auto"/>
        <w:jc w:val="center"/>
        <w:rPr>
          <w:i/>
          <w:color w:val="FF0000"/>
          <w:lang w:val="en-US"/>
        </w:rPr>
      </w:pPr>
      <w:r w:rsidRPr="00C85441">
        <w:rPr>
          <w:i/>
          <w:color w:val="FF0000"/>
          <w:lang w:val="en-US"/>
        </w:rPr>
        <w:t>n. of IPPC A/B permit</w:t>
      </w:r>
    </w:p>
    <w:p w14:paraId="44E6F2F8" w14:textId="77777777" w:rsidR="00303F08" w:rsidRPr="00746F30" w:rsidRDefault="00303F08" w:rsidP="00303F08">
      <w:pPr>
        <w:pStyle w:val="Normalelt"/>
        <w:jc w:val="both"/>
        <w:rPr>
          <w:lang w:val="en-US"/>
        </w:rPr>
      </w:pPr>
      <w:r w:rsidRPr="00C85441">
        <w:rPr>
          <w:lang w:val="en-US"/>
        </w:rPr>
        <w:t xml:space="preserve">This </w:t>
      </w:r>
      <w:r>
        <w:rPr>
          <w:lang w:val="en-US"/>
        </w:rPr>
        <w:t>Agenda for</w:t>
      </w:r>
      <w:r w:rsidRPr="00C85441">
        <w:rPr>
          <w:lang w:val="en-US"/>
        </w:rPr>
        <w:t xml:space="preserve"> the inspection </w:t>
      </w:r>
      <w:r>
        <w:rPr>
          <w:lang w:val="en-US"/>
        </w:rPr>
        <w:t>defin</w:t>
      </w:r>
      <w:r w:rsidRPr="00C85441">
        <w:rPr>
          <w:lang w:val="en-US"/>
        </w:rPr>
        <w:t xml:space="preserve">es and plans the in situ activities; it defines the type of investigations to be performed (identification of key environmental </w:t>
      </w:r>
      <w:r>
        <w:rPr>
          <w:lang w:val="en-US"/>
        </w:rPr>
        <w:t>issues</w:t>
      </w:r>
      <w:r w:rsidRPr="00C85441">
        <w:rPr>
          <w:lang w:val="en-US"/>
        </w:rPr>
        <w:t xml:space="preserve">) and how to investigate the defined topics (administrative or technical check by means of  direct inspection on the plant). </w:t>
      </w:r>
      <w:r w:rsidRPr="00746F30">
        <w:rPr>
          <w:lang w:val="en-US"/>
        </w:rPr>
        <w:t>The Agenda is delivered to members of the inspection team and the operator during the preliminary meeting .</w:t>
      </w:r>
    </w:p>
    <w:p w14:paraId="6B03E0F8" w14:textId="77777777" w:rsidR="00303F08" w:rsidRDefault="00303F08" w:rsidP="00303F08">
      <w:pPr>
        <w:rPr>
          <w:rFonts w:cs="Arial"/>
          <w:b/>
          <w:bCs/>
          <w:i/>
          <w:lang w:val="en-US"/>
        </w:rPr>
      </w:pPr>
    </w:p>
    <w:p w14:paraId="0EDA71DF" w14:textId="77777777" w:rsidR="00303F08" w:rsidRPr="00927A2E" w:rsidRDefault="00303F08" w:rsidP="00303F08">
      <w:pPr>
        <w:rPr>
          <w:rFonts w:cs="Arial"/>
          <w:b/>
          <w:bCs/>
          <w:i/>
          <w:lang w:val="en-US"/>
        </w:rPr>
      </w:pPr>
      <w:r w:rsidRPr="00927A2E">
        <w:rPr>
          <w:rFonts w:cs="Arial"/>
          <w:b/>
          <w:bCs/>
          <w:i/>
          <w:lang w:val="en-US"/>
        </w:rPr>
        <w:t>Composition of Inspection Group</w:t>
      </w:r>
    </w:p>
    <w:p w14:paraId="6D4F4184" w14:textId="77777777" w:rsidR="00303F08" w:rsidRDefault="00303F08" w:rsidP="00303F08">
      <w:pPr>
        <w:pStyle w:val="Normalelt"/>
        <w:rPr>
          <w:lang w:val="en-US"/>
        </w:rPr>
      </w:pPr>
      <w:r>
        <w:rPr>
          <w:lang w:val="en-US"/>
        </w:rPr>
        <w:t>The Inspection Group (IG</w:t>
      </w:r>
      <w:r w:rsidRPr="00C85441">
        <w:rPr>
          <w:lang w:val="en-US"/>
        </w:rPr>
        <w:t>) is composed of the following technical officials :</w:t>
      </w:r>
    </w:p>
    <w:p w14:paraId="14914610" w14:textId="77777777" w:rsidR="00303F08" w:rsidRPr="00C85441" w:rsidRDefault="00303F08" w:rsidP="00303F08">
      <w:pPr>
        <w:pStyle w:val="Normalelt"/>
        <w:spacing w:before="80" w:after="80"/>
        <w:rPr>
          <w:lang w:val="en-US"/>
        </w:rPr>
      </w:pPr>
      <w:r w:rsidRPr="00C85441">
        <w:rPr>
          <w:i/>
          <w:color w:val="FF0000"/>
          <w:lang w:val="en-US"/>
        </w:rPr>
        <w:t>Name – Administration</w:t>
      </w:r>
      <w:r w:rsidRPr="00C85441">
        <w:rPr>
          <w:lang w:val="en-US"/>
        </w:rPr>
        <w:t xml:space="preserve"> (</w:t>
      </w:r>
      <w:r>
        <w:rPr>
          <w:lang w:val="en-US"/>
        </w:rPr>
        <w:t>Leader</w:t>
      </w:r>
      <w:r w:rsidRPr="00C85441">
        <w:rPr>
          <w:lang w:val="en-US"/>
        </w:rPr>
        <w:t xml:space="preserve"> of the </w:t>
      </w:r>
      <w:r>
        <w:rPr>
          <w:lang w:val="en-US"/>
        </w:rPr>
        <w:t>IG</w:t>
      </w:r>
      <w:r w:rsidRPr="00C85441">
        <w:rPr>
          <w:lang w:val="en-US"/>
        </w:rPr>
        <w:t>)</w:t>
      </w:r>
    </w:p>
    <w:p w14:paraId="243996E0" w14:textId="77777777" w:rsidR="00303F08" w:rsidRPr="00C85441" w:rsidRDefault="00303F08" w:rsidP="00303F08">
      <w:pPr>
        <w:pStyle w:val="Normalelt"/>
        <w:spacing w:before="80" w:after="80"/>
        <w:rPr>
          <w:i/>
          <w:color w:val="FF0000"/>
          <w:lang w:val="en-US"/>
        </w:rPr>
      </w:pPr>
      <w:r w:rsidRPr="00C85441">
        <w:rPr>
          <w:i/>
          <w:color w:val="FF0000"/>
          <w:lang w:val="en-US"/>
        </w:rPr>
        <w:t xml:space="preserve">Name – Administration </w:t>
      </w:r>
    </w:p>
    <w:p w14:paraId="505DD8A7" w14:textId="77777777" w:rsidR="00303F08" w:rsidRPr="00C85441" w:rsidRDefault="00303F08" w:rsidP="00303F08">
      <w:pPr>
        <w:pStyle w:val="Normalelt"/>
        <w:spacing w:before="80" w:after="80"/>
        <w:rPr>
          <w:lang w:val="en-US"/>
        </w:rPr>
      </w:pPr>
      <w:r w:rsidRPr="00C85441">
        <w:rPr>
          <w:lang w:val="en-US"/>
        </w:rPr>
        <w:t>xxx</w:t>
      </w:r>
    </w:p>
    <w:p w14:paraId="3B4D713C" w14:textId="77777777" w:rsidR="00303F08" w:rsidRPr="00C85441" w:rsidRDefault="00303F08" w:rsidP="00303F08">
      <w:pPr>
        <w:pStyle w:val="Normalelt"/>
        <w:spacing w:before="80" w:after="80"/>
        <w:rPr>
          <w:lang w:val="en-US"/>
        </w:rPr>
      </w:pPr>
      <w:r w:rsidRPr="00C85441">
        <w:rPr>
          <w:lang w:val="en-US"/>
        </w:rPr>
        <w:t>xxx</w:t>
      </w:r>
    </w:p>
    <w:p w14:paraId="24FDDA39" w14:textId="77777777" w:rsidR="00303F08" w:rsidRDefault="00303F08" w:rsidP="00303F08">
      <w:pPr>
        <w:pStyle w:val="Normalelt"/>
        <w:jc w:val="both"/>
        <w:rPr>
          <w:rFonts w:ascii="Futura Std Book" w:hAnsi="Futura Std Book"/>
          <w:b/>
          <w:bCs/>
          <w:kern w:val="32"/>
          <w:sz w:val="22"/>
          <w:szCs w:val="22"/>
          <w:lang w:val="en-US"/>
        </w:rPr>
      </w:pPr>
    </w:p>
    <w:p w14:paraId="39A984DD" w14:textId="77777777" w:rsidR="00303F08" w:rsidRPr="00C85441" w:rsidRDefault="00303F08" w:rsidP="00303F08">
      <w:pPr>
        <w:pStyle w:val="Normalelt"/>
        <w:jc w:val="both"/>
        <w:rPr>
          <w:rFonts w:ascii="Futura Std Book" w:hAnsi="Futura Std Book"/>
          <w:b/>
          <w:bCs/>
          <w:kern w:val="32"/>
          <w:sz w:val="22"/>
          <w:szCs w:val="22"/>
          <w:lang w:val="en-US"/>
        </w:rPr>
      </w:pPr>
      <w:r w:rsidRPr="00C85441">
        <w:rPr>
          <w:rFonts w:ascii="Futura Std Book" w:hAnsi="Futura Std Book"/>
          <w:b/>
          <w:bCs/>
          <w:kern w:val="32"/>
          <w:sz w:val="22"/>
          <w:szCs w:val="22"/>
          <w:lang w:val="en-US"/>
        </w:rPr>
        <w:t>Timing and execution of the inspection</w:t>
      </w:r>
    </w:p>
    <w:p w14:paraId="375AE90E" w14:textId="77777777" w:rsidR="00303F08" w:rsidRDefault="00303F08" w:rsidP="00303F08">
      <w:pPr>
        <w:pStyle w:val="Normalelt"/>
        <w:jc w:val="both"/>
        <w:rPr>
          <w:lang w:val="en-US"/>
        </w:rPr>
      </w:pPr>
      <w:r w:rsidRPr="00B66EB4">
        <w:rPr>
          <w:lang w:val="en-US"/>
        </w:rPr>
        <w:t xml:space="preserve">The </w:t>
      </w:r>
      <w:r>
        <w:rPr>
          <w:lang w:val="en-US"/>
        </w:rPr>
        <w:t>i</w:t>
      </w:r>
      <w:r w:rsidRPr="00B66EB4">
        <w:rPr>
          <w:lang w:val="en-US"/>
        </w:rPr>
        <w:t>nspection will be conducted acc</w:t>
      </w:r>
      <w:r>
        <w:rPr>
          <w:lang w:val="en-US"/>
        </w:rPr>
        <w:t>ording to the following program</w:t>
      </w:r>
      <w:r w:rsidRPr="00B66EB4">
        <w:rPr>
          <w:lang w:val="en-US"/>
        </w:rPr>
        <w:t>:</w:t>
      </w:r>
    </w:p>
    <w:p w14:paraId="35AB7E9A" w14:textId="77777777" w:rsidR="00303F08" w:rsidRPr="00B66EB4" w:rsidRDefault="00303F08" w:rsidP="00303F08">
      <w:pPr>
        <w:pStyle w:val="Normalelt"/>
        <w:jc w:val="center"/>
        <w:rPr>
          <w:b/>
          <w:i/>
          <w:color w:val="FF0000"/>
          <w:lang w:val="en-US"/>
        </w:rPr>
      </w:pPr>
      <w:r w:rsidRPr="00B66EB4">
        <w:rPr>
          <w:b/>
          <w:i/>
          <w:color w:val="FF0000"/>
          <w:lang w:val="en-US"/>
        </w:rPr>
        <w:t>Day/month/year</w:t>
      </w:r>
    </w:p>
    <w:tbl>
      <w:tblPr>
        <w:tblW w:w="5000" w:type="pct"/>
        <w:tblBorders>
          <w:top w:val="single" w:sz="4" w:space="0" w:color="000000"/>
          <w:bottom w:val="single" w:sz="4" w:space="0" w:color="000000"/>
          <w:insideH w:val="dotted" w:sz="4" w:space="0" w:color="auto"/>
        </w:tblBorders>
        <w:tblLook w:val="04A0" w:firstRow="1" w:lastRow="0" w:firstColumn="1" w:lastColumn="0" w:noHBand="0" w:noVBand="1"/>
      </w:tblPr>
      <w:tblGrid>
        <w:gridCol w:w="1270"/>
        <w:gridCol w:w="1819"/>
        <w:gridCol w:w="346"/>
        <w:gridCol w:w="2175"/>
        <w:gridCol w:w="741"/>
        <w:gridCol w:w="2937"/>
      </w:tblGrid>
      <w:tr w:rsidR="00303F08" w:rsidRPr="008147AD" w14:paraId="1DC39A0F" w14:textId="77777777" w:rsidTr="00720B54">
        <w:trPr>
          <w:trHeight w:val="510"/>
        </w:trPr>
        <w:tc>
          <w:tcPr>
            <w:tcW w:w="684" w:type="pct"/>
            <w:tcBorders>
              <w:top w:val="dotted" w:sz="4" w:space="0" w:color="auto"/>
              <w:bottom w:val="single" w:sz="4" w:space="0" w:color="000000"/>
            </w:tcBorders>
            <w:vAlign w:val="center"/>
          </w:tcPr>
          <w:p w14:paraId="0F249C7C" w14:textId="77777777" w:rsidR="00303F08" w:rsidRPr="00B66EB4" w:rsidRDefault="00303F08" w:rsidP="00720B54">
            <w:pPr>
              <w:pStyle w:val="Normalelt"/>
              <w:spacing w:before="60" w:after="60" w:line="240" w:lineRule="auto"/>
              <w:jc w:val="center"/>
              <w:rPr>
                <w:b/>
                <w:sz w:val="16"/>
                <w:szCs w:val="16"/>
                <w:lang w:val="en-US"/>
              </w:rPr>
            </w:pPr>
          </w:p>
        </w:tc>
        <w:tc>
          <w:tcPr>
            <w:tcW w:w="1165" w:type="pct"/>
            <w:gridSpan w:val="2"/>
            <w:tcBorders>
              <w:top w:val="dotted" w:sz="4" w:space="0" w:color="auto"/>
              <w:bottom w:val="single" w:sz="4" w:space="0" w:color="000000"/>
            </w:tcBorders>
            <w:vAlign w:val="center"/>
          </w:tcPr>
          <w:p w14:paraId="0A93FFEA" w14:textId="77777777" w:rsidR="00303F08" w:rsidRPr="008147AD" w:rsidRDefault="00303F08" w:rsidP="00720B54">
            <w:pPr>
              <w:pStyle w:val="Normalelt"/>
              <w:spacing w:before="60" w:after="60" w:line="240" w:lineRule="auto"/>
              <w:jc w:val="center"/>
              <w:rPr>
                <w:b/>
                <w:sz w:val="16"/>
                <w:szCs w:val="16"/>
              </w:rPr>
            </w:pPr>
            <w:r>
              <w:rPr>
                <w:b/>
                <w:sz w:val="16"/>
                <w:szCs w:val="16"/>
              </w:rPr>
              <w:t>Subject</w:t>
            </w:r>
          </w:p>
        </w:tc>
        <w:tc>
          <w:tcPr>
            <w:tcW w:w="1171" w:type="pct"/>
            <w:tcBorders>
              <w:top w:val="dotted" w:sz="4" w:space="0" w:color="auto"/>
              <w:bottom w:val="single" w:sz="4" w:space="0" w:color="000000"/>
            </w:tcBorders>
            <w:vAlign w:val="center"/>
          </w:tcPr>
          <w:p w14:paraId="6ACD76B1" w14:textId="77777777" w:rsidR="00303F08" w:rsidRPr="008147AD" w:rsidRDefault="00303F08" w:rsidP="00720B54">
            <w:pPr>
              <w:pStyle w:val="Normalelt"/>
              <w:spacing w:before="60" w:after="60" w:line="240" w:lineRule="auto"/>
              <w:jc w:val="center"/>
              <w:rPr>
                <w:b/>
                <w:sz w:val="16"/>
                <w:szCs w:val="16"/>
              </w:rPr>
            </w:pPr>
            <w:r>
              <w:rPr>
                <w:b/>
                <w:sz w:val="16"/>
                <w:szCs w:val="16"/>
              </w:rPr>
              <w:t>Activities</w:t>
            </w:r>
          </w:p>
        </w:tc>
        <w:tc>
          <w:tcPr>
            <w:tcW w:w="399" w:type="pct"/>
            <w:tcBorders>
              <w:top w:val="dotted" w:sz="4" w:space="0" w:color="auto"/>
              <w:bottom w:val="single" w:sz="4" w:space="0" w:color="000000"/>
            </w:tcBorders>
            <w:vAlign w:val="center"/>
          </w:tcPr>
          <w:p w14:paraId="674F5777" w14:textId="77777777" w:rsidR="00303F08" w:rsidRPr="008147AD" w:rsidRDefault="00303F08" w:rsidP="00720B54">
            <w:pPr>
              <w:pStyle w:val="Normalelt"/>
              <w:spacing w:before="60" w:after="60" w:line="240" w:lineRule="auto"/>
              <w:jc w:val="center"/>
              <w:rPr>
                <w:b/>
                <w:sz w:val="16"/>
                <w:szCs w:val="16"/>
              </w:rPr>
            </w:pPr>
            <w:r>
              <w:rPr>
                <w:b/>
                <w:sz w:val="16"/>
                <w:szCs w:val="16"/>
              </w:rPr>
              <w:t>Time</w:t>
            </w:r>
          </w:p>
        </w:tc>
        <w:tc>
          <w:tcPr>
            <w:tcW w:w="1581" w:type="pct"/>
            <w:tcBorders>
              <w:top w:val="dotted" w:sz="4" w:space="0" w:color="auto"/>
              <w:bottom w:val="single" w:sz="4" w:space="0" w:color="000000"/>
            </w:tcBorders>
            <w:vAlign w:val="center"/>
          </w:tcPr>
          <w:p w14:paraId="69DB511C" w14:textId="77777777" w:rsidR="00303F08" w:rsidRPr="008147AD" w:rsidRDefault="00303F08" w:rsidP="00720B54">
            <w:pPr>
              <w:pStyle w:val="Normalelt"/>
              <w:spacing w:before="60" w:after="60" w:line="240" w:lineRule="auto"/>
              <w:jc w:val="center"/>
              <w:rPr>
                <w:b/>
                <w:sz w:val="16"/>
                <w:szCs w:val="16"/>
              </w:rPr>
            </w:pPr>
            <w:r>
              <w:rPr>
                <w:b/>
                <w:sz w:val="16"/>
                <w:szCs w:val="16"/>
              </w:rPr>
              <w:t>Who / Staff needed</w:t>
            </w:r>
          </w:p>
        </w:tc>
      </w:tr>
      <w:tr w:rsidR="00303F08" w:rsidRPr="00BF0E3D" w14:paraId="2297F142" w14:textId="77777777" w:rsidTr="00720B54">
        <w:trPr>
          <w:trHeight w:val="737"/>
        </w:trPr>
        <w:tc>
          <w:tcPr>
            <w:tcW w:w="684" w:type="pct"/>
            <w:tcBorders>
              <w:top w:val="single" w:sz="4" w:space="0" w:color="000000"/>
              <w:bottom w:val="dotted" w:sz="4" w:space="0" w:color="auto"/>
            </w:tcBorders>
            <w:vAlign w:val="center"/>
          </w:tcPr>
          <w:p w14:paraId="73F9E0BA" w14:textId="77777777" w:rsidR="00303F08" w:rsidRPr="008147AD" w:rsidRDefault="00303F08" w:rsidP="00720B54">
            <w:pPr>
              <w:pStyle w:val="Normalelt"/>
              <w:spacing w:before="60" w:after="60" w:line="240" w:lineRule="auto"/>
              <w:jc w:val="center"/>
              <w:rPr>
                <w:sz w:val="16"/>
                <w:szCs w:val="16"/>
              </w:rPr>
            </w:pPr>
            <w:r w:rsidRPr="008147AD">
              <w:rPr>
                <w:sz w:val="16"/>
                <w:szCs w:val="16"/>
              </w:rPr>
              <w:t>Step 1</w:t>
            </w:r>
          </w:p>
        </w:tc>
        <w:tc>
          <w:tcPr>
            <w:tcW w:w="1165" w:type="pct"/>
            <w:gridSpan w:val="2"/>
            <w:tcBorders>
              <w:top w:val="single" w:sz="4" w:space="0" w:color="000000"/>
              <w:bottom w:val="dotted" w:sz="4" w:space="0" w:color="auto"/>
            </w:tcBorders>
            <w:vAlign w:val="center"/>
          </w:tcPr>
          <w:p w14:paraId="542F3103" w14:textId="77777777" w:rsidR="00303F08" w:rsidRPr="008147AD" w:rsidRDefault="00303F08" w:rsidP="00720B54">
            <w:pPr>
              <w:pStyle w:val="Normalelt"/>
              <w:spacing w:before="60" w:after="60" w:line="240" w:lineRule="auto"/>
              <w:rPr>
                <w:sz w:val="16"/>
                <w:szCs w:val="16"/>
              </w:rPr>
            </w:pPr>
            <w:r>
              <w:rPr>
                <w:sz w:val="16"/>
                <w:szCs w:val="16"/>
              </w:rPr>
              <w:t>Opening meeting</w:t>
            </w:r>
          </w:p>
        </w:tc>
        <w:tc>
          <w:tcPr>
            <w:tcW w:w="1171" w:type="pct"/>
            <w:tcBorders>
              <w:top w:val="single" w:sz="4" w:space="0" w:color="000000"/>
              <w:bottom w:val="dotted" w:sz="4" w:space="0" w:color="auto"/>
            </w:tcBorders>
            <w:vAlign w:val="center"/>
          </w:tcPr>
          <w:p w14:paraId="31781A3B" w14:textId="77777777" w:rsidR="00303F08" w:rsidRPr="00B66EB4" w:rsidRDefault="00303F08" w:rsidP="00720B54">
            <w:pPr>
              <w:pStyle w:val="Normalelt"/>
              <w:spacing w:before="60" w:after="60" w:line="240" w:lineRule="auto"/>
              <w:rPr>
                <w:sz w:val="16"/>
                <w:szCs w:val="16"/>
                <w:lang w:val="en-US"/>
              </w:rPr>
            </w:pPr>
            <w:r w:rsidRPr="00B66EB4">
              <w:rPr>
                <w:sz w:val="16"/>
                <w:szCs w:val="16"/>
                <w:lang w:val="en-US"/>
              </w:rPr>
              <w:t xml:space="preserve">Presentation of the </w:t>
            </w:r>
            <w:r>
              <w:rPr>
                <w:sz w:val="16"/>
                <w:szCs w:val="16"/>
                <w:lang w:val="en-US"/>
              </w:rPr>
              <w:t xml:space="preserve"> Agenda</w:t>
            </w:r>
            <w:r w:rsidRPr="00B66EB4">
              <w:rPr>
                <w:sz w:val="16"/>
                <w:szCs w:val="16"/>
                <w:lang w:val="en-US"/>
              </w:rPr>
              <w:t xml:space="preserve"> and the inspection team</w:t>
            </w:r>
          </w:p>
          <w:p w14:paraId="6793109D" w14:textId="77777777" w:rsidR="00303F08" w:rsidRPr="00B66EB4" w:rsidRDefault="00303F08" w:rsidP="00720B54">
            <w:pPr>
              <w:pStyle w:val="Normalelt"/>
              <w:spacing w:before="60" w:after="60" w:line="240" w:lineRule="auto"/>
              <w:rPr>
                <w:sz w:val="16"/>
                <w:szCs w:val="16"/>
                <w:lang w:val="en-US"/>
              </w:rPr>
            </w:pPr>
            <w:r w:rsidRPr="00B66EB4">
              <w:rPr>
                <w:sz w:val="16"/>
                <w:szCs w:val="16"/>
                <w:lang w:val="en-US"/>
              </w:rPr>
              <w:t>Presentation and</w:t>
            </w:r>
            <w:r>
              <w:rPr>
                <w:sz w:val="16"/>
                <w:szCs w:val="16"/>
                <w:lang w:val="en-US"/>
              </w:rPr>
              <w:t xml:space="preserve"> current status of the plant (</w:t>
            </w:r>
            <w:r w:rsidRPr="00746F30">
              <w:rPr>
                <w:sz w:val="16"/>
                <w:szCs w:val="16"/>
                <w:lang w:val="en-US"/>
              </w:rPr>
              <w:t>production capacity and planimetry to check differences with the authorized layout)</w:t>
            </w:r>
            <w:r>
              <w:rPr>
                <w:sz w:val="16"/>
                <w:szCs w:val="16"/>
                <w:lang w:val="en-US"/>
              </w:rPr>
              <w:t xml:space="preserve"> </w:t>
            </w:r>
            <w:r w:rsidRPr="00B66EB4">
              <w:rPr>
                <w:sz w:val="16"/>
                <w:szCs w:val="16"/>
                <w:lang w:val="en-US"/>
              </w:rPr>
              <w:t xml:space="preserve">by the </w:t>
            </w:r>
            <w:r>
              <w:rPr>
                <w:sz w:val="16"/>
                <w:szCs w:val="16"/>
                <w:lang w:val="en-US"/>
              </w:rPr>
              <w:t>Operator</w:t>
            </w:r>
          </w:p>
        </w:tc>
        <w:tc>
          <w:tcPr>
            <w:tcW w:w="399" w:type="pct"/>
            <w:tcBorders>
              <w:top w:val="single" w:sz="4" w:space="0" w:color="000000"/>
              <w:bottom w:val="dotted" w:sz="4" w:space="0" w:color="auto"/>
            </w:tcBorders>
            <w:vAlign w:val="center"/>
          </w:tcPr>
          <w:p w14:paraId="0FF1464F" w14:textId="77777777" w:rsidR="00303F08" w:rsidRPr="00B66EB4" w:rsidRDefault="00303F08" w:rsidP="00720B54">
            <w:pPr>
              <w:pStyle w:val="Normalelt"/>
              <w:spacing w:before="60" w:after="60" w:line="240" w:lineRule="auto"/>
              <w:jc w:val="center"/>
              <w:rPr>
                <w:color w:val="FF0000"/>
                <w:sz w:val="16"/>
                <w:szCs w:val="16"/>
              </w:rPr>
            </w:pPr>
            <w:r w:rsidRPr="00B66EB4">
              <w:rPr>
                <w:color w:val="FF0000"/>
                <w:sz w:val="16"/>
                <w:szCs w:val="16"/>
              </w:rPr>
              <w:t>9.00</w:t>
            </w:r>
          </w:p>
        </w:tc>
        <w:tc>
          <w:tcPr>
            <w:tcW w:w="1581" w:type="pct"/>
            <w:tcBorders>
              <w:top w:val="single" w:sz="4" w:space="0" w:color="000000"/>
              <w:bottom w:val="dotted" w:sz="4" w:space="0" w:color="auto"/>
            </w:tcBorders>
            <w:vAlign w:val="center"/>
          </w:tcPr>
          <w:p w14:paraId="3622EE10" w14:textId="77777777" w:rsidR="00303F08" w:rsidRPr="00BF0E3D" w:rsidRDefault="00303F08" w:rsidP="00720B54">
            <w:pPr>
              <w:pStyle w:val="Normalelt"/>
              <w:spacing w:before="60" w:after="60" w:line="240" w:lineRule="auto"/>
              <w:jc w:val="center"/>
              <w:rPr>
                <w:sz w:val="16"/>
                <w:szCs w:val="16"/>
                <w:lang w:val="en-US"/>
              </w:rPr>
            </w:pPr>
            <w:r w:rsidRPr="00BF0E3D">
              <w:rPr>
                <w:sz w:val="16"/>
                <w:szCs w:val="16"/>
                <w:lang w:val="en-US"/>
              </w:rPr>
              <w:t xml:space="preserve">IG </w:t>
            </w:r>
            <w:r>
              <w:rPr>
                <w:sz w:val="16"/>
                <w:szCs w:val="16"/>
                <w:lang w:val="en-US"/>
              </w:rPr>
              <w:t>Leader</w:t>
            </w:r>
          </w:p>
          <w:p w14:paraId="7513997A" w14:textId="77777777" w:rsidR="00303F08" w:rsidRDefault="00303F08" w:rsidP="00720B54">
            <w:pPr>
              <w:pStyle w:val="Normalelt"/>
              <w:spacing w:before="60" w:after="60" w:line="240" w:lineRule="auto"/>
              <w:jc w:val="center"/>
              <w:rPr>
                <w:sz w:val="16"/>
                <w:szCs w:val="16"/>
                <w:lang w:val="en-US"/>
              </w:rPr>
            </w:pPr>
            <w:r>
              <w:rPr>
                <w:sz w:val="16"/>
                <w:szCs w:val="16"/>
                <w:lang w:val="en-US"/>
              </w:rPr>
              <w:t>Legal responsible of the plant</w:t>
            </w:r>
          </w:p>
          <w:p w14:paraId="0BF3C9F8"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Representative of the plant in charge of environmental issues</w:t>
            </w:r>
          </w:p>
        </w:tc>
      </w:tr>
      <w:tr w:rsidR="00303F08" w:rsidRPr="008147AD" w14:paraId="3E7BE6C7" w14:textId="77777777" w:rsidTr="00720B54">
        <w:trPr>
          <w:trHeight w:val="737"/>
        </w:trPr>
        <w:tc>
          <w:tcPr>
            <w:tcW w:w="684" w:type="pct"/>
            <w:tcBorders>
              <w:top w:val="dotted" w:sz="4" w:space="0" w:color="auto"/>
              <w:bottom w:val="dotted" w:sz="4" w:space="0" w:color="auto"/>
            </w:tcBorders>
            <w:vAlign w:val="center"/>
          </w:tcPr>
          <w:p w14:paraId="3A0F335D" w14:textId="77777777" w:rsidR="00303F08" w:rsidRPr="008147AD" w:rsidRDefault="00303F08" w:rsidP="00720B54">
            <w:pPr>
              <w:spacing w:before="60" w:after="60"/>
              <w:jc w:val="center"/>
              <w:rPr>
                <w:rFonts w:ascii="Arial" w:hAnsi="Arial" w:cs="Arial"/>
                <w:sz w:val="16"/>
                <w:szCs w:val="16"/>
              </w:rPr>
            </w:pPr>
            <w:r w:rsidRPr="008147AD">
              <w:rPr>
                <w:rFonts w:ascii="Arial" w:hAnsi="Arial" w:cs="Arial"/>
                <w:sz w:val="16"/>
                <w:szCs w:val="16"/>
              </w:rPr>
              <w:t>Step 2</w:t>
            </w:r>
          </w:p>
        </w:tc>
        <w:tc>
          <w:tcPr>
            <w:tcW w:w="1165" w:type="pct"/>
            <w:gridSpan w:val="2"/>
            <w:tcBorders>
              <w:top w:val="dotted" w:sz="4" w:space="0" w:color="auto"/>
              <w:bottom w:val="dotted" w:sz="4" w:space="0" w:color="auto"/>
            </w:tcBorders>
            <w:vAlign w:val="center"/>
          </w:tcPr>
          <w:p w14:paraId="74324E13" w14:textId="77777777" w:rsidR="00303F08" w:rsidRDefault="00303F08" w:rsidP="00720B54">
            <w:pPr>
              <w:pStyle w:val="Normalelt"/>
              <w:spacing w:before="60" w:after="60" w:line="240" w:lineRule="auto"/>
              <w:rPr>
                <w:sz w:val="16"/>
                <w:szCs w:val="16"/>
              </w:rPr>
            </w:pPr>
            <w:r>
              <w:rPr>
                <w:sz w:val="16"/>
                <w:szCs w:val="16"/>
              </w:rPr>
              <w:t>Administrative inspection</w:t>
            </w:r>
          </w:p>
        </w:tc>
        <w:tc>
          <w:tcPr>
            <w:tcW w:w="1171" w:type="pct"/>
            <w:tcBorders>
              <w:top w:val="dotted" w:sz="4" w:space="0" w:color="auto"/>
              <w:bottom w:val="dotted" w:sz="4" w:space="0" w:color="auto"/>
            </w:tcBorders>
            <w:vAlign w:val="center"/>
          </w:tcPr>
          <w:p w14:paraId="48EA2032" w14:textId="77777777" w:rsidR="00303F08" w:rsidRPr="00B66EB4" w:rsidRDefault="00303F08" w:rsidP="00720B54">
            <w:pPr>
              <w:pStyle w:val="Normalelt"/>
              <w:spacing w:before="60" w:after="60" w:line="240" w:lineRule="auto"/>
              <w:rPr>
                <w:i/>
                <w:color w:val="FF0000"/>
                <w:sz w:val="16"/>
                <w:szCs w:val="16"/>
              </w:rPr>
            </w:pPr>
            <w:r w:rsidRPr="00B66EB4">
              <w:rPr>
                <w:i/>
                <w:color w:val="FF0000"/>
                <w:sz w:val="16"/>
                <w:szCs w:val="16"/>
              </w:rPr>
              <w:t xml:space="preserve">xxxxx </w:t>
            </w:r>
          </w:p>
        </w:tc>
        <w:tc>
          <w:tcPr>
            <w:tcW w:w="399" w:type="pct"/>
            <w:tcBorders>
              <w:top w:val="dotted" w:sz="4" w:space="0" w:color="auto"/>
              <w:bottom w:val="dotted" w:sz="4" w:space="0" w:color="auto"/>
            </w:tcBorders>
            <w:vAlign w:val="center"/>
          </w:tcPr>
          <w:p w14:paraId="58E1EA37" w14:textId="77777777" w:rsidR="00303F08" w:rsidRPr="00B66EB4" w:rsidRDefault="00303F08" w:rsidP="00720B54">
            <w:pPr>
              <w:pStyle w:val="Normalelt"/>
              <w:spacing w:before="60" w:after="60" w:line="240" w:lineRule="auto"/>
              <w:jc w:val="center"/>
              <w:rPr>
                <w:color w:val="FF0000"/>
                <w:sz w:val="16"/>
                <w:szCs w:val="16"/>
              </w:rPr>
            </w:pPr>
            <w:r w:rsidRPr="00B66EB4">
              <w:rPr>
                <w:color w:val="FF0000"/>
                <w:sz w:val="16"/>
                <w:szCs w:val="16"/>
              </w:rPr>
              <w:t>11.00</w:t>
            </w:r>
          </w:p>
        </w:tc>
        <w:tc>
          <w:tcPr>
            <w:tcW w:w="1581" w:type="pct"/>
            <w:tcBorders>
              <w:top w:val="dotted" w:sz="4" w:space="0" w:color="auto"/>
              <w:bottom w:val="dotted" w:sz="4" w:space="0" w:color="auto"/>
            </w:tcBorders>
            <w:vAlign w:val="center"/>
          </w:tcPr>
          <w:p w14:paraId="6DE327D4" w14:textId="77777777" w:rsidR="00303F08" w:rsidRPr="00B66EB4" w:rsidRDefault="00303F08" w:rsidP="00720B54">
            <w:pPr>
              <w:pStyle w:val="Normalelt"/>
              <w:spacing w:before="60" w:after="60" w:line="240" w:lineRule="auto"/>
              <w:jc w:val="center"/>
              <w:rPr>
                <w:i/>
                <w:color w:val="FF0000"/>
                <w:sz w:val="16"/>
                <w:szCs w:val="16"/>
              </w:rPr>
            </w:pPr>
            <w:r w:rsidRPr="00B66EB4">
              <w:rPr>
                <w:i/>
                <w:color w:val="FF0000"/>
                <w:sz w:val="16"/>
                <w:szCs w:val="16"/>
              </w:rPr>
              <w:t>xxx</w:t>
            </w:r>
          </w:p>
        </w:tc>
      </w:tr>
      <w:tr w:rsidR="00303F08" w:rsidRPr="00BF0E3D" w14:paraId="08A9170E" w14:textId="77777777" w:rsidTr="00720B54">
        <w:trPr>
          <w:trHeight w:val="737"/>
        </w:trPr>
        <w:tc>
          <w:tcPr>
            <w:tcW w:w="684" w:type="pct"/>
            <w:tcBorders>
              <w:top w:val="dotted" w:sz="4" w:space="0" w:color="auto"/>
              <w:bottom w:val="single" w:sz="4" w:space="0" w:color="000000"/>
            </w:tcBorders>
            <w:vAlign w:val="center"/>
          </w:tcPr>
          <w:p w14:paraId="32513663" w14:textId="77777777" w:rsidR="00303F08" w:rsidRPr="008147AD" w:rsidRDefault="00303F08" w:rsidP="00720B54">
            <w:pPr>
              <w:spacing w:before="60" w:after="60"/>
              <w:jc w:val="center"/>
              <w:rPr>
                <w:rFonts w:ascii="Arial" w:hAnsi="Arial" w:cs="Arial"/>
                <w:sz w:val="16"/>
                <w:szCs w:val="16"/>
              </w:rPr>
            </w:pPr>
            <w:r w:rsidRPr="008147AD">
              <w:rPr>
                <w:rFonts w:ascii="Arial" w:hAnsi="Arial" w:cs="Arial"/>
                <w:sz w:val="16"/>
                <w:szCs w:val="16"/>
              </w:rPr>
              <w:lastRenderedPageBreak/>
              <w:t>Step 3</w:t>
            </w:r>
          </w:p>
        </w:tc>
        <w:tc>
          <w:tcPr>
            <w:tcW w:w="1165" w:type="pct"/>
            <w:gridSpan w:val="2"/>
            <w:tcBorders>
              <w:top w:val="dotted" w:sz="4" w:space="0" w:color="auto"/>
              <w:bottom w:val="single" w:sz="4" w:space="0" w:color="000000"/>
            </w:tcBorders>
            <w:vAlign w:val="center"/>
          </w:tcPr>
          <w:p w14:paraId="70A0427D" w14:textId="77777777" w:rsidR="00303F08" w:rsidRPr="008147AD" w:rsidRDefault="00303F08" w:rsidP="00720B54">
            <w:pPr>
              <w:pStyle w:val="Normalelt"/>
              <w:spacing w:before="60" w:after="60" w:line="240" w:lineRule="auto"/>
              <w:rPr>
                <w:sz w:val="16"/>
                <w:szCs w:val="16"/>
              </w:rPr>
            </w:pPr>
            <w:r>
              <w:rPr>
                <w:sz w:val="16"/>
                <w:szCs w:val="16"/>
              </w:rPr>
              <w:t xml:space="preserve">Site visit  </w:t>
            </w:r>
          </w:p>
        </w:tc>
        <w:tc>
          <w:tcPr>
            <w:tcW w:w="1171" w:type="pct"/>
            <w:tcBorders>
              <w:top w:val="dotted" w:sz="4" w:space="0" w:color="auto"/>
              <w:bottom w:val="single" w:sz="4" w:space="0" w:color="000000"/>
            </w:tcBorders>
            <w:vAlign w:val="center"/>
          </w:tcPr>
          <w:p w14:paraId="4F239D09" w14:textId="77777777" w:rsidR="00303F08" w:rsidRPr="008147AD" w:rsidRDefault="00303F08" w:rsidP="00720B54">
            <w:pPr>
              <w:pStyle w:val="Normalelt"/>
              <w:spacing w:before="60" w:after="60" w:line="240" w:lineRule="auto"/>
              <w:rPr>
                <w:sz w:val="16"/>
                <w:szCs w:val="16"/>
              </w:rPr>
            </w:pPr>
            <w:r>
              <w:rPr>
                <w:sz w:val="16"/>
                <w:szCs w:val="16"/>
              </w:rPr>
              <w:t>Check BAT Application</w:t>
            </w:r>
          </w:p>
        </w:tc>
        <w:tc>
          <w:tcPr>
            <w:tcW w:w="399" w:type="pct"/>
            <w:tcBorders>
              <w:top w:val="dotted" w:sz="4" w:space="0" w:color="auto"/>
              <w:bottom w:val="single" w:sz="4" w:space="0" w:color="000000"/>
            </w:tcBorders>
            <w:vAlign w:val="center"/>
          </w:tcPr>
          <w:p w14:paraId="244C4434" w14:textId="77777777" w:rsidR="00303F08" w:rsidRPr="008147AD" w:rsidRDefault="00303F08" w:rsidP="00720B54">
            <w:pPr>
              <w:pStyle w:val="Normalelt"/>
              <w:spacing w:before="60" w:after="60" w:line="240" w:lineRule="auto"/>
              <w:jc w:val="center"/>
              <w:rPr>
                <w:sz w:val="16"/>
                <w:szCs w:val="16"/>
              </w:rPr>
            </w:pPr>
            <w:r>
              <w:rPr>
                <w:sz w:val="16"/>
                <w:szCs w:val="16"/>
              </w:rPr>
              <w:t>12.00</w:t>
            </w:r>
          </w:p>
        </w:tc>
        <w:tc>
          <w:tcPr>
            <w:tcW w:w="1581" w:type="pct"/>
            <w:tcBorders>
              <w:top w:val="dotted" w:sz="4" w:space="0" w:color="auto"/>
              <w:bottom w:val="single" w:sz="4" w:space="0" w:color="000000"/>
            </w:tcBorders>
            <w:vAlign w:val="center"/>
          </w:tcPr>
          <w:p w14:paraId="1CE141E1"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Representative of the plant in charge of environmental issues</w:t>
            </w:r>
          </w:p>
        </w:tc>
      </w:tr>
      <w:tr w:rsidR="00303F08" w:rsidRPr="008147AD" w14:paraId="6C1B8168" w14:textId="77777777" w:rsidTr="00720B54">
        <w:trPr>
          <w:gridAfter w:val="4"/>
          <w:wAfter w:w="3337" w:type="pct"/>
          <w:trHeight w:val="278"/>
        </w:trPr>
        <w:tc>
          <w:tcPr>
            <w:tcW w:w="1663" w:type="pct"/>
            <w:gridSpan w:val="2"/>
            <w:tcBorders>
              <w:top w:val="dotted" w:sz="4" w:space="0" w:color="auto"/>
              <w:bottom w:val="single" w:sz="4" w:space="0" w:color="000000"/>
            </w:tcBorders>
            <w:vAlign w:val="center"/>
          </w:tcPr>
          <w:p w14:paraId="59E61E0B" w14:textId="77777777" w:rsidR="00303F08" w:rsidRDefault="00303F08" w:rsidP="00720B54">
            <w:pPr>
              <w:pStyle w:val="Normalelt"/>
              <w:spacing w:before="60" w:after="60" w:line="240" w:lineRule="auto"/>
              <w:jc w:val="center"/>
              <w:rPr>
                <w:sz w:val="16"/>
                <w:szCs w:val="16"/>
              </w:rPr>
            </w:pPr>
            <w:r>
              <w:rPr>
                <w:sz w:val="16"/>
                <w:szCs w:val="16"/>
              </w:rPr>
              <w:t>Lunch 13.30 -14.30</w:t>
            </w:r>
          </w:p>
        </w:tc>
      </w:tr>
      <w:tr w:rsidR="00303F08" w:rsidRPr="00BF0E3D" w14:paraId="6BCE11ED" w14:textId="77777777" w:rsidTr="00720B54">
        <w:trPr>
          <w:trHeight w:val="737"/>
        </w:trPr>
        <w:tc>
          <w:tcPr>
            <w:tcW w:w="684" w:type="pct"/>
            <w:tcBorders>
              <w:top w:val="single" w:sz="4" w:space="0" w:color="000000"/>
              <w:bottom w:val="dotted" w:sz="4" w:space="0" w:color="auto"/>
            </w:tcBorders>
            <w:vAlign w:val="center"/>
          </w:tcPr>
          <w:p w14:paraId="764064D2" w14:textId="77777777" w:rsidR="00303F08" w:rsidRPr="008147AD" w:rsidRDefault="00303F08" w:rsidP="00720B54">
            <w:pPr>
              <w:spacing w:before="60" w:after="60"/>
              <w:jc w:val="center"/>
              <w:rPr>
                <w:rFonts w:ascii="Arial" w:hAnsi="Arial" w:cs="Arial"/>
                <w:sz w:val="16"/>
                <w:szCs w:val="16"/>
              </w:rPr>
            </w:pPr>
            <w:r w:rsidRPr="008147AD">
              <w:rPr>
                <w:rFonts w:ascii="Arial" w:hAnsi="Arial" w:cs="Arial"/>
                <w:sz w:val="16"/>
                <w:szCs w:val="16"/>
              </w:rPr>
              <w:t>Step 4</w:t>
            </w:r>
          </w:p>
        </w:tc>
        <w:tc>
          <w:tcPr>
            <w:tcW w:w="1165" w:type="pct"/>
            <w:gridSpan w:val="2"/>
            <w:tcBorders>
              <w:top w:val="single" w:sz="4" w:space="0" w:color="000000"/>
              <w:bottom w:val="dotted" w:sz="4" w:space="0" w:color="auto"/>
            </w:tcBorders>
            <w:vAlign w:val="center"/>
          </w:tcPr>
          <w:p w14:paraId="1F68B7D0" w14:textId="77777777" w:rsidR="00303F08" w:rsidRPr="008147AD" w:rsidRDefault="00303F08" w:rsidP="00720B54">
            <w:pPr>
              <w:pStyle w:val="Normalelt"/>
              <w:spacing w:before="60" w:after="60" w:line="240" w:lineRule="auto"/>
              <w:rPr>
                <w:sz w:val="16"/>
                <w:szCs w:val="16"/>
              </w:rPr>
            </w:pPr>
            <w:r>
              <w:rPr>
                <w:sz w:val="16"/>
                <w:szCs w:val="16"/>
              </w:rPr>
              <w:t xml:space="preserve">Site visit  </w:t>
            </w:r>
          </w:p>
        </w:tc>
        <w:tc>
          <w:tcPr>
            <w:tcW w:w="1171" w:type="pct"/>
            <w:tcBorders>
              <w:top w:val="single" w:sz="4" w:space="0" w:color="000000"/>
              <w:bottom w:val="dotted" w:sz="4" w:space="0" w:color="auto"/>
            </w:tcBorders>
            <w:vAlign w:val="center"/>
          </w:tcPr>
          <w:p w14:paraId="0F607338" w14:textId="77777777" w:rsidR="00303F08" w:rsidRPr="008147AD" w:rsidRDefault="00303F08" w:rsidP="00720B54">
            <w:pPr>
              <w:pStyle w:val="Normalelt"/>
              <w:spacing w:before="60" w:after="60" w:line="240" w:lineRule="auto"/>
              <w:rPr>
                <w:sz w:val="16"/>
                <w:szCs w:val="16"/>
              </w:rPr>
            </w:pPr>
            <w:r>
              <w:rPr>
                <w:sz w:val="16"/>
                <w:szCs w:val="16"/>
              </w:rPr>
              <w:t>Waste storage</w:t>
            </w:r>
          </w:p>
        </w:tc>
        <w:tc>
          <w:tcPr>
            <w:tcW w:w="399" w:type="pct"/>
            <w:tcBorders>
              <w:top w:val="single" w:sz="4" w:space="0" w:color="000000"/>
              <w:bottom w:val="dotted" w:sz="4" w:space="0" w:color="auto"/>
            </w:tcBorders>
            <w:vAlign w:val="center"/>
          </w:tcPr>
          <w:p w14:paraId="0230D7DB" w14:textId="77777777" w:rsidR="00303F08" w:rsidRPr="008147AD" w:rsidRDefault="00303F08" w:rsidP="00720B54">
            <w:pPr>
              <w:pStyle w:val="Normalelt"/>
              <w:spacing w:before="60" w:after="60" w:line="240" w:lineRule="auto"/>
              <w:jc w:val="center"/>
              <w:rPr>
                <w:sz w:val="16"/>
                <w:szCs w:val="16"/>
              </w:rPr>
            </w:pPr>
            <w:r>
              <w:rPr>
                <w:sz w:val="16"/>
                <w:szCs w:val="16"/>
              </w:rPr>
              <w:t>14.30</w:t>
            </w:r>
          </w:p>
        </w:tc>
        <w:tc>
          <w:tcPr>
            <w:tcW w:w="1581" w:type="pct"/>
            <w:tcBorders>
              <w:top w:val="single" w:sz="4" w:space="0" w:color="000000"/>
              <w:bottom w:val="dotted" w:sz="4" w:space="0" w:color="auto"/>
            </w:tcBorders>
            <w:vAlign w:val="center"/>
          </w:tcPr>
          <w:p w14:paraId="26D59BFD"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Representative of the plant in charge of environmental issues</w:t>
            </w:r>
          </w:p>
        </w:tc>
      </w:tr>
      <w:tr w:rsidR="00303F08" w:rsidRPr="00BF0E3D" w14:paraId="75F1662E" w14:textId="77777777" w:rsidTr="00720B54">
        <w:trPr>
          <w:trHeight w:val="737"/>
        </w:trPr>
        <w:tc>
          <w:tcPr>
            <w:tcW w:w="684" w:type="pct"/>
            <w:tcBorders>
              <w:top w:val="dotted" w:sz="4" w:space="0" w:color="auto"/>
              <w:bottom w:val="dotted" w:sz="4" w:space="0" w:color="auto"/>
            </w:tcBorders>
            <w:vAlign w:val="center"/>
          </w:tcPr>
          <w:p w14:paraId="5B9299D9" w14:textId="77777777" w:rsidR="00303F08" w:rsidRPr="008147AD" w:rsidRDefault="00303F08" w:rsidP="00720B54">
            <w:pPr>
              <w:spacing w:before="60" w:after="60"/>
              <w:jc w:val="center"/>
              <w:rPr>
                <w:rFonts w:ascii="Arial" w:hAnsi="Arial" w:cs="Arial"/>
                <w:sz w:val="16"/>
                <w:szCs w:val="16"/>
              </w:rPr>
            </w:pPr>
            <w:r>
              <w:rPr>
                <w:rFonts w:ascii="Arial" w:hAnsi="Arial" w:cs="Arial"/>
                <w:sz w:val="16"/>
                <w:szCs w:val="16"/>
              </w:rPr>
              <w:t>Step 5</w:t>
            </w:r>
          </w:p>
        </w:tc>
        <w:tc>
          <w:tcPr>
            <w:tcW w:w="1165" w:type="pct"/>
            <w:gridSpan w:val="2"/>
            <w:tcBorders>
              <w:top w:val="dotted" w:sz="4" w:space="0" w:color="auto"/>
              <w:bottom w:val="dotted" w:sz="4" w:space="0" w:color="auto"/>
            </w:tcBorders>
            <w:vAlign w:val="center"/>
          </w:tcPr>
          <w:p w14:paraId="2224F147" w14:textId="77777777" w:rsidR="00303F08" w:rsidRDefault="00303F08" w:rsidP="00720B54">
            <w:pPr>
              <w:pStyle w:val="Normalelt"/>
              <w:spacing w:before="60" w:after="60" w:line="240" w:lineRule="auto"/>
              <w:rPr>
                <w:sz w:val="16"/>
                <w:szCs w:val="16"/>
              </w:rPr>
            </w:pPr>
            <w:r>
              <w:rPr>
                <w:sz w:val="16"/>
                <w:szCs w:val="16"/>
              </w:rPr>
              <w:t xml:space="preserve">Site visit  </w:t>
            </w:r>
          </w:p>
        </w:tc>
        <w:tc>
          <w:tcPr>
            <w:tcW w:w="1171" w:type="pct"/>
            <w:tcBorders>
              <w:top w:val="dotted" w:sz="4" w:space="0" w:color="auto"/>
              <w:bottom w:val="dotted" w:sz="4" w:space="0" w:color="auto"/>
            </w:tcBorders>
            <w:vAlign w:val="center"/>
          </w:tcPr>
          <w:p w14:paraId="7E48E34B" w14:textId="77777777" w:rsidR="00303F08" w:rsidRDefault="00303F08" w:rsidP="00720B54">
            <w:pPr>
              <w:pStyle w:val="Normalelt"/>
              <w:spacing w:before="60" w:after="60" w:line="240" w:lineRule="auto"/>
              <w:rPr>
                <w:sz w:val="16"/>
                <w:szCs w:val="16"/>
              </w:rPr>
            </w:pPr>
            <w:r>
              <w:rPr>
                <w:sz w:val="16"/>
                <w:szCs w:val="16"/>
              </w:rPr>
              <w:t>Water treatment plant</w:t>
            </w:r>
          </w:p>
        </w:tc>
        <w:tc>
          <w:tcPr>
            <w:tcW w:w="399" w:type="pct"/>
            <w:tcBorders>
              <w:top w:val="dotted" w:sz="4" w:space="0" w:color="auto"/>
              <w:bottom w:val="dotted" w:sz="4" w:space="0" w:color="auto"/>
            </w:tcBorders>
            <w:vAlign w:val="center"/>
          </w:tcPr>
          <w:p w14:paraId="4D449E6B" w14:textId="77777777" w:rsidR="00303F08" w:rsidRDefault="00303F08" w:rsidP="00720B54">
            <w:pPr>
              <w:pStyle w:val="Normalelt"/>
              <w:spacing w:before="60" w:after="60" w:line="240" w:lineRule="auto"/>
              <w:jc w:val="center"/>
              <w:rPr>
                <w:sz w:val="16"/>
                <w:szCs w:val="16"/>
              </w:rPr>
            </w:pPr>
            <w:r>
              <w:rPr>
                <w:sz w:val="16"/>
                <w:szCs w:val="16"/>
              </w:rPr>
              <w:t>15.00</w:t>
            </w:r>
          </w:p>
        </w:tc>
        <w:tc>
          <w:tcPr>
            <w:tcW w:w="1581" w:type="pct"/>
            <w:tcBorders>
              <w:top w:val="dotted" w:sz="4" w:space="0" w:color="auto"/>
              <w:bottom w:val="dotted" w:sz="4" w:space="0" w:color="auto"/>
            </w:tcBorders>
            <w:vAlign w:val="center"/>
          </w:tcPr>
          <w:p w14:paraId="5C7E578B"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Representative of the plant in charge of environmental issues</w:t>
            </w:r>
          </w:p>
        </w:tc>
      </w:tr>
      <w:tr w:rsidR="00303F08" w:rsidRPr="00BF0E3D" w14:paraId="7E7CE47A" w14:textId="77777777" w:rsidTr="00720B54">
        <w:trPr>
          <w:trHeight w:val="737"/>
        </w:trPr>
        <w:tc>
          <w:tcPr>
            <w:tcW w:w="684" w:type="pct"/>
            <w:tcBorders>
              <w:top w:val="dotted" w:sz="4" w:space="0" w:color="auto"/>
              <w:bottom w:val="dotted" w:sz="4" w:space="0" w:color="auto"/>
            </w:tcBorders>
            <w:vAlign w:val="center"/>
          </w:tcPr>
          <w:p w14:paraId="48E9E820" w14:textId="77777777" w:rsidR="00303F08" w:rsidRPr="00BF0E3D" w:rsidRDefault="00303F08" w:rsidP="00720B54">
            <w:pPr>
              <w:spacing w:before="60" w:after="60"/>
              <w:jc w:val="center"/>
              <w:rPr>
                <w:rFonts w:ascii="Arial" w:hAnsi="Arial" w:cs="Arial"/>
                <w:i/>
                <w:color w:val="FF0000"/>
                <w:sz w:val="16"/>
                <w:szCs w:val="16"/>
              </w:rPr>
            </w:pPr>
            <w:r w:rsidRPr="00BF0E3D">
              <w:rPr>
                <w:rFonts w:ascii="Arial" w:hAnsi="Arial" w:cs="Arial"/>
                <w:i/>
                <w:color w:val="FF0000"/>
                <w:sz w:val="16"/>
                <w:szCs w:val="16"/>
              </w:rPr>
              <w:t>Step xxx</w:t>
            </w:r>
          </w:p>
        </w:tc>
        <w:tc>
          <w:tcPr>
            <w:tcW w:w="1165" w:type="pct"/>
            <w:gridSpan w:val="2"/>
            <w:tcBorders>
              <w:top w:val="dotted" w:sz="4" w:space="0" w:color="auto"/>
              <w:bottom w:val="dotted" w:sz="4" w:space="0" w:color="auto"/>
            </w:tcBorders>
            <w:vAlign w:val="center"/>
          </w:tcPr>
          <w:p w14:paraId="507ADF60" w14:textId="77777777" w:rsidR="00303F08" w:rsidRPr="00BF0E3D" w:rsidRDefault="00303F08" w:rsidP="00720B54">
            <w:pPr>
              <w:pStyle w:val="Normalelt"/>
              <w:spacing w:before="60" w:after="60" w:line="240" w:lineRule="auto"/>
              <w:rPr>
                <w:i/>
                <w:color w:val="FF0000"/>
                <w:sz w:val="16"/>
                <w:szCs w:val="16"/>
              </w:rPr>
            </w:pPr>
            <w:r w:rsidRPr="00BF0E3D">
              <w:rPr>
                <w:i/>
                <w:color w:val="FF0000"/>
                <w:sz w:val="16"/>
                <w:szCs w:val="16"/>
              </w:rPr>
              <w:t>xxx</w:t>
            </w:r>
          </w:p>
        </w:tc>
        <w:tc>
          <w:tcPr>
            <w:tcW w:w="1171" w:type="pct"/>
            <w:tcBorders>
              <w:top w:val="dotted" w:sz="4" w:space="0" w:color="auto"/>
              <w:bottom w:val="dotted" w:sz="4" w:space="0" w:color="auto"/>
            </w:tcBorders>
            <w:vAlign w:val="center"/>
          </w:tcPr>
          <w:p w14:paraId="14D85838" w14:textId="77777777" w:rsidR="00303F08" w:rsidRPr="00BF0E3D" w:rsidRDefault="00303F08" w:rsidP="00720B54">
            <w:pPr>
              <w:pStyle w:val="Normalelt"/>
              <w:spacing w:before="60" w:after="60" w:line="240" w:lineRule="auto"/>
              <w:rPr>
                <w:i/>
                <w:color w:val="FF0000"/>
                <w:sz w:val="16"/>
                <w:szCs w:val="16"/>
              </w:rPr>
            </w:pPr>
            <w:r w:rsidRPr="00BF0E3D">
              <w:rPr>
                <w:i/>
                <w:color w:val="FF0000"/>
                <w:sz w:val="16"/>
                <w:szCs w:val="16"/>
              </w:rPr>
              <w:t>xxx</w:t>
            </w:r>
          </w:p>
        </w:tc>
        <w:tc>
          <w:tcPr>
            <w:tcW w:w="399" w:type="pct"/>
            <w:tcBorders>
              <w:top w:val="dotted" w:sz="4" w:space="0" w:color="auto"/>
              <w:bottom w:val="dotted" w:sz="4" w:space="0" w:color="auto"/>
            </w:tcBorders>
            <w:vAlign w:val="center"/>
          </w:tcPr>
          <w:p w14:paraId="4ABD16DD" w14:textId="77777777" w:rsidR="00303F08" w:rsidRPr="00BF0E3D" w:rsidRDefault="00303F08" w:rsidP="00720B54">
            <w:pPr>
              <w:pStyle w:val="Normalelt"/>
              <w:spacing w:before="60" w:after="60" w:line="240" w:lineRule="auto"/>
              <w:jc w:val="center"/>
              <w:rPr>
                <w:i/>
                <w:color w:val="FF0000"/>
                <w:sz w:val="16"/>
                <w:szCs w:val="16"/>
              </w:rPr>
            </w:pPr>
            <w:r w:rsidRPr="00BF0E3D">
              <w:rPr>
                <w:i/>
                <w:color w:val="FF0000"/>
                <w:sz w:val="16"/>
                <w:szCs w:val="16"/>
              </w:rPr>
              <w:t>xxx</w:t>
            </w:r>
          </w:p>
        </w:tc>
        <w:tc>
          <w:tcPr>
            <w:tcW w:w="1581" w:type="pct"/>
            <w:tcBorders>
              <w:top w:val="dotted" w:sz="4" w:space="0" w:color="auto"/>
              <w:bottom w:val="dotted" w:sz="4" w:space="0" w:color="auto"/>
            </w:tcBorders>
            <w:vAlign w:val="center"/>
          </w:tcPr>
          <w:p w14:paraId="5322F0CE" w14:textId="77777777" w:rsidR="00303F08" w:rsidRPr="00BF0E3D" w:rsidRDefault="00303F08" w:rsidP="00720B54">
            <w:pPr>
              <w:pStyle w:val="Normalelt"/>
              <w:spacing w:before="60" w:after="60" w:line="240" w:lineRule="auto"/>
              <w:jc w:val="center"/>
              <w:rPr>
                <w:i/>
                <w:color w:val="FF0000"/>
                <w:sz w:val="16"/>
                <w:szCs w:val="16"/>
                <w:lang w:val="en-US"/>
              </w:rPr>
            </w:pPr>
            <w:r w:rsidRPr="00BF0E3D">
              <w:rPr>
                <w:i/>
                <w:color w:val="FF0000"/>
                <w:sz w:val="16"/>
                <w:szCs w:val="16"/>
                <w:lang w:val="en-US"/>
              </w:rPr>
              <w:t>xxx</w:t>
            </w:r>
          </w:p>
        </w:tc>
      </w:tr>
      <w:tr w:rsidR="00303F08" w:rsidRPr="00BF0E3D" w14:paraId="61AAF73A" w14:textId="77777777" w:rsidTr="00720B54">
        <w:trPr>
          <w:trHeight w:val="737"/>
        </w:trPr>
        <w:tc>
          <w:tcPr>
            <w:tcW w:w="684" w:type="pct"/>
            <w:tcBorders>
              <w:top w:val="dotted" w:sz="4" w:space="0" w:color="auto"/>
              <w:bottom w:val="dotted" w:sz="4" w:space="0" w:color="auto"/>
            </w:tcBorders>
            <w:vAlign w:val="center"/>
          </w:tcPr>
          <w:p w14:paraId="18560DC4" w14:textId="77777777" w:rsidR="00303F08" w:rsidRPr="008147AD" w:rsidRDefault="00303F08" w:rsidP="00720B54">
            <w:pPr>
              <w:spacing w:before="60" w:after="60"/>
              <w:jc w:val="center"/>
              <w:rPr>
                <w:rFonts w:ascii="Arial" w:hAnsi="Arial" w:cs="Arial"/>
                <w:sz w:val="16"/>
                <w:szCs w:val="16"/>
              </w:rPr>
            </w:pPr>
            <w:r w:rsidRPr="008147AD">
              <w:rPr>
                <w:rFonts w:ascii="Arial" w:hAnsi="Arial" w:cs="Arial"/>
                <w:sz w:val="16"/>
                <w:szCs w:val="16"/>
              </w:rPr>
              <w:t xml:space="preserve">Step </w:t>
            </w:r>
            <w:r>
              <w:rPr>
                <w:rFonts w:ascii="Arial" w:hAnsi="Arial" w:cs="Arial"/>
                <w:sz w:val="16"/>
                <w:szCs w:val="16"/>
              </w:rPr>
              <w:t>xx</w:t>
            </w:r>
          </w:p>
        </w:tc>
        <w:tc>
          <w:tcPr>
            <w:tcW w:w="1165" w:type="pct"/>
            <w:gridSpan w:val="2"/>
            <w:tcBorders>
              <w:top w:val="dotted" w:sz="4" w:space="0" w:color="auto"/>
              <w:bottom w:val="dotted" w:sz="4" w:space="0" w:color="auto"/>
            </w:tcBorders>
            <w:vAlign w:val="center"/>
          </w:tcPr>
          <w:p w14:paraId="385ACBFB" w14:textId="77777777" w:rsidR="00303F08" w:rsidRDefault="00303F08" w:rsidP="00720B54">
            <w:pPr>
              <w:pStyle w:val="Normalelt"/>
              <w:spacing w:before="60" w:after="60" w:line="240" w:lineRule="auto"/>
              <w:rPr>
                <w:sz w:val="16"/>
                <w:szCs w:val="16"/>
              </w:rPr>
            </w:pPr>
            <w:r>
              <w:rPr>
                <w:sz w:val="16"/>
                <w:szCs w:val="16"/>
              </w:rPr>
              <w:t xml:space="preserve">Minutes of the inspection </w:t>
            </w:r>
          </w:p>
        </w:tc>
        <w:tc>
          <w:tcPr>
            <w:tcW w:w="1171" w:type="pct"/>
            <w:tcBorders>
              <w:top w:val="dotted" w:sz="4" w:space="0" w:color="auto"/>
              <w:bottom w:val="dotted" w:sz="4" w:space="0" w:color="auto"/>
            </w:tcBorders>
            <w:vAlign w:val="center"/>
          </w:tcPr>
          <w:p w14:paraId="0E50235E" w14:textId="77777777" w:rsidR="00303F08" w:rsidRPr="00BF0E3D" w:rsidRDefault="00303F08" w:rsidP="00720B54">
            <w:pPr>
              <w:pStyle w:val="Normalelt"/>
              <w:spacing w:before="60" w:after="60" w:line="240" w:lineRule="auto"/>
              <w:rPr>
                <w:sz w:val="16"/>
                <w:szCs w:val="16"/>
                <w:lang w:val="en-US"/>
              </w:rPr>
            </w:pPr>
            <w:r w:rsidRPr="00BF0E3D">
              <w:rPr>
                <w:sz w:val="16"/>
                <w:szCs w:val="16"/>
                <w:lang w:val="en-US"/>
              </w:rPr>
              <w:t xml:space="preserve">Drafting and projecting the minutes of the inspection. </w:t>
            </w:r>
          </w:p>
        </w:tc>
        <w:tc>
          <w:tcPr>
            <w:tcW w:w="399" w:type="pct"/>
            <w:tcBorders>
              <w:top w:val="dotted" w:sz="4" w:space="0" w:color="auto"/>
              <w:bottom w:val="dotted" w:sz="4" w:space="0" w:color="auto"/>
            </w:tcBorders>
            <w:vAlign w:val="center"/>
          </w:tcPr>
          <w:p w14:paraId="3369960E"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16.00</w:t>
            </w:r>
          </w:p>
        </w:tc>
        <w:tc>
          <w:tcPr>
            <w:tcW w:w="1581" w:type="pct"/>
            <w:tcBorders>
              <w:top w:val="dotted" w:sz="4" w:space="0" w:color="auto"/>
              <w:bottom w:val="dotted" w:sz="4" w:space="0" w:color="auto"/>
            </w:tcBorders>
            <w:vAlign w:val="center"/>
          </w:tcPr>
          <w:p w14:paraId="74AE66CF"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Legal responsible of the plant</w:t>
            </w:r>
          </w:p>
        </w:tc>
      </w:tr>
      <w:tr w:rsidR="00303F08" w:rsidRPr="00BF0E3D" w14:paraId="23C601AA" w14:textId="77777777" w:rsidTr="00720B54">
        <w:trPr>
          <w:trHeight w:val="737"/>
        </w:trPr>
        <w:tc>
          <w:tcPr>
            <w:tcW w:w="684" w:type="pct"/>
            <w:tcBorders>
              <w:top w:val="dotted" w:sz="4" w:space="0" w:color="auto"/>
              <w:bottom w:val="single" w:sz="4" w:space="0" w:color="000000"/>
            </w:tcBorders>
            <w:vAlign w:val="center"/>
          </w:tcPr>
          <w:p w14:paraId="76DB58CA" w14:textId="77777777" w:rsidR="00303F08" w:rsidRPr="00BF0E3D" w:rsidRDefault="00303F08" w:rsidP="00720B54">
            <w:pPr>
              <w:spacing w:before="60" w:after="60"/>
              <w:jc w:val="center"/>
              <w:rPr>
                <w:rFonts w:ascii="Arial" w:hAnsi="Arial" w:cs="Arial"/>
                <w:sz w:val="16"/>
                <w:szCs w:val="16"/>
                <w:lang w:val="en-US"/>
              </w:rPr>
            </w:pPr>
            <w:r w:rsidRPr="00BF0E3D">
              <w:rPr>
                <w:rFonts w:ascii="Arial" w:hAnsi="Arial" w:cs="Arial"/>
                <w:sz w:val="16"/>
                <w:szCs w:val="16"/>
                <w:lang w:val="en-US"/>
              </w:rPr>
              <w:t xml:space="preserve">Step </w:t>
            </w:r>
            <w:r>
              <w:rPr>
                <w:rFonts w:ascii="Arial" w:hAnsi="Arial" w:cs="Arial"/>
                <w:sz w:val="16"/>
                <w:szCs w:val="16"/>
                <w:lang w:val="en-US"/>
              </w:rPr>
              <w:t>xx</w:t>
            </w:r>
          </w:p>
        </w:tc>
        <w:tc>
          <w:tcPr>
            <w:tcW w:w="1165" w:type="pct"/>
            <w:gridSpan w:val="2"/>
            <w:tcBorders>
              <w:top w:val="dotted" w:sz="4" w:space="0" w:color="auto"/>
              <w:bottom w:val="single" w:sz="4" w:space="0" w:color="000000"/>
            </w:tcBorders>
            <w:vAlign w:val="center"/>
          </w:tcPr>
          <w:p w14:paraId="57EA2CBA" w14:textId="77777777" w:rsidR="00303F08" w:rsidRPr="00BF0E3D" w:rsidRDefault="00303F08" w:rsidP="00720B54">
            <w:pPr>
              <w:pStyle w:val="Normalelt"/>
              <w:spacing w:before="60" w:after="60" w:line="240" w:lineRule="auto"/>
              <w:rPr>
                <w:sz w:val="16"/>
                <w:szCs w:val="16"/>
                <w:lang w:val="en-US"/>
              </w:rPr>
            </w:pPr>
            <w:r>
              <w:rPr>
                <w:sz w:val="16"/>
                <w:szCs w:val="16"/>
                <w:lang w:val="en-US"/>
              </w:rPr>
              <w:t>Conclusive meeting</w:t>
            </w:r>
          </w:p>
        </w:tc>
        <w:tc>
          <w:tcPr>
            <w:tcW w:w="1171" w:type="pct"/>
            <w:tcBorders>
              <w:top w:val="dotted" w:sz="4" w:space="0" w:color="auto"/>
              <w:bottom w:val="single" w:sz="4" w:space="0" w:color="000000"/>
            </w:tcBorders>
            <w:vAlign w:val="center"/>
          </w:tcPr>
          <w:p w14:paraId="4DC2B269" w14:textId="77777777" w:rsidR="00303F08" w:rsidRPr="00BF0E3D" w:rsidRDefault="00303F08" w:rsidP="00720B54">
            <w:pPr>
              <w:pStyle w:val="Normalelt"/>
              <w:spacing w:before="60" w:after="60" w:line="240" w:lineRule="auto"/>
              <w:rPr>
                <w:sz w:val="16"/>
                <w:szCs w:val="16"/>
                <w:lang w:val="en-US"/>
              </w:rPr>
            </w:pPr>
            <w:r>
              <w:rPr>
                <w:sz w:val="16"/>
                <w:szCs w:val="16"/>
                <w:lang w:val="en-US"/>
              </w:rPr>
              <w:t>Conclusions</w:t>
            </w:r>
          </w:p>
        </w:tc>
        <w:tc>
          <w:tcPr>
            <w:tcW w:w="399" w:type="pct"/>
            <w:tcBorders>
              <w:top w:val="dotted" w:sz="4" w:space="0" w:color="auto"/>
              <w:bottom w:val="single" w:sz="4" w:space="0" w:color="000000"/>
            </w:tcBorders>
            <w:vAlign w:val="center"/>
          </w:tcPr>
          <w:p w14:paraId="414353FD" w14:textId="77777777" w:rsidR="00303F08" w:rsidRPr="00BF0E3D" w:rsidRDefault="00303F08" w:rsidP="00720B54">
            <w:pPr>
              <w:pStyle w:val="Normalelt"/>
              <w:spacing w:before="60" w:after="60" w:line="240" w:lineRule="auto"/>
              <w:jc w:val="center"/>
              <w:rPr>
                <w:sz w:val="16"/>
                <w:szCs w:val="16"/>
                <w:lang w:val="en-US"/>
              </w:rPr>
            </w:pPr>
            <w:r w:rsidRPr="00BF0E3D">
              <w:rPr>
                <w:sz w:val="16"/>
                <w:szCs w:val="16"/>
                <w:lang w:val="en-US"/>
              </w:rPr>
              <w:t>17.30</w:t>
            </w:r>
          </w:p>
        </w:tc>
        <w:tc>
          <w:tcPr>
            <w:tcW w:w="1581" w:type="pct"/>
            <w:tcBorders>
              <w:top w:val="dotted" w:sz="4" w:space="0" w:color="auto"/>
              <w:bottom w:val="single" w:sz="4" w:space="0" w:color="000000"/>
            </w:tcBorders>
            <w:vAlign w:val="center"/>
          </w:tcPr>
          <w:p w14:paraId="4EF9F5B0" w14:textId="77777777" w:rsidR="00303F08" w:rsidRDefault="00303F08" w:rsidP="00720B54">
            <w:pPr>
              <w:pStyle w:val="Normalelt"/>
              <w:spacing w:before="60" w:after="60" w:line="240" w:lineRule="auto"/>
              <w:jc w:val="center"/>
              <w:rPr>
                <w:sz w:val="16"/>
                <w:szCs w:val="16"/>
                <w:lang w:val="en-US"/>
              </w:rPr>
            </w:pPr>
            <w:r>
              <w:rPr>
                <w:sz w:val="16"/>
                <w:szCs w:val="16"/>
                <w:lang w:val="en-US"/>
              </w:rPr>
              <w:t>Legal responsible of the plant</w:t>
            </w:r>
          </w:p>
          <w:p w14:paraId="6653468A" w14:textId="77777777" w:rsidR="00303F08" w:rsidRPr="00BF0E3D" w:rsidRDefault="00303F08" w:rsidP="00720B54">
            <w:pPr>
              <w:pStyle w:val="Normalelt"/>
              <w:spacing w:before="60" w:after="60" w:line="240" w:lineRule="auto"/>
              <w:jc w:val="center"/>
              <w:rPr>
                <w:sz w:val="16"/>
                <w:szCs w:val="16"/>
                <w:lang w:val="en-US"/>
              </w:rPr>
            </w:pPr>
            <w:r>
              <w:rPr>
                <w:sz w:val="16"/>
                <w:szCs w:val="16"/>
                <w:lang w:val="en-US"/>
              </w:rPr>
              <w:t>Representative of the plant in charge of environmental issues</w:t>
            </w:r>
          </w:p>
        </w:tc>
      </w:tr>
    </w:tbl>
    <w:p w14:paraId="7E3A8EF3" w14:textId="77777777" w:rsidR="00303F08" w:rsidRPr="00BF0E3D" w:rsidRDefault="00303F08" w:rsidP="00303F08">
      <w:pPr>
        <w:rPr>
          <w:rFonts w:cs="Arial"/>
          <w:color w:val="000000"/>
          <w:sz w:val="18"/>
          <w:szCs w:val="18"/>
          <w:lang w:val="en-US"/>
        </w:rPr>
      </w:pPr>
    </w:p>
    <w:p w14:paraId="278B0953" w14:textId="77777777" w:rsidR="00303F08" w:rsidRPr="00BF0E3D" w:rsidRDefault="00303F08" w:rsidP="00303F08">
      <w:pPr>
        <w:rPr>
          <w:rFonts w:cs="Arial"/>
          <w:color w:val="000000"/>
          <w:sz w:val="18"/>
          <w:szCs w:val="18"/>
          <w:lang w:val="en-US"/>
        </w:rPr>
      </w:pPr>
    </w:p>
    <w:p w14:paraId="1BF1712C" w14:textId="77777777" w:rsidR="00303F08" w:rsidRPr="00BF0E3D" w:rsidRDefault="00303F08" w:rsidP="00303F08">
      <w:pPr>
        <w:rPr>
          <w:rFonts w:cs="Arial"/>
          <w:color w:val="000000"/>
          <w:sz w:val="18"/>
          <w:szCs w:val="18"/>
          <w:lang w:val="en-US"/>
        </w:rPr>
      </w:pPr>
    </w:p>
    <w:p w14:paraId="188F6B6B" w14:textId="77777777" w:rsidR="00303F08" w:rsidRPr="00927A2E" w:rsidRDefault="00303F08" w:rsidP="00303F08">
      <w:pPr>
        <w:rPr>
          <w:b/>
          <w:i/>
          <w:caps/>
          <w:lang w:val="en-US"/>
        </w:rPr>
      </w:pPr>
      <w:r w:rsidRPr="00927A2E">
        <w:rPr>
          <w:b/>
          <w:i/>
          <w:lang w:val="en-US"/>
        </w:rPr>
        <w:t>Documents to be prepared by the operator</w:t>
      </w:r>
    </w:p>
    <w:p w14:paraId="5118B7D2" w14:textId="77777777" w:rsidR="00303F08" w:rsidRPr="00BF0E3D" w:rsidRDefault="00303F08" w:rsidP="00303F08">
      <w:pPr>
        <w:pStyle w:val="Normalelt"/>
        <w:numPr>
          <w:ilvl w:val="0"/>
          <w:numId w:val="34"/>
        </w:numPr>
        <w:spacing w:before="60" w:after="60"/>
        <w:ind w:left="284" w:hanging="284"/>
        <w:rPr>
          <w:lang w:val="en-US"/>
        </w:rPr>
      </w:pPr>
      <w:r w:rsidRPr="00BF0E3D">
        <w:rPr>
          <w:lang w:val="en-US"/>
        </w:rPr>
        <w:t>Updated planimetry of the plan</w:t>
      </w:r>
      <w:r>
        <w:rPr>
          <w:lang w:val="en-US"/>
        </w:rPr>
        <w:t>t</w:t>
      </w:r>
      <w:r w:rsidRPr="00BF0E3D">
        <w:rPr>
          <w:lang w:val="en-US"/>
        </w:rPr>
        <w:t xml:space="preserve">, indicating: </w:t>
      </w:r>
    </w:p>
    <w:p w14:paraId="3C50C5DC" w14:textId="77777777" w:rsidR="00303F08" w:rsidRDefault="00303F08" w:rsidP="00303F08">
      <w:pPr>
        <w:pStyle w:val="Normalelt"/>
        <w:numPr>
          <w:ilvl w:val="0"/>
          <w:numId w:val="35"/>
        </w:numPr>
        <w:spacing w:before="60" w:after="60"/>
      </w:pPr>
      <w:r>
        <w:t>Water discharge points</w:t>
      </w:r>
    </w:p>
    <w:p w14:paraId="01C36935" w14:textId="77777777" w:rsidR="00303F08" w:rsidRDefault="00303F08" w:rsidP="00303F08">
      <w:pPr>
        <w:pStyle w:val="Normalelt"/>
        <w:numPr>
          <w:ilvl w:val="0"/>
          <w:numId w:val="35"/>
        </w:numPr>
        <w:spacing w:before="60" w:after="60"/>
      </w:pPr>
      <w:r>
        <w:t>Air emissions points</w:t>
      </w:r>
    </w:p>
    <w:p w14:paraId="40A7D964" w14:textId="77777777" w:rsidR="00303F08" w:rsidRDefault="00303F08" w:rsidP="00303F08">
      <w:pPr>
        <w:pStyle w:val="Normalelt"/>
        <w:numPr>
          <w:ilvl w:val="0"/>
          <w:numId w:val="35"/>
        </w:numPr>
        <w:spacing w:before="60" w:after="60"/>
      </w:pPr>
      <w:r>
        <w:t>Waste storage areas</w:t>
      </w:r>
    </w:p>
    <w:p w14:paraId="024BA195" w14:textId="77777777" w:rsidR="00303F08" w:rsidRPr="00BF0E3D" w:rsidRDefault="00303F08" w:rsidP="00303F08">
      <w:pPr>
        <w:pStyle w:val="Normalelt"/>
        <w:numPr>
          <w:ilvl w:val="0"/>
          <w:numId w:val="35"/>
        </w:numPr>
        <w:spacing w:before="60" w:after="60"/>
        <w:rPr>
          <w:i/>
          <w:color w:val="FF0000"/>
        </w:rPr>
      </w:pPr>
      <w:r w:rsidRPr="00BF0E3D">
        <w:rPr>
          <w:i/>
          <w:color w:val="FF0000"/>
        </w:rPr>
        <w:t>xxxxxx;</w:t>
      </w:r>
    </w:p>
    <w:p w14:paraId="2A8289DA" w14:textId="77777777" w:rsidR="00303F08" w:rsidRPr="00D278F4" w:rsidRDefault="00303F08" w:rsidP="00303F08">
      <w:pPr>
        <w:pStyle w:val="Normalelt"/>
        <w:numPr>
          <w:ilvl w:val="0"/>
          <w:numId w:val="34"/>
        </w:numPr>
        <w:spacing w:before="60" w:after="60"/>
        <w:ind w:left="284" w:hanging="284"/>
      </w:pPr>
      <w:r>
        <w:t>Environmental Management System certificate.</w:t>
      </w:r>
    </w:p>
    <w:p w14:paraId="6CEF36ED" w14:textId="77777777" w:rsidR="00303F08" w:rsidRPr="00BF0E3D" w:rsidRDefault="00303F08" w:rsidP="00303F08">
      <w:pPr>
        <w:pStyle w:val="Normalelt"/>
        <w:numPr>
          <w:ilvl w:val="0"/>
          <w:numId w:val="34"/>
        </w:numPr>
        <w:spacing w:before="60" w:after="60"/>
        <w:ind w:left="284" w:hanging="284"/>
        <w:rPr>
          <w:lang w:val="en-US"/>
        </w:rPr>
      </w:pPr>
      <w:r>
        <w:rPr>
          <w:lang w:val="en-US"/>
        </w:rPr>
        <w:t xml:space="preserve">Analysis certificate provided by certified laboratory </w:t>
      </w:r>
      <w:r w:rsidRPr="00BF0E3D">
        <w:rPr>
          <w:lang w:val="en-US"/>
        </w:rPr>
        <w:t>of last monitoring analysis.</w:t>
      </w:r>
    </w:p>
    <w:p w14:paraId="301B24EC" w14:textId="77777777" w:rsidR="00303F08" w:rsidRPr="00746F30" w:rsidRDefault="00303F08" w:rsidP="00303F08">
      <w:pPr>
        <w:pStyle w:val="Normalelt"/>
        <w:numPr>
          <w:ilvl w:val="0"/>
          <w:numId w:val="34"/>
        </w:numPr>
        <w:spacing w:before="60" w:after="60"/>
        <w:ind w:left="284" w:hanging="284"/>
        <w:rPr>
          <w:lang w:val="en-US"/>
        </w:rPr>
      </w:pPr>
      <w:r w:rsidRPr="00746F30">
        <w:rPr>
          <w:lang w:val="en-US"/>
        </w:rPr>
        <w:t>Communication to Competent Authority related to Incidents.</w:t>
      </w:r>
    </w:p>
    <w:p w14:paraId="1C645145" w14:textId="77777777" w:rsidR="00303F08" w:rsidRPr="00BF0E3D" w:rsidRDefault="00303F08" w:rsidP="00303F08">
      <w:pPr>
        <w:pStyle w:val="Normalelt"/>
        <w:numPr>
          <w:ilvl w:val="0"/>
          <w:numId w:val="34"/>
        </w:numPr>
        <w:spacing w:before="60" w:after="60"/>
        <w:ind w:left="284" w:hanging="284"/>
        <w:rPr>
          <w:i/>
          <w:color w:val="FF0000"/>
        </w:rPr>
      </w:pPr>
      <w:r w:rsidRPr="00BF0E3D">
        <w:rPr>
          <w:i/>
          <w:color w:val="FF0000"/>
        </w:rPr>
        <w:t>xxxxx.</w:t>
      </w:r>
    </w:p>
    <w:p w14:paraId="4F8E8E3F" w14:textId="77777777" w:rsidR="00303F08" w:rsidRDefault="00303F08" w:rsidP="00303F08"/>
    <w:p w14:paraId="2BDF6AE8" w14:textId="77777777" w:rsidR="00A1149B" w:rsidRDefault="00A1149B" w:rsidP="00AB4BA7">
      <w:pPr>
        <w:pStyle w:val="Heading1"/>
      </w:pPr>
    </w:p>
    <w:p w14:paraId="7B9751B7" w14:textId="77777777" w:rsidR="00303F08" w:rsidRPr="00303F08" w:rsidRDefault="00303F08" w:rsidP="00303F08"/>
    <w:p w14:paraId="2DCB1FA8" w14:textId="77777777" w:rsidR="00A14227" w:rsidRDefault="00A14227">
      <w:pPr>
        <w:jc w:val="left"/>
        <w:rPr>
          <w:rFonts w:eastAsia="Times New Roman"/>
          <w:b/>
          <w:bCs/>
          <w:i/>
          <w:color w:val="1F4E79"/>
          <w:kern w:val="32"/>
          <w:sz w:val="40"/>
          <w:szCs w:val="32"/>
        </w:rPr>
      </w:pPr>
      <w:r>
        <w:br w:type="page"/>
      </w:r>
    </w:p>
    <w:p w14:paraId="35151E66" w14:textId="156A748C" w:rsidR="00AB4BA7" w:rsidRPr="00C762E2" w:rsidRDefault="00AB4BA7" w:rsidP="00AB4BA7">
      <w:pPr>
        <w:pStyle w:val="Heading1"/>
      </w:pPr>
      <w:bookmarkStart w:id="138" w:name="_Toc444154954"/>
      <w:r w:rsidRPr="00C762E2">
        <w:lastRenderedPageBreak/>
        <w:t xml:space="preserve">Annex </w:t>
      </w:r>
      <w:r w:rsidR="007737E5">
        <w:t>3</w:t>
      </w:r>
      <w:r w:rsidRPr="00C762E2">
        <w:t>: Sector terminology</w:t>
      </w:r>
      <w:bookmarkEnd w:id="138"/>
    </w:p>
    <w:p w14:paraId="1FF3C820" w14:textId="77777777" w:rsidR="00E27626" w:rsidRDefault="00E27626" w:rsidP="00FF7BFF">
      <w:pPr>
        <w:autoSpaceDE w:val="0"/>
        <w:autoSpaceDN w:val="0"/>
        <w:adjustRightInd w:val="0"/>
        <w:jc w:val="left"/>
        <w:rPr>
          <w:rFonts w:asciiTheme="minorHAnsi" w:hAnsiTheme="minorHAnsi"/>
          <w:lang w:val="en-US"/>
        </w:rPr>
      </w:pPr>
    </w:p>
    <w:p w14:paraId="5604B7B2" w14:textId="6884119D" w:rsidR="00E27626" w:rsidRPr="00FF7BFF" w:rsidRDefault="00E27626" w:rsidP="00FF7BFF">
      <w:pPr>
        <w:autoSpaceDE w:val="0"/>
        <w:autoSpaceDN w:val="0"/>
        <w:adjustRightInd w:val="0"/>
        <w:jc w:val="left"/>
        <w:rPr>
          <w:rFonts w:asciiTheme="minorHAnsi" w:hAnsiTheme="minorHAnsi"/>
          <w:b/>
          <w:lang w:val="en-US"/>
        </w:rPr>
      </w:pPr>
      <w:r w:rsidRPr="00FF7BFF">
        <w:rPr>
          <w:rFonts w:asciiTheme="minorHAnsi" w:hAnsiTheme="minorHAnsi"/>
          <w:b/>
          <w:lang w:val="en-US"/>
        </w:rPr>
        <w:t>Backfill</w:t>
      </w:r>
    </w:p>
    <w:p w14:paraId="0E081E6E" w14:textId="22AF1B7E" w:rsidR="00E27626" w:rsidRDefault="00E27626" w:rsidP="00FF7BFF">
      <w:pPr>
        <w:autoSpaceDE w:val="0"/>
        <w:autoSpaceDN w:val="0"/>
        <w:adjustRightInd w:val="0"/>
        <w:rPr>
          <w:rFonts w:asciiTheme="minorHAnsi" w:hAnsiTheme="minorHAnsi"/>
          <w:lang w:val="en-US"/>
        </w:rPr>
      </w:pPr>
      <w:r w:rsidRPr="00FF7BFF">
        <w:rPr>
          <w:rFonts w:asciiTheme="minorHAnsi" w:hAnsiTheme="minorHAnsi"/>
          <w:lang w:val="en-US"/>
        </w:rPr>
        <w:t>Reinsertion of materials in extracted part(s) of the orebody. Materials</w:t>
      </w:r>
      <w:r>
        <w:rPr>
          <w:rFonts w:asciiTheme="minorHAnsi" w:hAnsiTheme="minorHAnsi"/>
          <w:lang w:val="en-US"/>
        </w:rPr>
        <w:t xml:space="preserve"> </w:t>
      </w:r>
      <w:r w:rsidRPr="00FF7BFF">
        <w:rPr>
          <w:rFonts w:asciiTheme="minorHAnsi" w:hAnsiTheme="minorHAnsi"/>
          <w:lang w:val="en-US"/>
        </w:rPr>
        <w:t>used for backfilling can be waste-rock or tailings from the mineral</w:t>
      </w:r>
      <w:r>
        <w:rPr>
          <w:rFonts w:asciiTheme="minorHAnsi" w:hAnsiTheme="minorHAnsi"/>
          <w:lang w:val="en-US"/>
        </w:rPr>
        <w:t xml:space="preserve"> </w:t>
      </w:r>
      <w:r w:rsidRPr="00FF7BFF">
        <w:rPr>
          <w:rFonts w:asciiTheme="minorHAnsi" w:hAnsiTheme="minorHAnsi"/>
          <w:lang w:val="en-US"/>
        </w:rPr>
        <w:t>processing plant. In most cases backfill is used to refill mined-out</w:t>
      </w:r>
      <w:r>
        <w:rPr>
          <w:rFonts w:asciiTheme="minorHAnsi" w:hAnsiTheme="minorHAnsi"/>
          <w:lang w:val="en-US"/>
        </w:rPr>
        <w:t xml:space="preserve"> </w:t>
      </w:r>
      <w:r w:rsidRPr="00FF7BFF">
        <w:rPr>
          <w:rFonts w:asciiTheme="minorHAnsi" w:hAnsiTheme="minorHAnsi"/>
          <w:lang w:val="en-US"/>
        </w:rPr>
        <w:t>areas</w:t>
      </w:r>
      <w:r>
        <w:rPr>
          <w:rFonts w:asciiTheme="minorHAnsi" w:hAnsiTheme="minorHAnsi"/>
          <w:lang w:val="en-US"/>
        </w:rPr>
        <w:t>.</w:t>
      </w:r>
    </w:p>
    <w:p w14:paraId="1F3F36DA" w14:textId="77777777" w:rsidR="00251F0B" w:rsidRDefault="00251F0B" w:rsidP="00FF7BFF">
      <w:pPr>
        <w:autoSpaceDE w:val="0"/>
        <w:autoSpaceDN w:val="0"/>
        <w:adjustRightInd w:val="0"/>
        <w:rPr>
          <w:rFonts w:asciiTheme="minorHAnsi" w:hAnsiTheme="minorHAnsi"/>
          <w:b/>
          <w:lang w:val="en-US"/>
        </w:rPr>
      </w:pPr>
    </w:p>
    <w:p w14:paraId="5A7C1FCE" w14:textId="4B53181C" w:rsidR="0061109D" w:rsidRDefault="0061109D" w:rsidP="00FF7BFF">
      <w:pPr>
        <w:autoSpaceDE w:val="0"/>
        <w:autoSpaceDN w:val="0"/>
        <w:adjustRightInd w:val="0"/>
        <w:rPr>
          <w:rFonts w:asciiTheme="minorHAnsi" w:hAnsiTheme="minorHAnsi"/>
          <w:b/>
          <w:lang w:val="en-US"/>
        </w:rPr>
      </w:pPr>
      <w:r>
        <w:rPr>
          <w:rFonts w:asciiTheme="minorHAnsi" w:hAnsiTheme="minorHAnsi"/>
          <w:b/>
          <w:lang w:val="en-US"/>
        </w:rPr>
        <w:t>Cone crusher</w:t>
      </w:r>
    </w:p>
    <w:p w14:paraId="66DD1A9E" w14:textId="3A6FAA8E" w:rsidR="0061109D" w:rsidRPr="0061109D" w:rsidRDefault="0061109D" w:rsidP="00FF7BFF">
      <w:pPr>
        <w:autoSpaceDE w:val="0"/>
        <w:autoSpaceDN w:val="0"/>
        <w:adjustRightInd w:val="0"/>
        <w:rPr>
          <w:rFonts w:asciiTheme="minorHAnsi" w:hAnsiTheme="minorHAnsi"/>
          <w:b/>
          <w:lang w:val="en-US"/>
        </w:rPr>
      </w:pPr>
      <w:r w:rsidRPr="00FF7BFF">
        <w:rPr>
          <w:rFonts w:asciiTheme="minorHAnsi" w:hAnsiTheme="minorHAnsi"/>
          <w:lang w:val="en-US"/>
        </w:rPr>
        <w:t>A machine for reducing the size of materials by means of a truncated</w:t>
      </w:r>
      <w:r>
        <w:rPr>
          <w:rFonts w:asciiTheme="minorHAnsi" w:hAnsiTheme="minorHAnsi"/>
          <w:lang w:val="en-US"/>
        </w:rPr>
        <w:t xml:space="preserve"> </w:t>
      </w:r>
      <w:r w:rsidRPr="00FF7BFF">
        <w:rPr>
          <w:rFonts w:asciiTheme="minorHAnsi" w:hAnsiTheme="minorHAnsi"/>
          <w:lang w:val="en-US"/>
        </w:rPr>
        <w:t xml:space="preserve">cone revolving on its vertical axis within an outer chamber, the </w:t>
      </w:r>
      <w:r w:rsidRPr="0061109D">
        <w:rPr>
          <w:rFonts w:asciiTheme="minorHAnsi" w:hAnsiTheme="minorHAnsi"/>
          <w:lang w:val="en-US"/>
        </w:rPr>
        <w:t>annular</w:t>
      </w:r>
      <w:r>
        <w:rPr>
          <w:rFonts w:asciiTheme="minorHAnsi" w:hAnsiTheme="minorHAnsi"/>
          <w:lang w:val="en-US"/>
        </w:rPr>
        <w:t xml:space="preserve"> </w:t>
      </w:r>
      <w:r w:rsidRPr="00FF7BFF">
        <w:rPr>
          <w:rFonts w:asciiTheme="minorHAnsi" w:hAnsiTheme="minorHAnsi"/>
          <w:lang w:val="en-US"/>
        </w:rPr>
        <w:t>space between the outer chamber and cone being tapered</w:t>
      </w:r>
      <w:r>
        <w:rPr>
          <w:rFonts w:asciiTheme="minorHAnsi" w:hAnsiTheme="minorHAnsi"/>
          <w:lang w:val="en-US"/>
        </w:rPr>
        <w:t>.</w:t>
      </w:r>
    </w:p>
    <w:p w14:paraId="5362BECD" w14:textId="77777777" w:rsidR="0061109D" w:rsidRDefault="0061109D" w:rsidP="00FF7BFF">
      <w:pPr>
        <w:autoSpaceDE w:val="0"/>
        <w:autoSpaceDN w:val="0"/>
        <w:adjustRightInd w:val="0"/>
        <w:rPr>
          <w:rFonts w:asciiTheme="minorHAnsi" w:hAnsiTheme="minorHAnsi"/>
          <w:b/>
          <w:lang w:val="en-US"/>
        </w:rPr>
      </w:pPr>
    </w:p>
    <w:p w14:paraId="4FBDC2DE" w14:textId="4740B16D" w:rsidR="00E27626" w:rsidRPr="00FF7BFF" w:rsidRDefault="00E27626" w:rsidP="00FF7BFF">
      <w:pPr>
        <w:autoSpaceDE w:val="0"/>
        <w:autoSpaceDN w:val="0"/>
        <w:adjustRightInd w:val="0"/>
        <w:rPr>
          <w:rFonts w:asciiTheme="minorHAnsi" w:hAnsiTheme="minorHAnsi"/>
          <w:b/>
          <w:lang w:val="en-US"/>
        </w:rPr>
      </w:pPr>
      <w:r w:rsidRPr="00FF7BFF">
        <w:rPr>
          <w:rFonts w:asciiTheme="minorHAnsi" w:hAnsiTheme="minorHAnsi"/>
          <w:b/>
          <w:lang w:val="en-US"/>
        </w:rPr>
        <w:t>Dewatering</w:t>
      </w:r>
    </w:p>
    <w:p w14:paraId="3DE9A3E1" w14:textId="20F37224" w:rsidR="00E27626" w:rsidRDefault="00E27626" w:rsidP="00FF7BFF">
      <w:pPr>
        <w:autoSpaceDE w:val="0"/>
        <w:autoSpaceDN w:val="0"/>
        <w:adjustRightInd w:val="0"/>
        <w:rPr>
          <w:rFonts w:asciiTheme="minorHAnsi" w:hAnsiTheme="minorHAnsi"/>
          <w:lang w:val="en-US"/>
        </w:rPr>
      </w:pPr>
      <w:r w:rsidRPr="00FF7BFF">
        <w:rPr>
          <w:rFonts w:asciiTheme="minorHAnsi" w:hAnsiTheme="minorHAnsi"/>
          <w:lang w:val="en-US"/>
        </w:rPr>
        <w:t>Process of removing water from an underground mine or open pit, or</w:t>
      </w:r>
      <w:r>
        <w:rPr>
          <w:rFonts w:asciiTheme="minorHAnsi" w:hAnsiTheme="minorHAnsi"/>
          <w:lang w:val="en-US"/>
        </w:rPr>
        <w:t xml:space="preserve"> </w:t>
      </w:r>
      <w:r w:rsidRPr="00FF7BFF">
        <w:rPr>
          <w:rFonts w:asciiTheme="minorHAnsi" w:hAnsiTheme="minorHAnsi"/>
          <w:lang w:val="en-US"/>
        </w:rPr>
        <w:t>from the surrounding rock or non-lithified area. The term is also</w:t>
      </w:r>
      <w:r>
        <w:rPr>
          <w:rFonts w:asciiTheme="minorHAnsi" w:hAnsiTheme="minorHAnsi"/>
          <w:lang w:val="en-US"/>
        </w:rPr>
        <w:t xml:space="preserve"> </w:t>
      </w:r>
      <w:r w:rsidRPr="00FF7BFF">
        <w:rPr>
          <w:rFonts w:asciiTheme="minorHAnsi" w:hAnsiTheme="minorHAnsi"/>
          <w:lang w:val="en-US"/>
        </w:rPr>
        <w:t>commonly used for the reduction of water content in concentrates,</w:t>
      </w:r>
      <w:r>
        <w:rPr>
          <w:rFonts w:asciiTheme="minorHAnsi" w:hAnsiTheme="minorHAnsi"/>
          <w:lang w:val="en-US"/>
        </w:rPr>
        <w:t xml:space="preserve"> </w:t>
      </w:r>
      <w:r w:rsidRPr="00FF7BFF">
        <w:rPr>
          <w:rFonts w:asciiTheme="minorHAnsi" w:hAnsiTheme="minorHAnsi"/>
          <w:lang w:val="en-US"/>
        </w:rPr>
        <w:t>tailings and treatment sludges</w:t>
      </w:r>
      <w:r>
        <w:rPr>
          <w:rFonts w:asciiTheme="minorHAnsi" w:hAnsiTheme="minorHAnsi"/>
          <w:lang w:val="en-US"/>
        </w:rPr>
        <w:t>.</w:t>
      </w:r>
    </w:p>
    <w:p w14:paraId="2FFD3BFF" w14:textId="77777777" w:rsidR="00E27626" w:rsidRDefault="00E27626" w:rsidP="00FF7BFF">
      <w:pPr>
        <w:autoSpaceDE w:val="0"/>
        <w:autoSpaceDN w:val="0"/>
        <w:adjustRightInd w:val="0"/>
        <w:rPr>
          <w:rFonts w:asciiTheme="minorHAnsi" w:hAnsiTheme="minorHAnsi"/>
          <w:lang w:val="en-US"/>
        </w:rPr>
      </w:pPr>
    </w:p>
    <w:p w14:paraId="366E9403" w14:textId="0E473F80" w:rsidR="00E27626" w:rsidRPr="00FF7BFF" w:rsidRDefault="00E27626" w:rsidP="00FF7BFF">
      <w:pPr>
        <w:autoSpaceDE w:val="0"/>
        <w:autoSpaceDN w:val="0"/>
        <w:adjustRightInd w:val="0"/>
        <w:rPr>
          <w:rFonts w:asciiTheme="minorHAnsi" w:hAnsiTheme="minorHAnsi"/>
          <w:b/>
          <w:lang w:val="en-US"/>
        </w:rPr>
      </w:pPr>
      <w:r w:rsidRPr="00FF7BFF">
        <w:rPr>
          <w:rFonts w:asciiTheme="minorHAnsi" w:hAnsiTheme="minorHAnsi"/>
          <w:b/>
          <w:lang w:val="en-US"/>
        </w:rPr>
        <w:t>Diversion</w:t>
      </w:r>
      <w:r w:rsidR="009B15DC" w:rsidRPr="00FF7BFF">
        <w:rPr>
          <w:rFonts w:asciiTheme="minorHAnsi" w:hAnsiTheme="minorHAnsi"/>
          <w:b/>
          <w:lang w:val="en-US"/>
        </w:rPr>
        <w:t xml:space="preserve"> structures</w:t>
      </w:r>
    </w:p>
    <w:p w14:paraId="3F3924D8" w14:textId="3AADD4AB" w:rsidR="009B15DC" w:rsidRDefault="009B15DC" w:rsidP="00FF7BFF">
      <w:pPr>
        <w:autoSpaceDE w:val="0"/>
        <w:autoSpaceDN w:val="0"/>
        <w:adjustRightInd w:val="0"/>
        <w:rPr>
          <w:rFonts w:asciiTheme="minorHAnsi" w:hAnsiTheme="minorHAnsi"/>
          <w:lang w:val="en-US"/>
        </w:rPr>
      </w:pPr>
      <w:r>
        <w:rPr>
          <w:rFonts w:asciiTheme="minorHAnsi" w:hAnsiTheme="minorHAnsi"/>
          <w:lang w:val="en-US"/>
        </w:rPr>
        <w:t>R</w:t>
      </w:r>
      <w:r w:rsidRPr="00FF7BFF">
        <w:rPr>
          <w:rFonts w:asciiTheme="minorHAnsi" w:hAnsiTheme="minorHAnsi"/>
          <w:lang w:val="en-US"/>
        </w:rPr>
        <w:t>elatively small interceptor</w:t>
      </w:r>
      <w:r>
        <w:rPr>
          <w:rFonts w:asciiTheme="minorHAnsi" w:hAnsiTheme="minorHAnsi"/>
          <w:lang w:val="en-US"/>
        </w:rPr>
        <w:t xml:space="preserve"> </w:t>
      </w:r>
      <w:r w:rsidRPr="00FF7BFF">
        <w:rPr>
          <w:rFonts w:asciiTheme="minorHAnsi" w:hAnsiTheme="minorHAnsi"/>
          <w:lang w:val="en-US"/>
        </w:rPr>
        <w:t>ditches that collect run-off from the contributing watershed and divert</w:t>
      </w:r>
      <w:r>
        <w:rPr>
          <w:rFonts w:asciiTheme="minorHAnsi" w:hAnsiTheme="minorHAnsi"/>
          <w:lang w:val="en-US"/>
        </w:rPr>
        <w:t xml:space="preserve"> </w:t>
      </w:r>
      <w:r w:rsidRPr="00FF7BFF">
        <w:rPr>
          <w:rFonts w:asciiTheme="minorHAnsi" w:hAnsiTheme="minorHAnsi"/>
          <w:lang w:val="en-US"/>
        </w:rPr>
        <w:t xml:space="preserve">it downstream beyond the </w:t>
      </w:r>
      <w:r>
        <w:rPr>
          <w:rFonts w:asciiTheme="minorHAnsi" w:hAnsiTheme="minorHAnsi"/>
          <w:lang w:val="en-US"/>
        </w:rPr>
        <w:t>TMF.</w:t>
      </w:r>
    </w:p>
    <w:p w14:paraId="4ED41EC9" w14:textId="77777777" w:rsidR="009B15DC" w:rsidRDefault="009B15DC" w:rsidP="00FF7BFF">
      <w:pPr>
        <w:autoSpaceDE w:val="0"/>
        <w:autoSpaceDN w:val="0"/>
        <w:adjustRightInd w:val="0"/>
        <w:rPr>
          <w:rFonts w:asciiTheme="minorHAnsi" w:hAnsiTheme="minorHAnsi"/>
          <w:lang w:val="en-US"/>
        </w:rPr>
      </w:pPr>
    </w:p>
    <w:p w14:paraId="0B23DAA0" w14:textId="77777777" w:rsidR="00BC4792" w:rsidRDefault="00BC4792" w:rsidP="00BC4792">
      <w:pPr>
        <w:autoSpaceDE w:val="0"/>
        <w:autoSpaceDN w:val="0"/>
        <w:adjustRightInd w:val="0"/>
        <w:rPr>
          <w:b/>
          <w:bCs/>
          <w:lang w:val="en"/>
        </w:rPr>
      </w:pPr>
      <w:r>
        <w:rPr>
          <w:b/>
          <w:bCs/>
          <w:lang w:val="en"/>
        </w:rPr>
        <w:t>Drift</w:t>
      </w:r>
    </w:p>
    <w:p w14:paraId="5932C106" w14:textId="6B299F8B" w:rsidR="00BC4792" w:rsidRPr="0098413E" w:rsidRDefault="00BC4792" w:rsidP="00BC4792">
      <w:pPr>
        <w:autoSpaceDE w:val="0"/>
        <w:autoSpaceDN w:val="0"/>
        <w:adjustRightInd w:val="0"/>
        <w:rPr>
          <w:rFonts w:asciiTheme="minorHAnsi" w:hAnsiTheme="minorHAnsi"/>
          <w:lang w:val="en-US"/>
        </w:rPr>
      </w:pPr>
      <w:r>
        <w:rPr>
          <w:lang w:val="en"/>
        </w:rPr>
        <w:t>A near-horizontal passageway in a mine, following the bed (of coal, for instance) or vein of ore. A drift may or may not intersect the ground surface</w:t>
      </w:r>
    </w:p>
    <w:p w14:paraId="6D7268FE" w14:textId="77777777" w:rsidR="00BC4792" w:rsidRDefault="00BC4792" w:rsidP="00FF7BFF">
      <w:pPr>
        <w:autoSpaceDE w:val="0"/>
        <w:autoSpaceDN w:val="0"/>
        <w:adjustRightInd w:val="0"/>
        <w:rPr>
          <w:rFonts w:asciiTheme="minorHAnsi" w:hAnsiTheme="minorHAnsi"/>
          <w:b/>
          <w:lang w:val="en-US"/>
        </w:rPr>
      </w:pPr>
    </w:p>
    <w:p w14:paraId="705C1FD2" w14:textId="77777777" w:rsidR="009B15DC" w:rsidRDefault="009B15DC" w:rsidP="00FF7BFF">
      <w:pPr>
        <w:autoSpaceDE w:val="0"/>
        <w:autoSpaceDN w:val="0"/>
        <w:adjustRightInd w:val="0"/>
        <w:rPr>
          <w:rFonts w:asciiTheme="minorHAnsi" w:hAnsiTheme="minorHAnsi"/>
          <w:lang w:val="en-US"/>
        </w:rPr>
      </w:pPr>
    </w:p>
    <w:p w14:paraId="6DC7DFB1" w14:textId="7630AB5E" w:rsidR="009B15DC" w:rsidRPr="00FF7BFF" w:rsidRDefault="009B15DC" w:rsidP="00FF7BFF">
      <w:pPr>
        <w:autoSpaceDE w:val="0"/>
        <w:autoSpaceDN w:val="0"/>
        <w:adjustRightInd w:val="0"/>
        <w:rPr>
          <w:rFonts w:asciiTheme="minorHAnsi" w:hAnsiTheme="minorHAnsi"/>
          <w:b/>
          <w:lang w:val="en-US"/>
        </w:rPr>
      </w:pPr>
      <w:r w:rsidRPr="00FF7BFF">
        <w:rPr>
          <w:rFonts w:asciiTheme="minorHAnsi" w:hAnsiTheme="minorHAnsi"/>
          <w:b/>
          <w:lang w:val="en-US"/>
        </w:rPr>
        <w:t>Gangue</w:t>
      </w:r>
    </w:p>
    <w:p w14:paraId="27DD7726" w14:textId="3964D741" w:rsidR="009B15DC" w:rsidRDefault="009B15DC" w:rsidP="00FF7BFF">
      <w:pPr>
        <w:autoSpaceDE w:val="0"/>
        <w:autoSpaceDN w:val="0"/>
        <w:adjustRightInd w:val="0"/>
        <w:rPr>
          <w:rFonts w:asciiTheme="minorHAnsi" w:hAnsiTheme="minorHAnsi"/>
          <w:lang w:val="en-US"/>
        </w:rPr>
      </w:pPr>
      <w:r w:rsidRPr="00FF7BFF">
        <w:rPr>
          <w:rFonts w:asciiTheme="minorHAnsi" w:hAnsiTheme="minorHAnsi"/>
          <w:lang w:val="en-US"/>
        </w:rPr>
        <w:t>The part of an ore that is not economically desirable but cannot be</w:t>
      </w:r>
      <w:r>
        <w:rPr>
          <w:rFonts w:asciiTheme="minorHAnsi" w:hAnsiTheme="minorHAnsi"/>
          <w:lang w:val="en-US"/>
        </w:rPr>
        <w:t xml:space="preserve"> </w:t>
      </w:r>
      <w:r w:rsidRPr="00FF7BFF">
        <w:rPr>
          <w:rFonts w:asciiTheme="minorHAnsi" w:hAnsiTheme="minorHAnsi"/>
          <w:lang w:val="en-US"/>
        </w:rPr>
        <w:t>avoided in mining</w:t>
      </w:r>
      <w:r>
        <w:rPr>
          <w:rFonts w:asciiTheme="minorHAnsi" w:hAnsiTheme="minorHAnsi"/>
          <w:lang w:val="en-US"/>
        </w:rPr>
        <w:t>.</w:t>
      </w:r>
    </w:p>
    <w:p w14:paraId="5E77EA50" w14:textId="77777777" w:rsidR="009B15DC" w:rsidRDefault="009B15DC" w:rsidP="00FF7BFF">
      <w:pPr>
        <w:autoSpaceDE w:val="0"/>
        <w:autoSpaceDN w:val="0"/>
        <w:adjustRightInd w:val="0"/>
        <w:rPr>
          <w:rFonts w:asciiTheme="minorHAnsi" w:hAnsiTheme="minorHAnsi"/>
          <w:lang w:val="en-US"/>
        </w:rPr>
      </w:pPr>
    </w:p>
    <w:p w14:paraId="6CA2AA6F" w14:textId="10700BBB" w:rsidR="009B15DC" w:rsidRPr="00FF7BFF" w:rsidRDefault="009B15DC" w:rsidP="00FF7BFF">
      <w:pPr>
        <w:autoSpaceDE w:val="0"/>
        <w:autoSpaceDN w:val="0"/>
        <w:adjustRightInd w:val="0"/>
        <w:rPr>
          <w:rFonts w:asciiTheme="minorHAnsi" w:hAnsiTheme="minorHAnsi"/>
          <w:b/>
          <w:lang w:val="en-US"/>
        </w:rPr>
      </w:pPr>
      <w:r w:rsidRPr="00FF7BFF">
        <w:rPr>
          <w:rFonts w:asciiTheme="minorHAnsi" w:hAnsiTheme="minorHAnsi"/>
          <w:b/>
          <w:lang w:val="en-US"/>
        </w:rPr>
        <w:t>Grade</w:t>
      </w:r>
    </w:p>
    <w:p w14:paraId="10742410" w14:textId="5276BBFB" w:rsidR="00FF142D" w:rsidRDefault="009B15DC" w:rsidP="00FF7BFF">
      <w:pPr>
        <w:autoSpaceDE w:val="0"/>
        <w:autoSpaceDN w:val="0"/>
        <w:adjustRightInd w:val="0"/>
        <w:rPr>
          <w:rFonts w:asciiTheme="minorHAnsi" w:hAnsiTheme="minorHAnsi"/>
          <w:lang w:val="en-US"/>
        </w:rPr>
      </w:pPr>
      <w:r w:rsidRPr="00FF7BFF">
        <w:rPr>
          <w:rFonts w:asciiTheme="minorHAnsi" w:hAnsiTheme="minorHAnsi"/>
          <w:lang w:val="en-US"/>
        </w:rPr>
        <w:t>Dimensionless proportion of any constituent in an ore, expressed often</w:t>
      </w:r>
      <w:r>
        <w:rPr>
          <w:rFonts w:asciiTheme="minorHAnsi" w:hAnsiTheme="minorHAnsi"/>
          <w:lang w:val="en-US"/>
        </w:rPr>
        <w:t xml:space="preserve"> </w:t>
      </w:r>
      <w:r w:rsidRPr="00FF7BFF">
        <w:rPr>
          <w:rFonts w:asciiTheme="minorHAnsi" w:hAnsiTheme="minorHAnsi"/>
          <w:lang w:val="en-US"/>
        </w:rPr>
        <w:t>as a percentage, grams per tonne (g/t) or parts per million (ppm</w:t>
      </w:r>
      <w:r>
        <w:rPr>
          <w:rFonts w:asciiTheme="minorHAnsi" w:hAnsiTheme="minorHAnsi"/>
          <w:lang w:val="en-US"/>
        </w:rPr>
        <w:t>).</w:t>
      </w:r>
    </w:p>
    <w:p w14:paraId="52FD6EAA" w14:textId="77777777" w:rsidR="00FF142D" w:rsidRDefault="00FF142D" w:rsidP="00FF7BFF">
      <w:pPr>
        <w:autoSpaceDE w:val="0"/>
        <w:autoSpaceDN w:val="0"/>
        <w:adjustRightInd w:val="0"/>
        <w:rPr>
          <w:rFonts w:asciiTheme="minorHAnsi" w:hAnsiTheme="minorHAnsi"/>
          <w:lang w:val="en-US"/>
        </w:rPr>
      </w:pPr>
    </w:p>
    <w:p w14:paraId="6B29A484" w14:textId="0C46F7C5" w:rsidR="00FF142D" w:rsidRPr="00FF7BFF" w:rsidRDefault="00FF142D" w:rsidP="00FF7BFF">
      <w:pPr>
        <w:autoSpaceDE w:val="0"/>
        <w:autoSpaceDN w:val="0"/>
        <w:adjustRightInd w:val="0"/>
        <w:rPr>
          <w:rFonts w:asciiTheme="minorHAnsi" w:hAnsiTheme="minorHAnsi"/>
          <w:b/>
          <w:lang w:val="en-US"/>
        </w:rPr>
      </w:pPr>
      <w:r w:rsidRPr="00FF7BFF">
        <w:rPr>
          <w:rFonts w:asciiTheme="minorHAnsi" w:hAnsiTheme="minorHAnsi"/>
          <w:b/>
          <w:lang w:val="en-US"/>
        </w:rPr>
        <w:t>Gyratory crusher</w:t>
      </w:r>
    </w:p>
    <w:p w14:paraId="379939B0" w14:textId="582AC9A5" w:rsidR="00FF142D" w:rsidRDefault="00FF142D" w:rsidP="00FF7BFF">
      <w:pPr>
        <w:autoSpaceDE w:val="0"/>
        <w:autoSpaceDN w:val="0"/>
        <w:adjustRightInd w:val="0"/>
        <w:rPr>
          <w:rFonts w:asciiTheme="minorHAnsi" w:hAnsiTheme="minorHAnsi"/>
          <w:lang w:val="en-US"/>
        </w:rPr>
      </w:pPr>
      <w:r w:rsidRPr="00FF7BFF">
        <w:rPr>
          <w:rFonts w:asciiTheme="minorHAnsi" w:hAnsiTheme="minorHAnsi"/>
          <w:lang w:val="en-US"/>
        </w:rPr>
        <w:t>A primary crusher consisting of a vertical spindle, the foot of which is</w:t>
      </w:r>
      <w:r>
        <w:rPr>
          <w:rFonts w:asciiTheme="minorHAnsi" w:hAnsiTheme="minorHAnsi"/>
          <w:lang w:val="en-US"/>
        </w:rPr>
        <w:t xml:space="preserve"> </w:t>
      </w:r>
      <w:r w:rsidRPr="00FF7BFF">
        <w:rPr>
          <w:rFonts w:asciiTheme="minorHAnsi" w:hAnsiTheme="minorHAnsi"/>
          <w:lang w:val="en-US"/>
        </w:rPr>
        <w:t>mounted in an eccentric bearing within a conical shell. The top carries</w:t>
      </w:r>
      <w:r>
        <w:rPr>
          <w:rFonts w:asciiTheme="minorHAnsi" w:hAnsiTheme="minorHAnsi"/>
          <w:lang w:val="en-US"/>
        </w:rPr>
        <w:t xml:space="preserve"> </w:t>
      </w:r>
      <w:r w:rsidRPr="00FF7BFF">
        <w:rPr>
          <w:rFonts w:asciiTheme="minorHAnsi" w:hAnsiTheme="minorHAnsi"/>
          <w:lang w:val="en-US"/>
        </w:rPr>
        <w:t>a conical crushing head revolving eccentrically in a conical maw</w:t>
      </w:r>
      <w:r>
        <w:rPr>
          <w:rFonts w:asciiTheme="minorHAnsi" w:hAnsiTheme="minorHAnsi"/>
          <w:lang w:val="en-US"/>
        </w:rPr>
        <w:t>.</w:t>
      </w:r>
    </w:p>
    <w:p w14:paraId="76F961D3" w14:textId="77777777" w:rsidR="00FF142D" w:rsidRDefault="00FF142D" w:rsidP="00FF7BFF">
      <w:pPr>
        <w:autoSpaceDE w:val="0"/>
        <w:autoSpaceDN w:val="0"/>
        <w:adjustRightInd w:val="0"/>
        <w:rPr>
          <w:rFonts w:asciiTheme="minorHAnsi" w:hAnsiTheme="minorHAnsi"/>
          <w:lang w:val="en-US"/>
        </w:rPr>
      </w:pPr>
    </w:p>
    <w:p w14:paraId="3C428303" w14:textId="77777777" w:rsidR="001A5565" w:rsidRDefault="001A5565" w:rsidP="00FF7BFF">
      <w:pPr>
        <w:autoSpaceDE w:val="0"/>
        <w:autoSpaceDN w:val="0"/>
        <w:adjustRightInd w:val="0"/>
        <w:rPr>
          <w:rFonts w:asciiTheme="minorHAnsi" w:hAnsiTheme="minorHAnsi"/>
          <w:b/>
          <w:lang w:val="en-US"/>
        </w:rPr>
      </w:pPr>
      <w:r>
        <w:rPr>
          <w:rFonts w:asciiTheme="minorHAnsi" w:hAnsiTheme="minorHAnsi"/>
          <w:b/>
          <w:lang w:val="en-US"/>
        </w:rPr>
        <w:t>Hauling</w:t>
      </w:r>
    </w:p>
    <w:p w14:paraId="0F0960F9" w14:textId="4717AFBE" w:rsidR="001A5565" w:rsidRPr="00FF7BFF" w:rsidRDefault="001A5565" w:rsidP="00FF7BFF">
      <w:pPr>
        <w:autoSpaceDE w:val="0"/>
        <w:autoSpaceDN w:val="0"/>
        <w:adjustRightInd w:val="0"/>
        <w:rPr>
          <w:rFonts w:asciiTheme="minorHAnsi" w:hAnsiTheme="minorHAnsi"/>
          <w:lang w:val="en-US"/>
        </w:rPr>
      </w:pPr>
      <w:r w:rsidRPr="00FF7BFF">
        <w:rPr>
          <w:rFonts w:asciiTheme="minorHAnsi" w:hAnsiTheme="minorHAnsi"/>
          <w:lang w:val="en-US"/>
        </w:rPr>
        <w:t>The horizontal transport of ore, supplies and waste. The vertical transport of the same is called hoisting.</w:t>
      </w:r>
    </w:p>
    <w:p w14:paraId="72BDEA0E" w14:textId="77777777" w:rsidR="001A5565" w:rsidRDefault="001A5565" w:rsidP="00FF7BFF">
      <w:pPr>
        <w:autoSpaceDE w:val="0"/>
        <w:autoSpaceDN w:val="0"/>
        <w:adjustRightInd w:val="0"/>
        <w:rPr>
          <w:rFonts w:asciiTheme="minorHAnsi" w:hAnsiTheme="minorHAnsi"/>
          <w:b/>
          <w:lang w:val="en-US"/>
        </w:rPr>
      </w:pPr>
    </w:p>
    <w:p w14:paraId="7C86B1A7" w14:textId="5EA8DBE9" w:rsidR="00FF142D" w:rsidRPr="00FF7BFF" w:rsidRDefault="00FF142D" w:rsidP="00FF7BFF">
      <w:pPr>
        <w:autoSpaceDE w:val="0"/>
        <w:autoSpaceDN w:val="0"/>
        <w:adjustRightInd w:val="0"/>
        <w:rPr>
          <w:rFonts w:asciiTheme="minorHAnsi" w:hAnsiTheme="minorHAnsi"/>
          <w:b/>
          <w:lang w:val="en-US"/>
        </w:rPr>
      </w:pPr>
      <w:r w:rsidRPr="00FF7BFF">
        <w:rPr>
          <w:rFonts w:asciiTheme="minorHAnsi" w:hAnsiTheme="minorHAnsi"/>
          <w:b/>
          <w:lang w:val="en-US"/>
        </w:rPr>
        <w:t>Impact crusher</w:t>
      </w:r>
    </w:p>
    <w:p w14:paraId="565A5764" w14:textId="313E25C0" w:rsidR="00FF142D" w:rsidRDefault="00FF142D" w:rsidP="00FF7BFF">
      <w:pPr>
        <w:autoSpaceDE w:val="0"/>
        <w:autoSpaceDN w:val="0"/>
        <w:adjustRightInd w:val="0"/>
        <w:rPr>
          <w:rFonts w:asciiTheme="minorHAnsi" w:hAnsiTheme="minorHAnsi"/>
          <w:lang w:val="en-US"/>
        </w:rPr>
      </w:pPr>
      <w:r w:rsidRPr="00FF7BFF">
        <w:rPr>
          <w:rFonts w:asciiTheme="minorHAnsi" w:hAnsiTheme="minorHAnsi"/>
          <w:lang w:val="en-US"/>
        </w:rPr>
        <w:t>In impact crushers, material comminution is accomplished primarily</w:t>
      </w:r>
      <w:r>
        <w:rPr>
          <w:rFonts w:asciiTheme="minorHAnsi" w:hAnsiTheme="minorHAnsi"/>
          <w:lang w:val="en-US"/>
        </w:rPr>
        <w:t xml:space="preserve"> </w:t>
      </w:r>
      <w:r w:rsidRPr="00FF7BFF">
        <w:rPr>
          <w:rFonts w:asciiTheme="minorHAnsi" w:hAnsiTheme="minorHAnsi"/>
          <w:lang w:val="en-US"/>
        </w:rPr>
        <w:t>through the impact action of beaters, which hit the pieces of rock freefalling</w:t>
      </w:r>
      <w:r>
        <w:rPr>
          <w:rFonts w:asciiTheme="minorHAnsi" w:hAnsiTheme="minorHAnsi"/>
          <w:lang w:val="en-US"/>
        </w:rPr>
        <w:t xml:space="preserve"> </w:t>
      </w:r>
      <w:r w:rsidRPr="00FF7BFF">
        <w:rPr>
          <w:rFonts w:asciiTheme="minorHAnsi" w:hAnsiTheme="minorHAnsi"/>
          <w:lang w:val="en-US"/>
        </w:rPr>
        <w:t>through the crusher chamber and throw them against stationary</w:t>
      </w:r>
      <w:r>
        <w:rPr>
          <w:rFonts w:asciiTheme="minorHAnsi" w:hAnsiTheme="minorHAnsi"/>
          <w:lang w:val="en-US"/>
        </w:rPr>
        <w:t xml:space="preserve"> </w:t>
      </w:r>
      <w:r w:rsidRPr="00FF7BFF">
        <w:rPr>
          <w:rFonts w:asciiTheme="minorHAnsi" w:hAnsiTheme="minorHAnsi"/>
          <w:lang w:val="en-US"/>
        </w:rPr>
        <w:t>surfaces at high speed</w:t>
      </w:r>
      <w:r>
        <w:rPr>
          <w:rFonts w:asciiTheme="minorHAnsi" w:hAnsiTheme="minorHAnsi"/>
          <w:lang w:val="en-US"/>
        </w:rPr>
        <w:t>.</w:t>
      </w:r>
    </w:p>
    <w:p w14:paraId="4870FA46" w14:textId="77777777" w:rsidR="00FF142D" w:rsidRDefault="00FF142D" w:rsidP="00FF7BFF">
      <w:pPr>
        <w:autoSpaceDE w:val="0"/>
        <w:autoSpaceDN w:val="0"/>
        <w:adjustRightInd w:val="0"/>
        <w:rPr>
          <w:rFonts w:asciiTheme="minorHAnsi" w:hAnsiTheme="minorHAnsi"/>
          <w:lang w:val="en-US"/>
        </w:rPr>
      </w:pPr>
    </w:p>
    <w:p w14:paraId="383AF3D1" w14:textId="017E386C" w:rsidR="00FF142D" w:rsidRPr="00FF7BFF" w:rsidRDefault="00FF142D" w:rsidP="00FF7BFF">
      <w:pPr>
        <w:autoSpaceDE w:val="0"/>
        <w:autoSpaceDN w:val="0"/>
        <w:adjustRightInd w:val="0"/>
        <w:rPr>
          <w:rFonts w:asciiTheme="minorHAnsi" w:hAnsiTheme="minorHAnsi"/>
          <w:b/>
          <w:lang w:val="en-US"/>
        </w:rPr>
      </w:pPr>
      <w:r w:rsidRPr="00FF7BFF">
        <w:rPr>
          <w:rFonts w:asciiTheme="minorHAnsi" w:hAnsiTheme="minorHAnsi"/>
          <w:b/>
          <w:lang w:val="en-US"/>
        </w:rPr>
        <w:t>Jaw crusher</w:t>
      </w:r>
    </w:p>
    <w:p w14:paraId="48A87430" w14:textId="7AC72FA9" w:rsidR="00FF142D" w:rsidRDefault="00FF142D" w:rsidP="00FF7BFF">
      <w:pPr>
        <w:autoSpaceDE w:val="0"/>
        <w:autoSpaceDN w:val="0"/>
        <w:adjustRightInd w:val="0"/>
        <w:rPr>
          <w:rFonts w:asciiTheme="minorHAnsi" w:hAnsiTheme="minorHAnsi"/>
          <w:lang w:val="en-US"/>
        </w:rPr>
      </w:pPr>
      <w:r w:rsidRPr="00FF7BFF">
        <w:rPr>
          <w:rFonts w:asciiTheme="minorHAnsi" w:hAnsiTheme="minorHAnsi"/>
          <w:lang w:val="en-US"/>
        </w:rPr>
        <w:t>A machine for reducing the size of materials by impact or crushing</w:t>
      </w:r>
      <w:r>
        <w:rPr>
          <w:rFonts w:asciiTheme="minorHAnsi" w:hAnsiTheme="minorHAnsi"/>
          <w:lang w:val="en-US"/>
        </w:rPr>
        <w:t xml:space="preserve"> </w:t>
      </w:r>
      <w:r w:rsidRPr="00FF7BFF">
        <w:rPr>
          <w:rFonts w:asciiTheme="minorHAnsi" w:hAnsiTheme="minorHAnsi"/>
          <w:lang w:val="en-US"/>
        </w:rPr>
        <w:t>between a fixed plate and an oscillating plate</w:t>
      </w:r>
      <w:r>
        <w:rPr>
          <w:rFonts w:asciiTheme="minorHAnsi" w:hAnsiTheme="minorHAnsi"/>
          <w:lang w:val="en-US"/>
        </w:rPr>
        <w:t>.</w:t>
      </w:r>
    </w:p>
    <w:p w14:paraId="467C55E3" w14:textId="77777777" w:rsidR="00FF142D" w:rsidRDefault="00FF142D" w:rsidP="00FF7BFF">
      <w:pPr>
        <w:autoSpaceDE w:val="0"/>
        <w:autoSpaceDN w:val="0"/>
        <w:adjustRightInd w:val="0"/>
        <w:rPr>
          <w:rFonts w:asciiTheme="minorHAnsi" w:hAnsiTheme="minorHAnsi"/>
          <w:lang w:val="en-US"/>
        </w:rPr>
      </w:pPr>
    </w:p>
    <w:p w14:paraId="4C923D00" w14:textId="73C4906A" w:rsidR="00010AAF" w:rsidRPr="00FF7BFF" w:rsidRDefault="003A7199" w:rsidP="00FF7BFF">
      <w:pPr>
        <w:autoSpaceDE w:val="0"/>
        <w:autoSpaceDN w:val="0"/>
        <w:adjustRightInd w:val="0"/>
        <w:rPr>
          <w:rFonts w:asciiTheme="minorHAnsi" w:hAnsiTheme="minorHAnsi"/>
          <w:b/>
          <w:lang w:val="en-US"/>
        </w:rPr>
      </w:pPr>
      <w:r w:rsidRPr="00FF7BFF">
        <w:rPr>
          <w:rFonts w:asciiTheme="minorHAnsi" w:hAnsiTheme="minorHAnsi"/>
          <w:b/>
          <w:lang w:val="en-US"/>
        </w:rPr>
        <w:t>Ore</w:t>
      </w:r>
    </w:p>
    <w:p w14:paraId="5B33F82C" w14:textId="09B20732" w:rsidR="003A7199" w:rsidRDefault="003A7199" w:rsidP="00FF7BFF">
      <w:pPr>
        <w:autoSpaceDE w:val="0"/>
        <w:autoSpaceDN w:val="0"/>
        <w:adjustRightInd w:val="0"/>
        <w:rPr>
          <w:rFonts w:asciiTheme="minorHAnsi" w:hAnsiTheme="minorHAnsi"/>
          <w:lang w:val="en-US"/>
        </w:rPr>
      </w:pPr>
      <w:r w:rsidRPr="00FF7BFF">
        <w:rPr>
          <w:rFonts w:asciiTheme="minorHAnsi" w:hAnsiTheme="minorHAnsi"/>
          <w:lang w:val="en-US"/>
        </w:rPr>
        <w:t>Mineral or variety of accumulated minerals (including coal) of</w:t>
      </w:r>
      <w:r>
        <w:rPr>
          <w:rFonts w:asciiTheme="minorHAnsi" w:hAnsiTheme="minorHAnsi"/>
          <w:lang w:val="en-US"/>
        </w:rPr>
        <w:t xml:space="preserve"> </w:t>
      </w:r>
      <w:r w:rsidRPr="00FF7BFF">
        <w:rPr>
          <w:rFonts w:asciiTheme="minorHAnsi" w:hAnsiTheme="minorHAnsi"/>
          <w:lang w:val="en-US"/>
        </w:rPr>
        <w:t>sufficient value as to quality and quantity that it/they may be mined at</w:t>
      </w:r>
      <w:r>
        <w:rPr>
          <w:rFonts w:asciiTheme="minorHAnsi" w:hAnsiTheme="minorHAnsi"/>
          <w:lang w:val="en-US"/>
        </w:rPr>
        <w:t xml:space="preserve"> </w:t>
      </w:r>
      <w:r w:rsidRPr="00FF7BFF">
        <w:rPr>
          <w:rFonts w:asciiTheme="minorHAnsi" w:hAnsiTheme="minorHAnsi"/>
          <w:lang w:val="en-US"/>
        </w:rPr>
        <w:t>a profit. Most ores are mixtures of extractable minerals and extraneous</w:t>
      </w:r>
      <w:r>
        <w:rPr>
          <w:rFonts w:asciiTheme="minorHAnsi" w:hAnsiTheme="minorHAnsi"/>
          <w:lang w:val="en-US"/>
        </w:rPr>
        <w:t xml:space="preserve"> </w:t>
      </w:r>
      <w:r w:rsidRPr="00FF7BFF">
        <w:rPr>
          <w:rFonts w:asciiTheme="minorHAnsi" w:hAnsiTheme="minorHAnsi"/>
          <w:lang w:val="en-US"/>
        </w:rPr>
        <w:t>rocky material described as gangue</w:t>
      </w:r>
      <w:r>
        <w:rPr>
          <w:rFonts w:asciiTheme="minorHAnsi" w:hAnsiTheme="minorHAnsi"/>
          <w:lang w:val="en-US"/>
        </w:rPr>
        <w:t>.</w:t>
      </w:r>
    </w:p>
    <w:p w14:paraId="753EEA5E" w14:textId="77777777" w:rsidR="003A7199" w:rsidRDefault="003A7199" w:rsidP="00FF7BFF">
      <w:pPr>
        <w:autoSpaceDE w:val="0"/>
        <w:autoSpaceDN w:val="0"/>
        <w:adjustRightInd w:val="0"/>
        <w:rPr>
          <w:rFonts w:asciiTheme="minorHAnsi" w:hAnsiTheme="minorHAnsi"/>
          <w:lang w:val="en-US"/>
        </w:rPr>
      </w:pPr>
    </w:p>
    <w:p w14:paraId="0DCAC423" w14:textId="52126D7D" w:rsidR="003A7199" w:rsidRPr="00FF7BFF" w:rsidRDefault="003A7199" w:rsidP="00FF7BFF">
      <w:pPr>
        <w:autoSpaceDE w:val="0"/>
        <w:autoSpaceDN w:val="0"/>
        <w:adjustRightInd w:val="0"/>
        <w:rPr>
          <w:rFonts w:asciiTheme="minorHAnsi" w:hAnsiTheme="minorHAnsi"/>
          <w:b/>
          <w:lang w:val="en-US"/>
        </w:rPr>
      </w:pPr>
      <w:r w:rsidRPr="00FF7BFF">
        <w:rPr>
          <w:rFonts w:asciiTheme="minorHAnsi" w:hAnsiTheme="minorHAnsi"/>
          <w:b/>
          <w:lang w:val="en-US"/>
        </w:rPr>
        <w:t>Orebody (mineral deposit)</w:t>
      </w:r>
    </w:p>
    <w:p w14:paraId="737E5F14" w14:textId="2350EE17" w:rsidR="003A7199" w:rsidRDefault="003A7199" w:rsidP="00FF7BFF">
      <w:pPr>
        <w:autoSpaceDE w:val="0"/>
        <w:autoSpaceDN w:val="0"/>
        <w:adjustRightInd w:val="0"/>
        <w:rPr>
          <w:rFonts w:asciiTheme="minorHAnsi" w:hAnsiTheme="minorHAnsi"/>
          <w:lang w:val="en-US"/>
        </w:rPr>
      </w:pPr>
      <w:r w:rsidRPr="00FF7BFF">
        <w:rPr>
          <w:rFonts w:asciiTheme="minorHAnsi" w:hAnsiTheme="minorHAnsi"/>
          <w:lang w:val="en-US"/>
        </w:rPr>
        <w:t>Naturally occurring geological structure consisting of an accumulation</w:t>
      </w:r>
      <w:r>
        <w:rPr>
          <w:rFonts w:asciiTheme="minorHAnsi" w:hAnsiTheme="minorHAnsi"/>
          <w:lang w:val="en-US"/>
        </w:rPr>
        <w:t xml:space="preserve"> </w:t>
      </w:r>
      <w:r w:rsidRPr="00FF7BFF">
        <w:rPr>
          <w:rFonts w:asciiTheme="minorHAnsi" w:hAnsiTheme="minorHAnsi"/>
          <w:lang w:val="en-US"/>
        </w:rPr>
        <w:t>of a desired mineral and waste-rock, from which the mineral can be</w:t>
      </w:r>
      <w:r>
        <w:rPr>
          <w:rFonts w:asciiTheme="minorHAnsi" w:hAnsiTheme="minorHAnsi"/>
          <w:lang w:val="en-US"/>
        </w:rPr>
        <w:t xml:space="preserve"> </w:t>
      </w:r>
      <w:r w:rsidRPr="00FF7BFF">
        <w:rPr>
          <w:rFonts w:asciiTheme="minorHAnsi" w:hAnsiTheme="minorHAnsi"/>
          <w:lang w:val="en-US"/>
        </w:rPr>
        <w:t>extracted, at a profit, or with a reasonable expectation thereof</w:t>
      </w:r>
      <w:r>
        <w:rPr>
          <w:rFonts w:asciiTheme="minorHAnsi" w:hAnsiTheme="minorHAnsi"/>
          <w:lang w:val="en-US"/>
        </w:rPr>
        <w:t>.</w:t>
      </w:r>
    </w:p>
    <w:p w14:paraId="4DC60114" w14:textId="77777777" w:rsidR="00CE5874" w:rsidRDefault="00CE5874" w:rsidP="00FF7BFF">
      <w:pPr>
        <w:autoSpaceDE w:val="0"/>
        <w:autoSpaceDN w:val="0"/>
        <w:adjustRightInd w:val="0"/>
        <w:rPr>
          <w:rFonts w:asciiTheme="minorHAnsi" w:hAnsiTheme="minorHAnsi"/>
          <w:lang w:val="en-US"/>
        </w:rPr>
      </w:pPr>
    </w:p>
    <w:p w14:paraId="04414097" w14:textId="77777777" w:rsidR="0006434A" w:rsidRDefault="0006434A" w:rsidP="00FF7BFF">
      <w:pPr>
        <w:autoSpaceDE w:val="0"/>
        <w:autoSpaceDN w:val="0"/>
        <w:adjustRightInd w:val="0"/>
        <w:rPr>
          <w:rFonts w:asciiTheme="minorHAnsi" w:hAnsiTheme="minorHAnsi"/>
          <w:b/>
          <w:lang w:val="en-US"/>
        </w:rPr>
      </w:pPr>
      <w:r>
        <w:rPr>
          <w:rFonts w:asciiTheme="minorHAnsi" w:hAnsiTheme="minorHAnsi"/>
          <w:b/>
          <w:lang w:val="en-US"/>
        </w:rPr>
        <w:t>Paddock-style pond</w:t>
      </w:r>
    </w:p>
    <w:p w14:paraId="78A8D522" w14:textId="0314A797" w:rsidR="0006434A" w:rsidRPr="00FF7BFF" w:rsidRDefault="0006434A" w:rsidP="00FF7BFF">
      <w:pPr>
        <w:autoSpaceDE w:val="0"/>
        <w:autoSpaceDN w:val="0"/>
        <w:adjustRightInd w:val="0"/>
        <w:rPr>
          <w:rFonts w:asciiTheme="minorHAnsi" w:hAnsiTheme="minorHAnsi"/>
          <w:lang w:val="en-US"/>
        </w:rPr>
      </w:pPr>
      <w:r w:rsidRPr="00FF7BFF">
        <w:rPr>
          <w:rFonts w:asciiTheme="minorHAnsi" w:hAnsiTheme="minorHAnsi"/>
          <w:lang w:val="en-US"/>
        </w:rPr>
        <w:t>Tailings pond build on flat land.</w:t>
      </w:r>
    </w:p>
    <w:p w14:paraId="6DDE4547" w14:textId="77777777" w:rsidR="0006434A" w:rsidRDefault="0006434A" w:rsidP="00FF7BFF">
      <w:pPr>
        <w:autoSpaceDE w:val="0"/>
        <w:autoSpaceDN w:val="0"/>
        <w:adjustRightInd w:val="0"/>
        <w:rPr>
          <w:rFonts w:asciiTheme="minorHAnsi" w:hAnsiTheme="minorHAnsi"/>
          <w:b/>
          <w:lang w:val="en-US"/>
        </w:rPr>
      </w:pPr>
    </w:p>
    <w:p w14:paraId="5D0DD77F" w14:textId="654C6BE2" w:rsidR="0061109D" w:rsidRDefault="0061109D" w:rsidP="00FF7BFF">
      <w:pPr>
        <w:autoSpaceDE w:val="0"/>
        <w:autoSpaceDN w:val="0"/>
        <w:adjustRightInd w:val="0"/>
        <w:rPr>
          <w:rFonts w:asciiTheme="minorHAnsi" w:hAnsiTheme="minorHAnsi"/>
          <w:b/>
          <w:lang w:val="en-US"/>
        </w:rPr>
      </w:pPr>
      <w:r>
        <w:rPr>
          <w:rFonts w:asciiTheme="minorHAnsi" w:hAnsiTheme="minorHAnsi"/>
          <w:b/>
          <w:lang w:val="en-US"/>
        </w:rPr>
        <w:t>Recovery</w:t>
      </w:r>
    </w:p>
    <w:p w14:paraId="77111480" w14:textId="0B8077AF" w:rsidR="0061109D" w:rsidRPr="0061109D" w:rsidRDefault="0061109D" w:rsidP="00FF7BFF">
      <w:pPr>
        <w:autoSpaceDE w:val="0"/>
        <w:autoSpaceDN w:val="0"/>
        <w:adjustRightInd w:val="0"/>
        <w:rPr>
          <w:rFonts w:asciiTheme="minorHAnsi" w:hAnsiTheme="minorHAnsi"/>
          <w:b/>
          <w:lang w:val="en-US"/>
        </w:rPr>
      </w:pPr>
      <w:r w:rsidRPr="00FF7BFF">
        <w:rPr>
          <w:rFonts w:asciiTheme="minorHAnsi" w:hAnsiTheme="minorHAnsi"/>
          <w:lang w:val="en-US"/>
        </w:rPr>
        <w:t>Proportion, expressed as a percentage, of a constituent pertaining to</w:t>
      </w:r>
      <w:r>
        <w:rPr>
          <w:rFonts w:asciiTheme="minorHAnsi" w:hAnsiTheme="minorHAnsi"/>
          <w:lang w:val="en-US"/>
        </w:rPr>
        <w:t xml:space="preserve"> </w:t>
      </w:r>
      <w:r w:rsidRPr="00FF7BFF">
        <w:rPr>
          <w:rFonts w:asciiTheme="minorHAnsi" w:hAnsiTheme="minorHAnsi"/>
          <w:lang w:val="en-US"/>
        </w:rPr>
        <w:t>the concentrate (or for coal final tonnage) as compared to the total</w:t>
      </w:r>
      <w:r>
        <w:rPr>
          <w:rFonts w:asciiTheme="minorHAnsi" w:hAnsiTheme="minorHAnsi"/>
          <w:lang w:val="en-US"/>
        </w:rPr>
        <w:t xml:space="preserve"> </w:t>
      </w:r>
      <w:r w:rsidRPr="00FF7BFF">
        <w:rPr>
          <w:rFonts w:asciiTheme="minorHAnsi" w:hAnsiTheme="minorHAnsi"/>
          <w:lang w:val="en-US"/>
        </w:rPr>
        <w:t>amount of that mineral initially present in the feed prior to mineral</w:t>
      </w:r>
      <w:r>
        <w:rPr>
          <w:rFonts w:asciiTheme="minorHAnsi" w:hAnsiTheme="minorHAnsi"/>
          <w:lang w:val="en-US"/>
        </w:rPr>
        <w:t xml:space="preserve"> </w:t>
      </w:r>
      <w:r w:rsidRPr="00FF7BFF">
        <w:rPr>
          <w:rFonts w:asciiTheme="minorHAnsi" w:hAnsiTheme="minorHAnsi"/>
          <w:lang w:val="en-US"/>
        </w:rPr>
        <w:t>processing. A measure of mining, extraction and processing efficiency</w:t>
      </w:r>
      <w:r>
        <w:rPr>
          <w:rFonts w:asciiTheme="minorHAnsi" w:hAnsiTheme="minorHAnsi"/>
          <w:lang w:val="en-US"/>
        </w:rPr>
        <w:t>.</w:t>
      </w:r>
    </w:p>
    <w:p w14:paraId="522A672D" w14:textId="77777777" w:rsidR="0061109D" w:rsidRPr="0061109D" w:rsidRDefault="0061109D" w:rsidP="00FF7BFF">
      <w:pPr>
        <w:autoSpaceDE w:val="0"/>
        <w:autoSpaceDN w:val="0"/>
        <w:adjustRightInd w:val="0"/>
        <w:rPr>
          <w:rFonts w:asciiTheme="minorHAnsi" w:hAnsiTheme="minorHAnsi"/>
          <w:b/>
          <w:lang w:val="en-US"/>
        </w:rPr>
      </w:pPr>
    </w:p>
    <w:p w14:paraId="76787379" w14:textId="77777777" w:rsidR="0061109D" w:rsidRDefault="0061109D" w:rsidP="00FF7BFF">
      <w:pPr>
        <w:autoSpaceDE w:val="0"/>
        <w:autoSpaceDN w:val="0"/>
        <w:adjustRightInd w:val="0"/>
        <w:rPr>
          <w:rFonts w:asciiTheme="minorHAnsi" w:hAnsiTheme="minorHAnsi"/>
          <w:b/>
          <w:lang w:val="en-US"/>
        </w:rPr>
      </w:pPr>
      <w:r>
        <w:rPr>
          <w:rFonts w:asciiTheme="minorHAnsi" w:hAnsiTheme="minorHAnsi"/>
          <w:b/>
          <w:lang w:val="en-US"/>
        </w:rPr>
        <w:t>Roll crusher</w:t>
      </w:r>
    </w:p>
    <w:p w14:paraId="511BB055" w14:textId="672B849C" w:rsidR="0061109D" w:rsidRPr="0061109D" w:rsidRDefault="0061109D" w:rsidP="00FF7BFF">
      <w:pPr>
        <w:autoSpaceDE w:val="0"/>
        <w:autoSpaceDN w:val="0"/>
        <w:adjustRightInd w:val="0"/>
        <w:rPr>
          <w:rFonts w:asciiTheme="minorHAnsi" w:hAnsiTheme="minorHAnsi"/>
          <w:b/>
          <w:lang w:val="en-US"/>
        </w:rPr>
      </w:pPr>
      <w:r w:rsidRPr="00FF7BFF">
        <w:rPr>
          <w:rFonts w:asciiTheme="minorHAnsi" w:hAnsiTheme="minorHAnsi"/>
          <w:lang w:val="en-US"/>
        </w:rPr>
        <w:t>A type of secondary crusher consisting of a heavy frame on which two</w:t>
      </w:r>
      <w:r w:rsidR="00642AE2">
        <w:rPr>
          <w:rFonts w:asciiTheme="minorHAnsi" w:hAnsiTheme="minorHAnsi"/>
          <w:lang w:val="en-US"/>
        </w:rPr>
        <w:t xml:space="preserve"> </w:t>
      </w:r>
      <w:r w:rsidRPr="00FF7BFF">
        <w:rPr>
          <w:rFonts w:asciiTheme="minorHAnsi" w:hAnsiTheme="minorHAnsi"/>
          <w:lang w:val="en-US"/>
        </w:rPr>
        <w:t>rolls are mounted. These are driven so that they rotate toward one</w:t>
      </w:r>
      <w:r w:rsidR="00642AE2">
        <w:rPr>
          <w:rFonts w:asciiTheme="minorHAnsi" w:hAnsiTheme="minorHAnsi"/>
          <w:lang w:val="en-US"/>
        </w:rPr>
        <w:t xml:space="preserve"> </w:t>
      </w:r>
      <w:r w:rsidRPr="00FF7BFF">
        <w:rPr>
          <w:rFonts w:asciiTheme="minorHAnsi" w:hAnsiTheme="minorHAnsi"/>
          <w:lang w:val="en-US"/>
        </w:rPr>
        <w:t>another. Rock fed in from above is nipped between the moving rolls,</w:t>
      </w:r>
      <w:r w:rsidR="00642AE2">
        <w:rPr>
          <w:rFonts w:asciiTheme="minorHAnsi" w:hAnsiTheme="minorHAnsi"/>
          <w:lang w:val="en-US"/>
        </w:rPr>
        <w:t xml:space="preserve"> </w:t>
      </w:r>
      <w:r w:rsidRPr="00FF7BFF">
        <w:rPr>
          <w:rFonts w:asciiTheme="minorHAnsi" w:hAnsiTheme="minorHAnsi"/>
          <w:lang w:val="en-US"/>
        </w:rPr>
        <w:t>crushed, and discharged at the bottom</w:t>
      </w:r>
      <w:r w:rsidR="00642AE2">
        <w:rPr>
          <w:rFonts w:asciiTheme="minorHAnsi" w:hAnsiTheme="minorHAnsi"/>
          <w:lang w:val="en-US"/>
        </w:rPr>
        <w:t>.</w:t>
      </w:r>
    </w:p>
    <w:p w14:paraId="4A4BA38D" w14:textId="77777777" w:rsidR="0061109D" w:rsidRDefault="0061109D" w:rsidP="00FF7BFF">
      <w:pPr>
        <w:autoSpaceDE w:val="0"/>
        <w:autoSpaceDN w:val="0"/>
        <w:adjustRightInd w:val="0"/>
        <w:rPr>
          <w:rFonts w:asciiTheme="minorHAnsi" w:hAnsiTheme="minorHAnsi"/>
          <w:b/>
          <w:lang w:val="en-US"/>
        </w:rPr>
      </w:pPr>
    </w:p>
    <w:p w14:paraId="0B8B522E" w14:textId="751CACAF" w:rsidR="00642AE2" w:rsidRDefault="00642AE2" w:rsidP="00FF7BFF">
      <w:pPr>
        <w:autoSpaceDE w:val="0"/>
        <w:autoSpaceDN w:val="0"/>
        <w:adjustRightInd w:val="0"/>
        <w:rPr>
          <w:rFonts w:asciiTheme="minorHAnsi" w:hAnsiTheme="minorHAnsi"/>
          <w:b/>
          <w:lang w:val="en-US"/>
        </w:rPr>
      </w:pPr>
      <w:r>
        <w:rPr>
          <w:rFonts w:asciiTheme="minorHAnsi" w:hAnsiTheme="minorHAnsi"/>
          <w:b/>
          <w:lang w:val="en-US"/>
        </w:rPr>
        <w:t>Screening</w:t>
      </w:r>
    </w:p>
    <w:p w14:paraId="68199CC0" w14:textId="3C6C06A7" w:rsidR="00642AE2" w:rsidRPr="00642AE2" w:rsidRDefault="00642AE2" w:rsidP="00FF7BFF">
      <w:pPr>
        <w:autoSpaceDE w:val="0"/>
        <w:autoSpaceDN w:val="0"/>
        <w:adjustRightInd w:val="0"/>
        <w:jc w:val="left"/>
        <w:rPr>
          <w:rFonts w:asciiTheme="minorHAnsi" w:hAnsiTheme="minorHAnsi"/>
          <w:b/>
          <w:lang w:val="en-US"/>
        </w:rPr>
      </w:pPr>
      <w:r w:rsidRPr="00FF7BFF">
        <w:rPr>
          <w:rFonts w:asciiTheme="minorHAnsi" w:hAnsiTheme="minorHAnsi"/>
          <w:lang w:val="en-US"/>
        </w:rPr>
        <w:t>Separating material into size fractions.</w:t>
      </w:r>
    </w:p>
    <w:p w14:paraId="7ADC6BB3" w14:textId="77777777" w:rsidR="00642AE2" w:rsidRDefault="00642AE2" w:rsidP="00FF7BFF">
      <w:pPr>
        <w:autoSpaceDE w:val="0"/>
        <w:autoSpaceDN w:val="0"/>
        <w:adjustRightInd w:val="0"/>
        <w:rPr>
          <w:rFonts w:asciiTheme="minorHAnsi" w:hAnsiTheme="minorHAnsi"/>
          <w:b/>
          <w:lang w:val="en-US"/>
        </w:rPr>
      </w:pPr>
    </w:p>
    <w:p w14:paraId="64A0DB19" w14:textId="1306D4C7" w:rsidR="00642AE2" w:rsidRDefault="00642AE2" w:rsidP="00FF7BFF">
      <w:pPr>
        <w:autoSpaceDE w:val="0"/>
        <w:autoSpaceDN w:val="0"/>
        <w:adjustRightInd w:val="0"/>
        <w:rPr>
          <w:rFonts w:asciiTheme="minorHAnsi" w:hAnsiTheme="minorHAnsi"/>
          <w:b/>
          <w:lang w:val="en-US"/>
        </w:rPr>
      </w:pPr>
      <w:r>
        <w:rPr>
          <w:rFonts w:asciiTheme="minorHAnsi" w:hAnsiTheme="minorHAnsi"/>
          <w:b/>
          <w:lang w:val="en-US"/>
        </w:rPr>
        <w:t>Seam</w:t>
      </w:r>
    </w:p>
    <w:p w14:paraId="0A023DBB" w14:textId="1B6DCA6E" w:rsidR="00642AE2" w:rsidRDefault="00642AE2" w:rsidP="00FF7BFF">
      <w:pPr>
        <w:autoSpaceDE w:val="0"/>
        <w:autoSpaceDN w:val="0"/>
        <w:adjustRightInd w:val="0"/>
        <w:jc w:val="left"/>
        <w:rPr>
          <w:rFonts w:asciiTheme="minorHAnsi" w:hAnsiTheme="minorHAnsi"/>
          <w:lang w:val="en-US"/>
        </w:rPr>
      </w:pPr>
      <w:r w:rsidRPr="00FF7BFF">
        <w:rPr>
          <w:rFonts w:asciiTheme="minorHAnsi" w:hAnsiTheme="minorHAnsi"/>
          <w:lang w:val="en-US"/>
        </w:rPr>
        <w:t>Stratiform mineralization (typical for coal and some types of salt</w:t>
      </w:r>
      <w:r>
        <w:rPr>
          <w:rFonts w:asciiTheme="minorHAnsi" w:hAnsiTheme="minorHAnsi"/>
          <w:lang w:val="en-US"/>
        </w:rPr>
        <w:t xml:space="preserve"> </w:t>
      </w:r>
      <w:r w:rsidRPr="00FF7BFF">
        <w:rPr>
          <w:rFonts w:asciiTheme="minorHAnsi" w:hAnsiTheme="minorHAnsi"/>
          <w:lang w:val="en-US"/>
        </w:rPr>
        <w:t>deposits). Due to tectonic overprint, seams may also be folded or steep</w:t>
      </w:r>
      <w:r>
        <w:rPr>
          <w:rFonts w:asciiTheme="minorHAnsi" w:hAnsiTheme="minorHAnsi"/>
          <w:lang w:val="en-US"/>
        </w:rPr>
        <w:t xml:space="preserve"> </w:t>
      </w:r>
      <w:r w:rsidRPr="00FF7BFF">
        <w:rPr>
          <w:rFonts w:asciiTheme="minorHAnsi" w:hAnsiTheme="minorHAnsi"/>
          <w:lang w:val="en-US"/>
        </w:rPr>
        <w:t>lying</w:t>
      </w:r>
      <w:r>
        <w:rPr>
          <w:rFonts w:asciiTheme="minorHAnsi" w:hAnsiTheme="minorHAnsi"/>
          <w:lang w:val="en-US"/>
        </w:rPr>
        <w:t>.</w:t>
      </w:r>
    </w:p>
    <w:p w14:paraId="19B6F8A6" w14:textId="77777777" w:rsidR="00642AE2" w:rsidRDefault="00642AE2" w:rsidP="00FF7BFF">
      <w:pPr>
        <w:autoSpaceDE w:val="0"/>
        <w:autoSpaceDN w:val="0"/>
        <w:adjustRightInd w:val="0"/>
        <w:jc w:val="left"/>
        <w:rPr>
          <w:rFonts w:asciiTheme="minorHAnsi" w:hAnsiTheme="minorHAnsi"/>
          <w:b/>
          <w:lang w:val="en-US"/>
        </w:rPr>
      </w:pPr>
    </w:p>
    <w:p w14:paraId="10597BCC" w14:textId="122F8466" w:rsidR="00642AE2" w:rsidRDefault="00642AE2" w:rsidP="00FF7BFF">
      <w:pPr>
        <w:autoSpaceDE w:val="0"/>
        <w:autoSpaceDN w:val="0"/>
        <w:adjustRightInd w:val="0"/>
        <w:rPr>
          <w:rFonts w:asciiTheme="minorHAnsi" w:hAnsiTheme="minorHAnsi"/>
          <w:b/>
          <w:lang w:val="en-US"/>
        </w:rPr>
      </w:pPr>
      <w:r>
        <w:rPr>
          <w:rFonts w:asciiTheme="minorHAnsi" w:hAnsiTheme="minorHAnsi"/>
          <w:b/>
          <w:lang w:val="en-US"/>
        </w:rPr>
        <w:t>Shaft</w:t>
      </w:r>
    </w:p>
    <w:p w14:paraId="53EEFB67" w14:textId="7F17E35B" w:rsidR="00642AE2" w:rsidRPr="00642AE2" w:rsidRDefault="00642AE2" w:rsidP="00FF7BFF">
      <w:pPr>
        <w:autoSpaceDE w:val="0"/>
        <w:autoSpaceDN w:val="0"/>
        <w:adjustRightInd w:val="0"/>
        <w:rPr>
          <w:rFonts w:asciiTheme="minorHAnsi" w:hAnsiTheme="minorHAnsi"/>
          <w:b/>
          <w:lang w:val="en-US"/>
        </w:rPr>
      </w:pPr>
      <w:r w:rsidRPr="00FF7BFF">
        <w:rPr>
          <w:rFonts w:asciiTheme="minorHAnsi" w:hAnsiTheme="minorHAnsi"/>
          <w:lang w:val="en-US"/>
        </w:rPr>
        <w:t>Primary vertical or inclined opening through mine strata used for</w:t>
      </w:r>
      <w:r>
        <w:rPr>
          <w:rFonts w:asciiTheme="minorHAnsi" w:hAnsiTheme="minorHAnsi"/>
          <w:lang w:val="en-US"/>
        </w:rPr>
        <w:t xml:space="preserve"> </w:t>
      </w:r>
      <w:r w:rsidRPr="00FF7BFF">
        <w:rPr>
          <w:rFonts w:asciiTheme="minorHAnsi" w:hAnsiTheme="minorHAnsi"/>
          <w:lang w:val="en-US"/>
        </w:rPr>
        <w:t>ventilation or drainage and/or for hoisting of personnel or materials</w:t>
      </w:r>
      <w:r>
        <w:rPr>
          <w:rFonts w:asciiTheme="minorHAnsi" w:hAnsiTheme="minorHAnsi"/>
          <w:lang w:val="en-US"/>
        </w:rPr>
        <w:t xml:space="preserve"> </w:t>
      </w:r>
      <w:r w:rsidRPr="00FF7BFF">
        <w:rPr>
          <w:rFonts w:asciiTheme="minorHAnsi" w:hAnsiTheme="minorHAnsi"/>
          <w:lang w:val="en-US"/>
        </w:rPr>
        <w:t>(e.g. ore, waste-rock); connects the surface with underground</w:t>
      </w:r>
      <w:r>
        <w:rPr>
          <w:rFonts w:asciiTheme="minorHAnsi" w:hAnsiTheme="minorHAnsi"/>
          <w:lang w:val="en-US"/>
        </w:rPr>
        <w:t xml:space="preserve"> </w:t>
      </w:r>
      <w:r w:rsidRPr="00FF7BFF">
        <w:rPr>
          <w:rFonts w:asciiTheme="minorHAnsi" w:hAnsiTheme="minorHAnsi"/>
          <w:lang w:val="en-US"/>
        </w:rPr>
        <w:t>workings</w:t>
      </w:r>
      <w:r>
        <w:rPr>
          <w:rFonts w:asciiTheme="minorHAnsi" w:hAnsiTheme="minorHAnsi"/>
          <w:lang w:val="en-US"/>
        </w:rPr>
        <w:t>).</w:t>
      </w:r>
    </w:p>
    <w:p w14:paraId="0EED27BC" w14:textId="77777777" w:rsidR="00642AE2" w:rsidRDefault="00642AE2" w:rsidP="00FF7BFF">
      <w:pPr>
        <w:autoSpaceDE w:val="0"/>
        <w:autoSpaceDN w:val="0"/>
        <w:adjustRightInd w:val="0"/>
        <w:rPr>
          <w:rFonts w:asciiTheme="minorHAnsi" w:hAnsiTheme="minorHAnsi"/>
          <w:b/>
          <w:lang w:val="en-US"/>
        </w:rPr>
      </w:pPr>
    </w:p>
    <w:p w14:paraId="3B3BBA70" w14:textId="3BA0AB49" w:rsidR="000003F7" w:rsidRDefault="000003F7" w:rsidP="00FF7BFF">
      <w:pPr>
        <w:autoSpaceDE w:val="0"/>
        <w:autoSpaceDN w:val="0"/>
        <w:adjustRightInd w:val="0"/>
        <w:rPr>
          <w:rFonts w:asciiTheme="minorHAnsi" w:hAnsiTheme="minorHAnsi"/>
          <w:b/>
          <w:lang w:val="en-US"/>
        </w:rPr>
      </w:pPr>
      <w:r>
        <w:rPr>
          <w:rFonts w:asciiTheme="minorHAnsi" w:hAnsiTheme="minorHAnsi"/>
          <w:b/>
          <w:lang w:val="en-US"/>
        </w:rPr>
        <w:t>Slurried tailings</w:t>
      </w:r>
    </w:p>
    <w:p w14:paraId="7D6C37AC" w14:textId="21CF465E" w:rsidR="000003F7" w:rsidRDefault="000003F7" w:rsidP="00FF7BFF">
      <w:pPr>
        <w:autoSpaceDE w:val="0"/>
        <w:autoSpaceDN w:val="0"/>
        <w:adjustRightInd w:val="0"/>
        <w:rPr>
          <w:rFonts w:asciiTheme="minorHAnsi" w:hAnsiTheme="minorHAnsi"/>
          <w:lang w:val="en-US"/>
        </w:rPr>
      </w:pPr>
      <w:r>
        <w:rPr>
          <w:rFonts w:asciiTheme="minorHAnsi" w:hAnsiTheme="minorHAnsi"/>
          <w:lang w:val="en-US"/>
        </w:rPr>
        <w:t>Tailings consisting of a suspension of liquids and solids.</w:t>
      </w:r>
    </w:p>
    <w:p w14:paraId="49E185EE" w14:textId="77777777" w:rsidR="000003F7" w:rsidRPr="00FF7BFF" w:rsidRDefault="000003F7" w:rsidP="00FF7BFF">
      <w:pPr>
        <w:autoSpaceDE w:val="0"/>
        <w:autoSpaceDN w:val="0"/>
        <w:adjustRightInd w:val="0"/>
        <w:rPr>
          <w:rFonts w:asciiTheme="minorHAnsi" w:hAnsiTheme="minorHAnsi"/>
          <w:lang w:val="en-US"/>
        </w:rPr>
      </w:pPr>
    </w:p>
    <w:p w14:paraId="23109237" w14:textId="08D14922" w:rsidR="00CE5874" w:rsidRDefault="00A45E70" w:rsidP="00FF7BFF">
      <w:pPr>
        <w:autoSpaceDE w:val="0"/>
        <w:autoSpaceDN w:val="0"/>
        <w:adjustRightInd w:val="0"/>
        <w:rPr>
          <w:rFonts w:asciiTheme="minorHAnsi" w:hAnsiTheme="minorHAnsi"/>
          <w:b/>
          <w:lang w:val="en-US"/>
        </w:rPr>
      </w:pPr>
      <w:r>
        <w:rPr>
          <w:rFonts w:asciiTheme="minorHAnsi" w:hAnsiTheme="minorHAnsi"/>
          <w:b/>
          <w:lang w:val="en-US"/>
        </w:rPr>
        <w:t>Thickening</w:t>
      </w:r>
    </w:p>
    <w:p w14:paraId="4D63CD8C" w14:textId="45FEEB87" w:rsidR="00A45E70" w:rsidRDefault="00A45E70" w:rsidP="00FF7BFF">
      <w:pPr>
        <w:autoSpaceDE w:val="0"/>
        <w:autoSpaceDN w:val="0"/>
        <w:adjustRightInd w:val="0"/>
        <w:rPr>
          <w:rFonts w:asciiTheme="minorHAnsi" w:hAnsiTheme="minorHAnsi"/>
          <w:lang w:val="en-US"/>
        </w:rPr>
      </w:pPr>
      <w:r w:rsidRPr="00FF7BFF">
        <w:rPr>
          <w:rFonts w:asciiTheme="minorHAnsi" w:hAnsiTheme="minorHAnsi"/>
          <w:lang w:val="en-US"/>
        </w:rPr>
        <w:t>Liquid-solid separation process to increase the concentration of a</w:t>
      </w:r>
      <w:r>
        <w:rPr>
          <w:rFonts w:asciiTheme="minorHAnsi" w:hAnsiTheme="minorHAnsi"/>
          <w:lang w:val="en-US"/>
        </w:rPr>
        <w:t xml:space="preserve"> </w:t>
      </w:r>
      <w:r w:rsidRPr="00FF7BFF">
        <w:rPr>
          <w:rFonts w:asciiTheme="minorHAnsi" w:hAnsiTheme="minorHAnsi"/>
          <w:lang w:val="en-US"/>
        </w:rPr>
        <w:t>suspension by sedimentation, accompanied by the formation of a clear</w:t>
      </w:r>
      <w:r>
        <w:rPr>
          <w:rFonts w:asciiTheme="minorHAnsi" w:hAnsiTheme="minorHAnsi"/>
          <w:lang w:val="en-US"/>
        </w:rPr>
        <w:t xml:space="preserve"> </w:t>
      </w:r>
      <w:r w:rsidRPr="00FF7BFF">
        <w:rPr>
          <w:rFonts w:asciiTheme="minorHAnsi" w:hAnsiTheme="minorHAnsi"/>
          <w:lang w:val="en-US"/>
        </w:rPr>
        <w:t>solid</w:t>
      </w:r>
      <w:r>
        <w:rPr>
          <w:rFonts w:asciiTheme="minorHAnsi" w:hAnsiTheme="minorHAnsi"/>
          <w:lang w:val="en-US"/>
        </w:rPr>
        <w:t>.</w:t>
      </w:r>
    </w:p>
    <w:p w14:paraId="3CA2A0C8" w14:textId="77777777" w:rsidR="00A45E70" w:rsidRDefault="00A45E70" w:rsidP="00FF7BFF">
      <w:pPr>
        <w:autoSpaceDE w:val="0"/>
        <w:autoSpaceDN w:val="0"/>
        <w:adjustRightInd w:val="0"/>
        <w:rPr>
          <w:rFonts w:asciiTheme="minorHAnsi" w:hAnsiTheme="minorHAnsi"/>
          <w:lang w:val="en-US"/>
        </w:rPr>
      </w:pPr>
    </w:p>
    <w:p w14:paraId="4B6ED158" w14:textId="77777777" w:rsidR="00FF7BFF" w:rsidRDefault="00FF7BFF" w:rsidP="00FF7BFF">
      <w:pPr>
        <w:autoSpaceDE w:val="0"/>
        <w:autoSpaceDN w:val="0"/>
        <w:adjustRightInd w:val="0"/>
        <w:rPr>
          <w:rFonts w:asciiTheme="minorHAnsi" w:hAnsiTheme="minorHAnsi"/>
          <w:b/>
          <w:lang w:val="en-US"/>
        </w:rPr>
      </w:pPr>
    </w:p>
    <w:p w14:paraId="49E84EB8" w14:textId="08FC2200" w:rsidR="00CA6E78" w:rsidRPr="00FF7BFF" w:rsidRDefault="00CA6E78" w:rsidP="00FF7BFF">
      <w:pPr>
        <w:autoSpaceDE w:val="0"/>
        <w:autoSpaceDN w:val="0"/>
        <w:adjustRightInd w:val="0"/>
        <w:rPr>
          <w:rFonts w:asciiTheme="minorHAnsi" w:hAnsiTheme="minorHAnsi"/>
          <w:b/>
          <w:lang w:val="en-US"/>
        </w:rPr>
      </w:pPr>
      <w:r w:rsidRPr="00FF7BFF">
        <w:rPr>
          <w:rFonts w:asciiTheme="minorHAnsi" w:hAnsiTheme="minorHAnsi"/>
          <w:b/>
          <w:lang w:val="en-US"/>
        </w:rPr>
        <w:t>Vein</w:t>
      </w:r>
    </w:p>
    <w:p w14:paraId="7020B378" w14:textId="2E5694B7" w:rsidR="00CA6E78" w:rsidRDefault="00CA6E78" w:rsidP="00FF7BFF">
      <w:pPr>
        <w:autoSpaceDE w:val="0"/>
        <w:autoSpaceDN w:val="0"/>
        <w:adjustRightInd w:val="0"/>
        <w:rPr>
          <w:rFonts w:asciiTheme="minorHAnsi" w:hAnsiTheme="minorHAnsi"/>
          <w:lang w:val="en-US"/>
        </w:rPr>
      </w:pPr>
      <w:r w:rsidRPr="00FF7BFF">
        <w:rPr>
          <w:rFonts w:asciiTheme="minorHAnsi" w:hAnsiTheme="minorHAnsi"/>
          <w:lang w:val="en-US"/>
        </w:rPr>
        <w:t>Thin complex structure of ore accumulations surrounded by gangu</w:t>
      </w:r>
      <w:r>
        <w:rPr>
          <w:rFonts w:asciiTheme="minorHAnsi" w:hAnsiTheme="minorHAnsi"/>
          <w:lang w:val="en-US"/>
        </w:rPr>
        <w:t>e.</w:t>
      </w:r>
    </w:p>
    <w:p w14:paraId="2A7F92EE" w14:textId="77777777" w:rsidR="00CA6E78" w:rsidRDefault="00CA6E78" w:rsidP="00FF7BFF">
      <w:pPr>
        <w:autoSpaceDE w:val="0"/>
        <w:autoSpaceDN w:val="0"/>
        <w:adjustRightInd w:val="0"/>
        <w:rPr>
          <w:rFonts w:asciiTheme="minorHAnsi" w:hAnsiTheme="minorHAnsi"/>
          <w:lang w:val="en-US"/>
        </w:rPr>
      </w:pPr>
    </w:p>
    <w:p w14:paraId="73236C13" w14:textId="6025C6F9" w:rsidR="00CA6E78" w:rsidRPr="00FF7BFF" w:rsidRDefault="00CA6E78" w:rsidP="00FF7BFF">
      <w:pPr>
        <w:autoSpaceDE w:val="0"/>
        <w:autoSpaceDN w:val="0"/>
        <w:adjustRightInd w:val="0"/>
        <w:rPr>
          <w:rFonts w:asciiTheme="minorHAnsi" w:hAnsiTheme="minorHAnsi"/>
          <w:b/>
          <w:lang w:val="en-US"/>
        </w:rPr>
      </w:pPr>
      <w:r w:rsidRPr="00FF7BFF">
        <w:rPr>
          <w:rFonts w:asciiTheme="minorHAnsi" w:hAnsiTheme="minorHAnsi"/>
          <w:b/>
          <w:lang w:val="en-US"/>
        </w:rPr>
        <w:t>Waste-rock management facilities (WRMF)</w:t>
      </w:r>
    </w:p>
    <w:p w14:paraId="64DCF7D2" w14:textId="4F14678A" w:rsidR="00CA6E78" w:rsidRDefault="00CA6E78" w:rsidP="00FF7BFF">
      <w:pPr>
        <w:autoSpaceDE w:val="0"/>
        <w:autoSpaceDN w:val="0"/>
        <w:adjustRightInd w:val="0"/>
        <w:rPr>
          <w:rFonts w:asciiTheme="minorHAnsi" w:hAnsiTheme="minorHAnsi"/>
          <w:lang w:val="en-US"/>
        </w:rPr>
      </w:pPr>
      <w:r w:rsidRPr="00FF7BFF">
        <w:rPr>
          <w:rFonts w:asciiTheme="minorHAnsi" w:hAnsiTheme="minorHAnsi"/>
          <w:lang w:val="en-US"/>
        </w:rPr>
        <w:t>Facility where waste-rock is discarded, stored and in some cases</w:t>
      </w:r>
      <w:r>
        <w:rPr>
          <w:rFonts w:asciiTheme="minorHAnsi" w:hAnsiTheme="minorHAnsi"/>
          <w:lang w:val="en-US"/>
        </w:rPr>
        <w:t xml:space="preserve"> </w:t>
      </w:r>
      <w:r w:rsidRPr="00FF7BFF">
        <w:rPr>
          <w:rFonts w:asciiTheme="minorHAnsi" w:hAnsiTheme="minorHAnsi"/>
          <w:lang w:val="en-US"/>
        </w:rPr>
        <w:t>treated, including waste-rock heap leaches</w:t>
      </w:r>
      <w:r>
        <w:rPr>
          <w:rFonts w:asciiTheme="minorHAnsi" w:hAnsiTheme="minorHAnsi"/>
          <w:lang w:val="en-US"/>
        </w:rPr>
        <w:t>.</w:t>
      </w:r>
    </w:p>
    <w:p w14:paraId="25CE7256" w14:textId="77777777" w:rsidR="007737E5" w:rsidRDefault="007737E5">
      <w:pPr>
        <w:jc w:val="left"/>
        <w:rPr>
          <w:rFonts w:asciiTheme="minorHAnsi" w:hAnsiTheme="minorHAnsi"/>
          <w:lang w:val="en-US"/>
        </w:rPr>
      </w:pPr>
      <w:r>
        <w:rPr>
          <w:rFonts w:asciiTheme="minorHAnsi" w:hAnsiTheme="minorHAnsi"/>
          <w:lang w:val="en-US"/>
        </w:rPr>
        <w:br w:type="page"/>
      </w:r>
    </w:p>
    <w:p w14:paraId="7C050F67" w14:textId="77777777" w:rsidR="007737E5" w:rsidRDefault="007737E5" w:rsidP="007737E5">
      <w:pPr>
        <w:pStyle w:val="Heading1"/>
      </w:pPr>
      <w:bookmarkStart w:id="139" w:name="_Toc444154955"/>
      <w:r>
        <w:lastRenderedPageBreak/>
        <w:t>Annex 4: Inspection checklist for quarries &amp; mines</w:t>
      </w:r>
      <w:bookmarkEnd w:id="139"/>
    </w:p>
    <w:p w14:paraId="2D3F2A7E" w14:textId="77777777" w:rsidR="00670D75" w:rsidRPr="007737E5" w:rsidRDefault="00670D75" w:rsidP="00FF7BFF">
      <w:pPr>
        <w:autoSpaceDE w:val="0"/>
        <w:autoSpaceDN w:val="0"/>
        <w:adjustRightInd w:val="0"/>
        <w:rPr>
          <w:rFonts w:asciiTheme="minorHAnsi" w:hAnsiTheme="minorHAnsi"/>
        </w:rPr>
      </w:pPr>
    </w:p>
    <w:p w14:paraId="4B276C84" w14:textId="77777777" w:rsidR="00A85695" w:rsidRDefault="00A85695" w:rsidP="00FF7BFF">
      <w:pPr>
        <w:autoSpaceDE w:val="0"/>
        <w:autoSpaceDN w:val="0"/>
        <w:adjustRightInd w:val="0"/>
        <w:rPr>
          <w:rFonts w:asciiTheme="minorHAnsi" w:hAnsiTheme="minorHAnsi"/>
          <w:lang w:val="en-US"/>
        </w:rPr>
      </w:pPr>
    </w:p>
    <w:p w14:paraId="427AD1BB" w14:textId="77777777" w:rsidR="00A85695" w:rsidRPr="00CA6E78" w:rsidRDefault="00A85695" w:rsidP="00FF7BFF">
      <w:pPr>
        <w:autoSpaceDE w:val="0"/>
        <w:autoSpaceDN w:val="0"/>
        <w:adjustRightInd w:val="0"/>
        <w:rPr>
          <w:rFonts w:asciiTheme="minorHAnsi" w:hAnsiTheme="minorHAnsi"/>
          <w:lang w:val="en-US"/>
        </w:rPr>
      </w:pPr>
    </w:p>
    <w:p w14:paraId="30F60F69" w14:textId="77777777" w:rsidR="00CA6E78" w:rsidRDefault="00CA6E78" w:rsidP="00FF7BFF">
      <w:pPr>
        <w:autoSpaceDE w:val="0"/>
        <w:autoSpaceDN w:val="0"/>
        <w:adjustRightInd w:val="0"/>
        <w:rPr>
          <w:rFonts w:asciiTheme="minorHAnsi" w:hAnsiTheme="minorHAnsi"/>
          <w:lang w:val="en-US"/>
        </w:rPr>
      </w:pPr>
    </w:p>
    <w:p w14:paraId="765AC4A8" w14:textId="77777777" w:rsidR="00CA6E78" w:rsidRDefault="00CA6E78" w:rsidP="00FF7BFF">
      <w:pPr>
        <w:autoSpaceDE w:val="0"/>
        <w:autoSpaceDN w:val="0"/>
        <w:adjustRightInd w:val="0"/>
        <w:rPr>
          <w:rFonts w:asciiTheme="minorHAnsi" w:hAnsiTheme="minorHAnsi"/>
          <w:lang w:val="en-US"/>
        </w:rPr>
      </w:pPr>
    </w:p>
    <w:p w14:paraId="4BF68ADC" w14:textId="77777777" w:rsidR="00CA6E78" w:rsidRPr="00CA6E78" w:rsidRDefault="00CA6E78" w:rsidP="00FF7BFF">
      <w:pPr>
        <w:autoSpaceDE w:val="0"/>
        <w:autoSpaceDN w:val="0"/>
        <w:adjustRightInd w:val="0"/>
        <w:rPr>
          <w:rFonts w:asciiTheme="minorHAnsi" w:hAnsiTheme="minorHAnsi"/>
          <w:lang w:val="en-US"/>
        </w:rPr>
      </w:pPr>
    </w:p>
    <w:p w14:paraId="072DA04C" w14:textId="77777777" w:rsidR="00CA6E78" w:rsidRDefault="00CA6E78" w:rsidP="00FF7BFF">
      <w:pPr>
        <w:autoSpaceDE w:val="0"/>
        <w:autoSpaceDN w:val="0"/>
        <w:adjustRightInd w:val="0"/>
        <w:rPr>
          <w:rFonts w:asciiTheme="minorHAnsi" w:hAnsiTheme="minorHAnsi"/>
          <w:lang w:val="en-US"/>
        </w:rPr>
      </w:pPr>
    </w:p>
    <w:p w14:paraId="266C932B" w14:textId="77777777" w:rsidR="00CA6E78" w:rsidRDefault="00CA6E78" w:rsidP="00FF7BFF">
      <w:pPr>
        <w:autoSpaceDE w:val="0"/>
        <w:autoSpaceDN w:val="0"/>
        <w:adjustRightInd w:val="0"/>
        <w:rPr>
          <w:rFonts w:asciiTheme="minorHAnsi" w:hAnsiTheme="minorHAnsi"/>
          <w:lang w:val="en-US"/>
        </w:rPr>
      </w:pPr>
    </w:p>
    <w:p w14:paraId="4A93FDE2" w14:textId="77777777" w:rsidR="00CA6E78" w:rsidRPr="00FF7BFF" w:rsidRDefault="00CA6E78" w:rsidP="00FF7BFF">
      <w:pPr>
        <w:autoSpaceDE w:val="0"/>
        <w:autoSpaceDN w:val="0"/>
        <w:adjustRightInd w:val="0"/>
        <w:rPr>
          <w:rFonts w:asciiTheme="minorHAnsi" w:hAnsiTheme="minorHAnsi"/>
          <w:b/>
          <w:lang w:val="en-US"/>
        </w:rPr>
      </w:pPr>
    </w:p>
    <w:sectPr w:rsidR="00CA6E78" w:rsidRPr="00FF7BFF" w:rsidSect="00FE38DA">
      <w:headerReference w:type="default" r:id="rId33"/>
      <w:footerReference w:type="default" r:id="rId34"/>
      <w:headerReference w:type="first" r:id="rId35"/>
      <w:footerReference w:type="first" r:id="rId36"/>
      <w:pgSz w:w="11906" w:h="16838"/>
      <w:pgMar w:top="1701" w:right="1417" w:bottom="1417" w:left="1417" w:header="426"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CB20B" w14:textId="77777777" w:rsidR="00D11EC8" w:rsidRDefault="00D11EC8" w:rsidP="007F3AA2">
      <w:r>
        <w:separator/>
      </w:r>
    </w:p>
  </w:endnote>
  <w:endnote w:type="continuationSeparator" w:id="0">
    <w:p w14:paraId="58E0E782" w14:textId="77777777" w:rsidR="00D11EC8" w:rsidRDefault="00D11EC8" w:rsidP="007F3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Futura Std Book">
    <w:altName w:val="Arial"/>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FuturaBT-Light">
    <w:altName w:val="Arial"/>
    <w:panose1 w:val="00000000000000000000"/>
    <w:charset w:val="00"/>
    <w:family w:val="swiss"/>
    <w:notTrueType/>
    <w:pitch w:val="default"/>
    <w:sig w:usb0="00000003" w:usb1="00000000" w:usb2="00000000" w:usb3="00000000" w:csb0="00000001" w:csb1="00000000"/>
  </w:font>
  <w:font w:name="FuturaBT-LightItalic">
    <w:panose1 w:val="00000000000000000000"/>
    <w:charset w:val="00"/>
    <w:family w:val="swiss"/>
    <w:notTrueType/>
    <w:pitch w:val="default"/>
    <w:sig w:usb0="00000003" w:usb1="00000000" w:usb2="00000000" w:usb3="00000000" w:csb0="00000001" w:csb1="00000000"/>
  </w:font>
  <w:font w:name="MinionPro-Regular">
    <w:altName w:val="Times New Roman"/>
    <w:panose1 w:val="00000000000000000000"/>
    <w:charset w:val="A1"/>
    <w:family w:val="roman"/>
    <w:notTrueType/>
    <w:pitch w:val="default"/>
    <w:sig w:usb0="00000081" w:usb1="00000000" w:usb2="00000000" w:usb3="00000000" w:csb0="00000008" w:csb1="00000000"/>
  </w:font>
  <w:font w:name="HelveticaNeueLTStd-L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FCE9F" w14:textId="77777777" w:rsidR="00655B79" w:rsidRDefault="00655B79" w:rsidP="00F02ADC">
    <w:pPr>
      <w:pStyle w:val="Footer"/>
      <w:jc w:val="center"/>
    </w:pPr>
    <w:r>
      <w:t xml:space="preserve">Page </w:t>
    </w:r>
    <w:r>
      <w:fldChar w:fldCharType="begin"/>
    </w:r>
    <w:r>
      <w:instrText xml:space="preserve"> PAGE   \* MERGEFORMAT </w:instrText>
    </w:r>
    <w:r>
      <w:fldChar w:fldCharType="separate"/>
    </w:r>
    <w:r w:rsidR="000C5455">
      <w:rPr>
        <w:noProof/>
      </w:rPr>
      <w:t>48</w:t>
    </w:r>
    <w:r>
      <w:fldChar w:fldCharType="end"/>
    </w:r>
  </w:p>
  <w:p w14:paraId="754671FD" w14:textId="77777777" w:rsidR="00655B79" w:rsidRDefault="00655B79" w:rsidP="00F02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64923" w14:textId="77777777" w:rsidR="00655B79" w:rsidRDefault="00655B79" w:rsidP="00061D4E">
    <w:pPr>
      <w:jc w:val="center"/>
      <w:rPr>
        <w:rFonts w:ascii="Arial" w:hAnsi="Arial" w:cs="Arial"/>
        <w:b/>
        <w:color w:val="262626"/>
        <w:sz w:val="18"/>
        <w:szCs w:val="18"/>
        <w:lang w:val="en-US"/>
      </w:rPr>
    </w:pPr>
    <w:r>
      <w:rPr>
        <w:rFonts w:ascii="Arial" w:hAnsi="Arial" w:cs="Arial"/>
        <w:b/>
        <w:noProof/>
        <w:color w:val="262626"/>
        <w:sz w:val="18"/>
        <w:szCs w:val="18"/>
        <w:lang w:val="es-ES" w:eastAsia="es-ES"/>
      </w:rPr>
      <mc:AlternateContent>
        <mc:Choice Requires="wps">
          <w:drawing>
            <wp:anchor distT="0" distB="0" distL="114300" distR="114300" simplePos="0" relativeHeight="251658752" behindDoc="0" locked="0" layoutInCell="1" allowOverlap="1" wp14:anchorId="027DC247" wp14:editId="2D92D1A5">
              <wp:simplePos x="0" y="0"/>
              <wp:positionH relativeFrom="column">
                <wp:posOffset>2447925</wp:posOffset>
              </wp:positionH>
              <wp:positionV relativeFrom="paragraph">
                <wp:posOffset>-260350</wp:posOffset>
              </wp:positionV>
              <wp:extent cx="4177030" cy="1727200"/>
              <wp:effectExtent l="0" t="0" r="4445" b="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EBAE0" w14:textId="77777777" w:rsidR="00655B79"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Project implemented by </w:t>
                          </w:r>
                          <w:r>
                            <w:rPr>
                              <w:rFonts w:ascii="Arial Narrow" w:hAnsi="Arial Narrow" w:cs="Arial"/>
                              <w:b/>
                              <w:color w:val="FFFF00"/>
                              <w:sz w:val="16"/>
                              <w:szCs w:val="16"/>
                            </w:rPr>
                            <w:t>Spain</w:t>
                          </w:r>
                          <w:r w:rsidRPr="00AA2CCB">
                            <w:rPr>
                              <w:rFonts w:ascii="Arial Narrow" w:hAnsi="Arial Narrow" w:cs="Arial"/>
                              <w:b/>
                              <w:color w:val="FFFF00"/>
                              <w:sz w:val="16"/>
                              <w:szCs w:val="16"/>
                            </w:rPr>
                            <w:t xml:space="preserve"> and its </w:t>
                          </w:r>
                          <w:r>
                            <w:rPr>
                              <w:rFonts w:ascii="Arial Narrow" w:hAnsi="Arial Narrow" w:cs="Arial"/>
                              <w:b/>
                              <w:color w:val="FFFF00"/>
                              <w:sz w:val="16"/>
                              <w:szCs w:val="16"/>
                            </w:rPr>
                            <w:t>c</w:t>
                          </w:r>
                          <w:r w:rsidRPr="00AA2CCB">
                            <w:rPr>
                              <w:rFonts w:ascii="Arial Narrow" w:hAnsi="Arial Narrow" w:cs="Arial"/>
                              <w:b/>
                              <w:color w:val="FFFF00"/>
                              <w:sz w:val="16"/>
                              <w:szCs w:val="16"/>
                            </w:rPr>
                            <w:t>onsortium  partners</w:t>
                          </w:r>
                          <w:r>
                            <w:rPr>
                              <w:rFonts w:ascii="Arial Narrow" w:hAnsi="Arial Narrow" w:cs="Arial"/>
                              <w:b/>
                              <w:color w:val="FFFF00"/>
                              <w:sz w:val="16"/>
                              <w:szCs w:val="16"/>
                            </w:rPr>
                            <w:t>, The Netherlands and Portugal</w:t>
                          </w:r>
                        </w:p>
                        <w:p w14:paraId="0DD41951" w14:textId="77777777" w:rsidR="00655B79" w:rsidRPr="00AA2CCB"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Project contacts: </w:t>
                          </w:r>
                          <w:r>
                            <w:rPr>
                              <w:rFonts w:ascii="Arial Narrow" w:hAnsi="Arial Narrow" w:cs="Arial"/>
                              <w:b/>
                              <w:color w:val="FFFF00"/>
                              <w:sz w:val="16"/>
                              <w:szCs w:val="16"/>
                            </w:rPr>
                            <w:t>State Environmental Inspectorate</w:t>
                          </w:r>
                        </w:p>
                        <w:p w14:paraId="1CDBE84F" w14:textId="77777777" w:rsidR="00655B79"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Address :  1000 Skopje, </w:t>
                          </w:r>
                          <w:r w:rsidRPr="00781736">
                            <w:rPr>
                              <w:rFonts w:ascii="Arial Narrow" w:hAnsi="Arial Narrow" w:cs="Arial"/>
                              <w:b/>
                              <w:color w:val="FFFF00"/>
                              <w:sz w:val="16"/>
                              <w:szCs w:val="16"/>
                            </w:rPr>
                            <w:t xml:space="preserve">Str. Kej Dimitar Vlahov No.4 (old Commercial Bank Building, 1st </w:t>
                          </w:r>
                          <w:r>
                            <w:rPr>
                              <w:rFonts w:ascii="Arial Narrow" w:hAnsi="Arial Narrow" w:cs="Arial"/>
                              <w:b/>
                              <w:color w:val="FFFF00"/>
                              <w:sz w:val="16"/>
                              <w:szCs w:val="16"/>
                            </w:rPr>
                            <w:t>floor)</w:t>
                          </w:r>
                        </w:p>
                        <w:p w14:paraId="3B6BD4CC" w14:textId="77777777" w:rsidR="00655B79" w:rsidRPr="00DA675F" w:rsidRDefault="00655B79" w:rsidP="00AA2CCB">
                          <w:pPr>
                            <w:pStyle w:val="TEXTEINFO"/>
                            <w:spacing w:after="0"/>
                            <w:rPr>
                              <w:rFonts w:ascii="Arial Narrow" w:hAnsi="Arial Narrow" w:cs="Arial"/>
                              <w:b/>
                              <w:color w:val="FFFF00"/>
                              <w:sz w:val="16"/>
                              <w:szCs w:val="16"/>
                              <w:lang w:val="pt-PT"/>
                            </w:rPr>
                          </w:pPr>
                          <w:r w:rsidRPr="00DA675F">
                            <w:rPr>
                              <w:rFonts w:ascii="Arial Narrow" w:hAnsi="Arial Narrow" w:cs="Arial"/>
                              <w:b/>
                              <w:color w:val="FFFF00"/>
                              <w:sz w:val="16"/>
                              <w:szCs w:val="16"/>
                              <w:lang w:val="pt-PT"/>
                            </w:rPr>
                            <w:t>Tel :           +389 (0) 713 777 12</w:t>
                          </w:r>
                        </w:p>
                        <w:p w14:paraId="32CF757F" w14:textId="7955A47D" w:rsidR="00655B79" w:rsidRPr="00DA675F" w:rsidRDefault="00655B79" w:rsidP="00AA2CCB">
                          <w:pPr>
                            <w:pStyle w:val="TEXTEINFO"/>
                            <w:spacing w:after="0"/>
                            <w:rPr>
                              <w:rFonts w:ascii="Arial Narrow" w:hAnsi="Arial Narrow" w:cs="Arial"/>
                              <w:b/>
                              <w:color w:val="FFFF00"/>
                              <w:sz w:val="16"/>
                              <w:szCs w:val="16"/>
                              <w:lang w:val="pt-PT"/>
                            </w:rPr>
                          </w:pPr>
                          <w:r w:rsidRPr="00DA675F">
                            <w:rPr>
                              <w:rFonts w:ascii="Arial Narrow" w:hAnsi="Arial Narrow" w:cs="Arial"/>
                              <w:b/>
                              <w:color w:val="FFFF00"/>
                              <w:sz w:val="16"/>
                              <w:szCs w:val="16"/>
                              <w:lang w:val="pt-PT"/>
                            </w:rPr>
                            <w:t>E-mail :</w:t>
                          </w:r>
                          <w:r w:rsidRPr="00DA675F">
                            <w:rPr>
                              <w:b/>
                              <w:sz w:val="16"/>
                              <w:szCs w:val="16"/>
                              <w:lang w:val="pt-PT"/>
                            </w:rPr>
                            <w:t xml:space="preserve">  </w:t>
                          </w:r>
                          <w:r w:rsidRPr="00DA675F">
                            <w:rPr>
                              <w:rFonts w:ascii="Arial Narrow" w:eastAsia="Calibri" w:hAnsi="Arial Narrow" w:cs="Arial"/>
                              <w:color w:val="FFFF00"/>
                              <w:sz w:val="16"/>
                              <w:szCs w:val="16"/>
                              <w:lang w:val="pt-PT" w:eastAsia="en-US"/>
                            </w:rPr>
                            <w:t xml:space="preserve">   </w:t>
                          </w:r>
                          <w:r w:rsidRPr="00DA675F">
                            <w:rPr>
                              <w:rFonts w:ascii="Arial Narrow" w:hAnsi="Arial Narrow" w:cs="Arial"/>
                              <w:b/>
                              <w:color w:val="FFFF00"/>
                              <w:sz w:val="16"/>
                              <w:szCs w:val="16"/>
                              <w:lang w:val="pt-PT"/>
                            </w:rPr>
                            <w:t xml:space="preserve">inspection.cs@gmail.com </w:t>
                          </w:r>
                        </w:p>
                        <w:p w14:paraId="5BDB4561" w14:textId="77777777" w:rsidR="00655B79" w:rsidRPr="00DA675F" w:rsidRDefault="00655B79" w:rsidP="00AA2CCB">
                          <w:pPr>
                            <w:pStyle w:val="TEXTEINFO"/>
                            <w:spacing w:after="0"/>
                            <w:rPr>
                              <w:rFonts w:ascii="Arial Narrow" w:eastAsia="Calibri" w:hAnsi="Arial Narrow" w:cs="Arial"/>
                              <w:b/>
                              <w:color w:val="FFFF00"/>
                              <w:sz w:val="16"/>
                              <w:szCs w:val="16"/>
                              <w:lang w:val="pt-PT"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7DC247" id="_x0000_t202" coordsize="21600,21600" o:spt="202" path="m,l,21600r21600,l21600,xe">
              <v:stroke joinstyle="miter"/>
              <v:path gradientshapeok="t" o:connecttype="rect"/>
            </v:shapetype>
            <v:shape id="Text Box 24" o:spid="_x0000_s1146" type="#_x0000_t202" style="position:absolute;left:0;text-align:left;margin-left:192.75pt;margin-top:-20.5pt;width:328.9pt;height:1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" filled="f" stroked="f">
              <v:textbox>
                <w:txbxContent>
                  <w:p w14:paraId="797EBAE0" w14:textId="77777777" w:rsidR="00655B79"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Project implemented by </w:t>
                    </w:r>
                    <w:r>
                      <w:rPr>
                        <w:rFonts w:ascii="Arial Narrow" w:hAnsi="Arial Narrow" w:cs="Arial"/>
                        <w:b/>
                        <w:color w:val="FFFF00"/>
                        <w:sz w:val="16"/>
                        <w:szCs w:val="16"/>
                      </w:rPr>
                      <w:t>Spain</w:t>
                    </w:r>
                    <w:r w:rsidRPr="00AA2CCB">
                      <w:rPr>
                        <w:rFonts w:ascii="Arial Narrow" w:hAnsi="Arial Narrow" w:cs="Arial"/>
                        <w:b/>
                        <w:color w:val="FFFF00"/>
                        <w:sz w:val="16"/>
                        <w:szCs w:val="16"/>
                      </w:rPr>
                      <w:t xml:space="preserve"> and its </w:t>
                    </w:r>
                    <w:r>
                      <w:rPr>
                        <w:rFonts w:ascii="Arial Narrow" w:hAnsi="Arial Narrow" w:cs="Arial"/>
                        <w:b/>
                        <w:color w:val="FFFF00"/>
                        <w:sz w:val="16"/>
                        <w:szCs w:val="16"/>
                      </w:rPr>
                      <w:t>c</w:t>
                    </w:r>
                    <w:r w:rsidRPr="00AA2CCB">
                      <w:rPr>
                        <w:rFonts w:ascii="Arial Narrow" w:hAnsi="Arial Narrow" w:cs="Arial"/>
                        <w:b/>
                        <w:color w:val="FFFF00"/>
                        <w:sz w:val="16"/>
                        <w:szCs w:val="16"/>
                      </w:rPr>
                      <w:t>onsortium  partners</w:t>
                    </w:r>
                    <w:r>
                      <w:rPr>
                        <w:rFonts w:ascii="Arial Narrow" w:hAnsi="Arial Narrow" w:cs="Arial"/>
                        <w:b/>
                        <w:color w:val="FFFF00"/>
                        <w:sz w:val="16"/>
                        <w:szCs w:val="16"/>
                      </w:rPr>
                      <w:t>, The Netherlands and Portugal</w:t>
                    </w:r>
                  </w:p>
                  <w:p w14:paraId="0DD41951" w14:textId="77777777" w:rsidR="00655B79" w:rsidRPr="00AA2CCB"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Project contacts: </w:t>
                    </w:r>
                    <w:r>
                      <w:rPr>
                        <w:rFonts w:ascii="Arial Narrow" w:hAnsi="Arial Narrow" w:cs="Arial"/>
                        <w:b/>
                        <w:color w:val="FFFF00"/>
                        <w:sz w:val="16"/>
                        <w:szCs w:val="16"/>
                      </w:rPr>
                      <w:t>State Environmental Inspectorate</w:t>
                    </w:r>
                  </w:p>
                  <w:p w14:paraId="1CDBE84F" w14:textId="77777777" w:rsidR="00655B79" w:rsidRDefault="00655B79" w:rsidP="00AA2CCB">
                    <w:pPr>
                      <w:rPr>
                        <w:rFonts w:ascii="Arial Narrow" w:hAnsi="Arial Narrow" w:cs="Arial"/>
                        <w:b/>
                        <w:color w:val="FFFF00"/>
                        <w:sz w:val="16"/>
                        <w:szCs w:val="16"/>
                      </w:rPr>
                    </w:pPr>
                    <w:r w:rsidRPr="00AA2CCB">
                      <w:rPr>
                        <w:rFonts w:ascii="Arial Narrow" w:hAnsi="Arial Narrow" w:cs="Arial"/>
                        <w:b/>
                        <w:color w:val="FFFF00"/>
                        <w:sz w:val="16"/>
                        <w:szCs w:val="16"/>
                      </w:rPr>
                      <w:t xml:space="preserve">Address :  1000 Skopje, </w:t>
                    </w:r>
                    <w:r w:rsidRPr="00781736">
                      <w:rPr>
                        <w:rFonts w:ascii="Arial Narrow" w:hAnsi="Arial Narrow" w:cs="Arial"/>
                        <w:b/>
                        <w:color w:val="FFFF00"/>
                        <w:sz w:val="16"/>
                        <w:szCs w:val="16"/>
                      </w:rPr>
                      <w:t xml:space="preserve">Str. Kej Dimitar Vlahov No.4 (old Commercial Bank Building, 1st </w:t>
                    </w:r>
                    <w:r>
                      <w:rPr>
                        <w:rFonts w:ascii="Arial Narrow" w:hAnsi="Arial Narrow" w:cs="Arial"/>
                        <w:b/>
                        <w:color w:val="FFFF00"/>
                        <w:sz w:val="16"/>
                        <w:szCs w:val="16"/>
                      </w:rPr>
                      <w:t>floor)</w:t>
                    </w:r>
                  </w:p>
                  <w:p w14:paraId="3B6BD4CC" w14:textId="77777777" w:rsidR="00655B79" w:rsidRPr="00DA675F" w:rsidRDefault="00655B79" w:rsidP="00AA2CCB">
                    <w:pPr>
                      <w:pStyle w:val="TEXTEINFO"/>
                      <w:spacing w:after="0"/>
                      <w:rPr>
                        <w:rFonts w:ascii="Arial Narrow" w:hAnsi="Arial Narrow" w:cs="Arial"/>
                        <w:b/>
                        <w:color w:val="FFFF00"/>
                        <w:sz w:val="16"/>
                        <w:szCs w:val="16"/>
                        <w:lang w:val="pt-PT"/>
                      </w:rPr>
                    </w:pPr>
                    <w:r w:rsidRPr="00DA675F">
                      <w:rPr>
                        <w:rFonts w:ascii="Arial Narrow" w:hAnsi="Arial Narrow" w:cs="Arial"/>
                        <w:b/>
                        <w:color w:val="FFFF00"/>
                        <w:sz w:val="16"/>
                        <w:szCs w:val="16"/>
                        <w:lang w:val="pt-PT"/>
                      </w:rPr>
                      <w:t>Tel :           +389 (0) 713 777 12</w:t>
                    </w:r>
                  </w:p>
                  <w:p w14:paraId="32CF757F" w14:textId="7955A47D" w:rsidR="00655B79" w:rsidRPr="00DA675F" w:rsidRDefault="00655B79" w:rsidP="00AA2CCB">
                    <w:pPr>
                      <w:pStyle w:val="TEXTEINFO"/>
                      <w:spacing w:after="0"/>
                      <w:rPr>
                        <w:rFonts w:ascii="Arial Narrow" w:hAnsi="Arial Narrow" w:cs="Arial"/>
                        <w:b/>
                        <w:color w:val="FFFF00"/>
                        <w:sz w:val="16"/>
                        <w:szCs w:val="16"/>
                        <w:lang w:val="pt-PT"/>
                      </w:rPr>
                    </w:pPr>
                    <w:r w:rsidRPr="00DA675F">
                      <w:rPr>
                        <w:rFonts w:ascii="Arial Narrow" w:hAnsi="Arial Narrow" w:cs="Arial"/>
                        <w:b/>
                        <w:color w:val="FFFF00"/>
                        <w:sz w:val="16"/>
                        <w:szCs w:val="16"/>
                        <w:lang w:val="pt-PT"/>
                      </w:rPr>
                      <w:t>E-mail :</w:t>
                    </w:r>
                    <w:r w:rsidRPr="00DA675F">
                      <w:rPr>
                        <w:b/>
                        <w:sz w:val="16"/>
                        <w:szCs w:val="16"/>
                        <w:lang w:val="pt-PT"/>
                      </w:rPr>
                      <w:t xml:space="preserve">  </w:t>
                    </w:r>
                    <w:r w:rsidRPr="00DA675F">
                      <w:rPr>
                        <w:rFonts w:ascii="Arial Narrow" w:eastAsia="Calibri" w:hAnsi="Arial Narrow" w:cs="Arial"/>
                        <w:color w:val="FFFF00"/>
                        <w:sz w:val="16"/>
                        <w:szCs w:val="16"/>
                        <w:lang w:val="pt-PT" w:eastAsia="en-US"/>
                      </w:rPr>
                      <w:t xml:space="preserve">   </w:t>
                    </w:r>
                    <w:r w:rsidRPr="00DA675F">
                      <w:rPr>
                        <w:rFonts w:ascii="Arial Narrow" w:hAnsi="Arial Narrow" w:cs="Arial"/>
                        <w:b/>
                        <w:color w:val="FFFF00"/>
                        <w:sz w:val="16"/>
                        <w:szCs w:val="16"/>
                        <w:lang w:val="pt-PT"/>
                      </w:rPr>
                      <w:t xml:space="preserve">inspection.cs@gmail.com </w:t>
                    </w:r>
                  </w:p>
                  <w:p w14:paraId="5BDB4561" w14:textId="77777777" w:rsidR="00655B79" w:rsidRPr="00DA675F" w:rsidRDefault="00655B79" w:rsidP="00AA2CCB">
                    <w:pPr>
                      <w:pStyle w:val="TEXTEINFO"/>
                      <w:spacing w:after="0"/>
                      <w:rPr>
                        <w:rFonts w:ascii="Arial Narrow" w:eastAsia="Calibri" w:hAnsi="Arial Narrow" w:cs="Arial"/>
                        <w:b/>
                        <w:color w:val="FFFF00"/>
                        <w:sz w:val="16"/>
                        <w:szCs w:val="16"/>
                        <w:lang w:val="pt-PT" w:eastAsia="en-US"/>
                      </w:rPr>
                    </w:pPr>
                  </w:p>
                </w:txbxContent>
              </v:textbox>
            </v:shape>
          </w:pict>
        </mc:Fallback>
      </mc:AlternateContent>
    </w:r>
  </w:p>
  <w:p w14:paraId="19F0A56D" w14:textId="77777777" w:rsidR="00655B79" w:rsidRDefault="00655B79" w:rsidP="00061D4E">
    <w:pPr>
      <w:jc w:val="center"/>
      <w:rPr>
        <w:rFonts w:ascii="Arial" w:hAnsi="Arial" w:cs="Arial"/>
        <w:b/>
        <w:color w:val="262626"/>
        <w:sz w:val="18"/>
        <w:szCs w:val="18"/>
        <w:lang w:val="en-US"/>
      </w:rPr>
    </w:pPr>
    <w:r>
      <w:rPr>
        <w:rFonts w:ascii="Arial" w:hAnsi="Arial" w:cs="Arial"/>
        <w:b/>
        <w:noProof/>
        <w:color w:val="262626"/>
        <w:sz w:val="18"/>
        <w:szCs w:val="18"/>
        <w:lang w:val="es-ES" w:eastAsia="es-ES"/>
      </w:rPr>
      <mc:AlternateContent>
        <mc:Choice Requires="wps">
          <w:drawing>
            <wp:anchor distT="0" distB="0" distL="114300" distR="114300" simplePos="0" relativeHeight="251657728" behindDoc="0" locked="0" layoutInCell="1" allowOverlap="1" wp14:anchorId="74817517" wp14:editId="2575F582">
              <wp:simplePos x="0" y="0"/>
              <wp:positionH relativeFrom="column">
                <wp:posOffset>-890270</wp:posOffset>
              </wp:positionH>
              <wp:positionV relativeFrom="paragraph">
                <wp:posOffset>-411480</wp:posOffset>
              </wp:positionV>
              <wp:extent cx="8769985" cy="838835"/>
              <wp:effectExtent l="5080" t="7620" r="6985" b="10795"/>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985" cy="838835"/>
                      </a:xfrm>
                      <a:prstGeom prst="rect">
                        <a:avLst/>
                      </a:prstGeom>
                      <a:solidFill>
                        <a:srgbClr val="22518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D23EA" id="Rectangle 22" o:spid="_x0000_s1026" style="position:absolute;margin-left:-70.1pt;margin-top:-32.4pt;width:690.55pt;height:6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" fillcolor="#22518a"/>
          </w:pict>
        </mc:Fallback>
      </mc:AlternateContent>
    </w:r>
    <w:r>
      <w:rPr>
        <w:rFonts w:ascii="Arial" w:hAnsi="Arial" w:cs="Arial"/>
        <w:b/>
        <w:noProof/>
        <w:color w:val="262626"/>
        <w:sz w:val="18"/>
        <w:szCs w:val="18"/>
        <w:lang w:val="es-ES" w:eastAsia="es-ES"/>
      </w:rPr>
      <mc:AlternateContent>
        <mc:Choice Requires="wps">
          <w:drawing>
            <wp:anchor distT="0" distB="0" distL="114300" distR="114300" simplePos="0" relativeHeight="251659776" behindDoc="0" locked="0" layoutInCell="1" allowOverlap="1" wp14:anchorId="39584356" wp14:editId="0A1BFC2F">
              <wp:simplePos x="0" y="0"/>
              <wp:positionH relativeFrom="column">
                <wp:posOffset>-890270</wp:posOffset>
              </wp:positionH>
              <wp:positionV relativeFrom="paragraph">
                <wp:posOffset>-648335</wp:posOffset>
              </wp:positionV>
              <wp:extent cx="3492500" cy="1610995"/>
              <wp:effectExtent l="0" t="0" r="0" b="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1610995"/>
                      </a:xfrm>
                      <a:prstGeom prst="rect">
                        <a:avLst/>
                      </a:prstGeom>
                      <a:noFill/>
                      <a:ln>
                        <a:noFill/>
                      </a:ln>
                      <a:extLst>
                        <a:ext uri="{909E8E84-426E-40DD-AFC4-6F175D3DCCD1}">
                          <a14:hiddenFill xmlns:a14="http://schemas.microsoft.com/office/drawing/2010/main">
                            <a:solidFill>
                              <a:srgbClr val="23538D"/>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08725B" w14:textId="77777777" w:rsidR="00655B79" w:rsidRDefault="00655B79" w:rsidP="00744443">
                          <w:pPr>
                            <w:tabs>
                              <w:tab w:val="left" w:pos="0"/>
                            </w:tabs>
                            <w:rPr>
                              <w:rFonts w:ascii="Arial Narrow" w:hAnsi="Arial Narrow" w:cs="Arial"/>
                              <w:b/>
                              <w:color w:val="FFFF00"/>
                              <w:sz w:val="20"/>
                              <w:szCs w:val="20"/>
                            </w:rPr>
                          </w:pPr>
                          <w:r>
                            <w:rPr>
                              <w:rFonts w:ascii="Arial Narrow" w:hAnsi="Arial Narrow" w:cs="Arial"/>
                              <w:b/>
                              <w:color w:val="FFFF00"/>
                              <w:sz w:val="20"/>
                              <w:szCs w:val="20"/>
                            </w:rPr>
                            <w:t xml:space="preserve"> </w:t>
                          </w:r>
                        </w:p>
                        <w:p w14:paraId="3C17BA64" w14:textId="77777777" w:rsidR="00655B79" w:rsidRPr="0083763E" w:rsidRDefault="00655B79" w:rsidP="00744443">
                          <w:pPr>
                            <w:tabs>
                              <w:tab w:val="left" w:pos="0"/>
                            </w:tabs>
                            <w:rPr>
                              <w:rFonts w:cs="Arial"/>
                              <w:color w:val="0F243E"/>
                              <w:sz w:val="16"/>
                              <w:szCs w:val="16"/>
                            </w:rPr>
                          </w:pPr>
                          <w:r>
                            <w:rPr>
                              <w:rFonts w:ascii="Arial Narrow" w:hAnsi="Arial Narrow" w:cs="Arial"/>
                              <w:b/>
                              <w:noProof/>
                              <w:color w:val="FFFF00"/>
                              <w:sz w:val="20"/>
                              <w:szCs w:val="20"/>
                              <w:lang w:val="es-ES" w:eastAsia="es-ES"/>
                            </w:rPr>
                            <w:drawing>
                              <wp:inline distT="0" distB="0" distL="0" distR="0" wp14:anchorId="2DA289D3" wp14:editId="4F8E2297">
                                <wp:extent cx="719455" cy="472440"/>
                                <wp:effectExtent l="0" t="0" r="4445" b="381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72440"/>
                                        </a:xfrm>
                                        <a:prstGeom prst="rect">
                                          <a:avLst/>
                                        </a:prstGeom>
                                        <a:blipFill dpi="0" rotWithShape="1">
                                          <a:blip r:embed="rId2"/>
                                          <a:srcRect/>
                                          <a:tile tx="0" ty="0" sx="100000" sy="100000" flip="none" algn="tl"/>
                                        </a:blipFill>
                                        <a:ln>
                                          <a:noFill/>
                                        </a:ln>
                                      </pic:spPr>
                                    </pic:pic>
                                  </a:graphicData>
                                </a:graphic>
                              </wp:inline>
                            </w:drawing>
                          </w:r>
                          <w:r>
                            <w:rPr>
                              <w:rFonts w:ascii="Arial Narrow" w:hAnsi="Arial Narrow" w:cs="Arial"/>
                              <w:b/>
                              <w:color w:val="FFFF00"/>
                              <w:sz w:val="20"/>
                              <w:szCs w:val="20"/>
                            </w:rPr>
                            <w:t xml:space="preserve">    This </w:t>
                          </w:r>
                          <w:r w:rsidRPr="00DB3B87">
                            <w:rPr>
                              <w:rFonts w:ascii="Arial Narrow" w:hAnsi="Arial Narrow" w:cs="Arial"/>
                              <w:b/>
                              <w:color w:val="FFFF00"/>
                              <w:sz w:val="20"/>
                              <w:szCs w:val="20"/>
                            </w:rPr>
                            <w:t xml:space="preserve">Project </w:t>
                          </w:r>
                          <w:r>
                            <w:rPr>
                              <w:rFonts w:ascii="Arial Narrow" w:hAnsi="Arial Narrow" w:cs="Arial"/>
                              <w:b/>
                              <w:color w:val="FFFF00"/>
                              <w:sz w:val="20"/>
                              <w:szCs w:val="20"/>
                            </w:rPr>
                            <w:t xml:space="preserve">is funded </w:t>
                          </w:r>
                          <w:r w:rsidRPr="00DB3B87">
                            <w:rPr>
                              <w:rFonts w:ascii="Arial Narrow" w:hAnsi="Arial Narrow" w:cs="Arial"/>
                              <w:b/>
                              <w:color w:val="FFFF00"/>
                              <w:sz w:val="20"/>
                              <w:szCs w:val="20"/>
                            </w:rPr>
                            <w:t>by the European Union</w:t>
                          </w:r>
                          <w:r w:rsidRPr="00744443">
                            <w:rPr>
                              <w:rFonts w:cs="Arial"/>
                              <w:color w:val="0F243E"/>
                              <w:sz w:val="16"/>
                              <w:szCs w:val="16"/>
                              <w:lang w:val="en-US"/>
                            </w:rPr>
                            <w:t xml:space="preserve"> </w:t>
                          </w:r>
                        </w:p>
                        <w:p w14:paraId="7556640B" w14:textId="77777777" w:rsidR="00655B79" w:rsidRDefault="00655B79" w:rsidP="00577E67">
                          <w:pPr>
                            <w:rPr>
                              <w:rFonts w:ascii="Arial Narrow" w:hAnsi="Arial Narrow" w:cs="Arial"/>
                              <w:b/>
                              <w:color w:val="FFFF00"/>
                              <w:sz w:val="20"/>
                              <w:szCs w:val="20"/>
                            </w:rPr>
                          </w:pPr>
                        </w:p>
                        <w:p w14:paraId="0E48FDE0" w14:textId="77777777" w:rsidR="00655B79" w:rsidRDefault="00655B79" w:rsidP="00577E67">
                          <w:pPr>
                            <w:rPr>
                              <w:rFonts w:ascii="Arial Narrow" w:hAnsi="Arial Narrow" w:cs="Arial"/>
                              <w:b/>
                              <w:color w:val="FFFF00"/>
                              <w:sz w:val="20"/>
                              <w:szCs w:val="20"/>
                            </w:rPr>
                          </w:pPr>
                        </w:p>
                        <w:p w14:paraId="214021DD" w14:textId="77777777" w:rsidR="00655B79" w:rsidRPr="009D3F51" w:rsidRDefault="00655B79" w:rsidP="00577E67">
                          <w:pPr>
                            <w:rPr>
                              <w:color w:val="0000FF"/>
                            </w:rPr>
                          </w:pPr>
                          <w:r>
                            <w:rPr>
                              <w:rFonts w:ascii="Arial Narrow" w:hAnsi="Arial Narrow" w:cs="Arial"/>
                              <w:b/>
                              <w:color w:val="FFFF00"/>
                              <w:sz w:val="20"/>
                              <w:szCs w:val="20"/>
                            </w:rPr>
                            <w:t xml:space="preserve">   </w:t>
                          </w:r>
                        </w:p>
                        <w:p w14:paraId="345FEA8F" w14:textId="77777777" w:rsidR="00655B79" w:rsidRPr="009D3F51" w:rsidRDefault="00655B79" w:rsidP="0035326D">
                          <w:pPr>
                            <w:rPr>
                              <w:color w:val="0000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84356" id="Text Box 25" o:spid="_x0000_s1147" type="#_x0000_t202" style="position:absolute;left:0;text-align:left;margin-left:-70.1pt;margin-top:-51.05pt;width:275pt;height:1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dIvAIAAMI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" filled="f" fillcolor="#23538d" stroked="f" strokeweight=".25pt">
              <v:textbox>
                <w:txbxContent>
                  <w:p w14:paraId="0108725B" w14:textId="77777777" w:rsidR="00655B79" w:rsidRDefault="00655B79" w:rsidP="00744443">
                    <w:pPr>
                      <w:tabs>
                        <w:tab w:val="left" w:pos="0"/>
                      </w:tabs>
                      <w:rPr>
                        <w:rFonts w:ascii="Arial Narrow" w:hAnsi="Arial Narrow" w:cs="Arial"/>
                        <w:b/>
                        <w:color w:val="FFFF00"/>
                        <w:sz w:val="20"/>
                        <w:szCs w:val="20"/>
                      </w:rPr>
                    </w:pPr>
                    <w:r>
                      <w:rPr>
                        <w:rFonts w:ascii="Arial Narrow" w:hAnsi="Arial Narrow" w:cs="Arial"/>
                        <w:b/>
                        <w:color w:val="FFFF00"/>
                        <w:sz w:val="20"/>
                        <w:szCs w:val="20"/>
                      </w:rPr>
                      <w:t xml:space="preserve"> </w:t>
                    </w:r>
                  </w:p>
                  <w:p w14:paraId="3C17BA64" w14:textId="77777777" w:rsidR="00655B79" w:rsidRPr="0083763E" w:rsidRDefault="00655B79" w:rsidP="00744443">
                    <w:pPr>
                      <w:tabs>
                        <w:tab w:val="left" w:pos="0"/>
                      </w:tabs>
                      <w:rPr>
                        <w:rFonts w:cs="Arial"/>
                        <w:color w:val="0F243E"/>
                        <w:sz w:val="16"/>
                        <w:szCs w:val="16"/>
                      </w:rPr>
                    </w:pPr>
                    <w:r>
                      <w:rPr>
                        <w:rFonts w:ascii="Arial Narrow" w:hAnsi="Arial Narrow" w:cs="Arial"/>
                        <w:b/>
                        <w:noProof/>
                        <w:color w:val="FFFF00"/>
                        <w:sz w:val="20"/>
                        <w:szCs w:val="20"/>
                        <w:lang w:val="es-ES" w:eastAsia="es-ES"/>
                      </w:rPr>
                      <w:drawing>
                        <wp:inline distT="0" distB="0" distL="0" distR="0" wp14:anchorId="2DA289D3" wp14:editId="4F8E2297">
                          <wp:extent cx="719455" cy="472440"/>
                          <wp:effectExtent l="0" t="0" r="4445" b="381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72440"/>
                                  </a:xfrm>
                                  <a:prstGeom prst="rect">
                                    <a:avLst/>
                                  </a:prstGeom>
                                  <a:blipFill dpi="0" rotWithShape="1">
                                    <a:blip r:embed="rId2"/>
                                    <a:srcRect/>
                                    <a:tile tx="0" ty="0" sx="100000" sy="100000" flip="none" algn="tl"/>
                                  </a:blipFill>
                                  <a:ln>
                                    <a:noFill/>
                                  </a:ln>
                                </pic:spPr>
                              </pic:pic>
                            </a:graphicData>
                          </a:graphic>
                        </wp:inline>
                      </w:drawing>
                    </w:r>
                    <w:r>
                      <w:rPr>
                        <w:rFonts w:ascii="Arial Narrow" w:hAnsi="Arial Narrow" w:cs="Arial"/>
                        <w:b/>
                        <w:color w:val="FFFF00"/>
                        <w:sz w:val="20"/>
                        <w:szCs w:val="20"/>
                      </w:rPr>
                      <w:t xml:space="preserve">    This </w:t>
                    </w:r>
                    <w:r w:rsidRPr="00DB3B87">
                      <w:rPr>
                        <w:rFonts w:ascii="Arial Narrow" w:hAnsi="Arial Narrow" w:cs="Arial"/>
                        <w:b/>
                        <w:color w:val="FFFF00"/>
                        <w:sz w:val="20"/>
                        <w:szCs w:val="20"/>
                      </w:rPr>
                      <w:t xml:space="preserve">Project </w:t>
                    </w:r>
                    <w:r>
                      <w:rPr>
                        <w:rFonts w:ascii="Arial Narrow" w:hAnsi="Arial Narrow" w:cs="Arial"/>
                        <w:b/>
                        <w:color w:val="FFFF00"/>
                        <w:sz w:val="20"/>
                        <w:szCs w:val="20"/>
                      </w:rPr>
                      <w:t xml:space="preserve">is funded </w:t>
                    </w:r>
                    <w:r w:rsidRPr="00DB3B87">
                      <w:rPr>
                        <w:rFonts w:ascii="Arial Narrow" w:hAnsi="Arial Narrow" w:cs="Arial"/>
                        <w:b/>
                        <w:color w:val="FFFF00"/>
                        <w:sz w:val="20"/>
                        <w:szCs w:val="20"/>
                      </w:rPr>
                      <w:t>by the European Union</w:t>
                    </w:r>
                    <w:r w:rsidRPr="00744443">
                      <w:rPr>
                        <w:rFonts w:cs="Arial"/>
                        <w:color w:val="0F243E"/>
                        <w:sz w:val="16"/>
                        <w:szCs w:val="16"/>
                        <w:lang w:val="en-US"/>
                      </w:rPr>
                      <w:t xml:space="preserve"> </w:t>
                    </w:r>
                  </w:p>
                  <w:p w14:paraId="7556640B" w14:textId="77777777" w:rsidR="00655B79" w:rsidRDefault="00655B79" w:rsidP="00577E67">
                    <w:pPr>
                      <w:rPr>
                        <w:rFonts w:ascii="Arial Narrow" w:hAnsi="Arial Narrow" w:cs="Arial"/>
                        <w:b/>
                        <w:color w:val="FFFF00"/>
                        <w:sz w:val="20"/>
                        <w:szCs w:val="20"/>
                      </w:rPr>
                    </w:pPr>
                  </w:p>
                  <w:p w14:paraId="0E48FDE0" w14:textId="77777777" w:rsidR="00655B79" w:rsidRDefault="00655B79" w:rsidP="00577E67">
                    <w:pPr>
                      <w:rPr>
                        <w:rFonts w:ascii="Arial Narrow" w:hAnsi="Arial Narrow" w:cs="Arial"/>
                        <w:b/>
                        <w:color w:val="FFFF00"/>
                        <w:sz w:val="20"/>
                        <w:szCs w:val="20"/>
                      </w:rPr>
                    </w:pPr>
                  </w:p>
                  <w:p w14:paraId="214021DD" w14:textId="77777777" w:rsidR="00655B79" w:rsidRPr="009D3F51" w:rsidRDefault="00655B79" w:rsidP="00577E67">
                    <w:pPr>
                      <w:rPr>
                        <w:color w:val="0000FF"/>
                      </w:rPr>
                    </w:pPr>
                    <w:r>
                      <w:rPr>
                        <w:rFonts w:ascii="Arial Narrow" w:hAnsi="Arial Narrow" w:cs="Arial"/>
                        <w:b/>
                        <w:color w:val="FFFF00"/>
                        <w:sz w:val="20"/>
                        <w:szCs w:val="20"/>
                      </w:rPr>
                      <w:t xml:space="preserve">   </w:t>
                    </w:r>
                  </w:p>
                  <w:p w14:paraId="345FEA8F" w14:textId="77777777" w:rsidR="00655B79" w:rsidRPr="009D3F51" w:rsidRDefault="00655B79" w:rsidP="0035326D">
                    <w:pPr>
                      <w:rPr>
                        <w:color w:val="0000FF"/>
                      </w:rPr>
                    </w:pPr>
                  </w:p>
                </w:txbxContent>
              </v:textbox>
            </v:shape>
          </w:pict>
        </mc:Fallback>
      </mc:AlternateContent>
    </w:r>
    <w:r>
      <w:rPr>
        <w:rFonts w:ascii="Arial" w:hAnsi="Arial" w:cs="Arial"/>
        <w:b/>
        <w:color w:val="262626"/>
        <w:sz w:val="18"/>
        <w:szCs w:val="18"/>
        <w:lang w:val="en-US"/>
      </w:rPr>
      <w:t xml:space="preserve">   </w:t>
    </w:r>
  </w:p>
  <w:p w14:paraId="4006F4AE" w14:textId="77777777" w:rsidR="00655B79" w:rsidRDefault="00655B79" w:rsidP="00061D4E">
    <w:pPr>
      <w:jc w:val="center"/>
      <w:rPr>
        <w:rFonts w:ascii="Arial" w:hAnsi="Arial" w:cs="Arial"/>
        <w:b/>
        <w:color w:val="262626"/>
        <w:sz w:val="18"/>
        <w:szCs w:val="18"/>
        <w:lang w:val="en-US"/>
      </w:rPr>
    </w:pPr>
  </w:p>
  <w:p w14:paraId="65E585E2" w14:textId="77777777" w:rsidR="00655B79" w:rsidRDefault="00655B79" w:rsidP="00061D4E">
    <w:pPr>
      <w:jc w:val="center"/>
      <w:rPr>
        <w:rFonts w:ascii="Arial" w:hAnsi="Arial" w:cs="Arial"/>
        <w:b/>
        <w:color w:val="262626"/>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035219" w14:textId="77777777" w:rsidR="00D11EC8" w:rsidRDefault="00D11EC8" w:rsidP="007F3AA2">
      <w:r>
        <w:separator/>
      </w:r>
    </w:p>
  </w:footnote>
  <w:footnote w:type="continuationSeparator" w:id="0">
    <w:p w14:paraId="730FCA62" w14:textId="77777777" w:rsidR="00D11EC8" w:rsidRDefault="00D11EC8" w:rsidP="007F3AA2">
      <w:r>
        <w:continuationSeparator/>
      </w:r>
    </w:p>
  </w:footnote>
  <w:footnote w:id="1">
    <w:p w14:paraId="1C234872" w14:textId="5B64F97A" w:rsidR="00BA4F0A" w:rsidRDefault="00BA4F0A" w:rsidP="00BA4F0A">
      <w:pPr>
        <w:pStyle w:val="FootnoteText"/>
      </w:pPr>
      <w:r>
        <w:rPr>
          <w:rStyle w:val="FootnoteReference"/>
        </w:rPr>
        <w:footnoteRef/>
      </w:r>
      <w:r>
        <w:t xml:space="preserve"> • Ordinance on the operations and activities that must prepare an elaborate which is to be approved by the Administration for Environment (Official Gazette of Republic of Macedonia No. 80/09 and 36/12). </w:t>
      </w:r>
    </w:p>
    <w:p w14:paraId="6B937D3C" w14:textId="29D9C96C" w:rsidR="00BA4F0A" w:rsidRPr="00BA4F0A" w:rsidRDefault="00BA4F0A" w:rsidP="00BA4F0A">
      <w:pPr>
        <w:pStyle w:val="FootnoteText"/>
      </w:pPr>
      <w:r>
        <w:t>• Ordinance on the operations and activities that must prepare an elaborate which is to be approved by the mayor of LSGUs,  the mayor of the City of Skopje and the mayors of the LSGUs within the City of Skopje (Official Gazette of Republic of Macedonia No. 80/09 and 32/12).</w:t>
      </w:r>
    </w:p>
  </w:footnote>
  <w:footnote w:id="2">
    <w:p w14:paraId="0FB719F2" w14:textId="77777777" w:rsidR="00655B79" w:rsidRDefault="00655B79" w:rsidP="00995B3E">
      <w:pPr>
        <w:pStyle w:val="FootnoteText"/>
      </w:pPr>
      <w:r>
        <w:rPr>
          <w:rStyle w:val="FootnoteReference"/>
        </w:rPr>
        <w:footnoteRef/>
      </w:r>
      <w:r>
        <w:t xml:space="preserve"> Art.15.4 of the IED states the following: </w:t>
      </w:r>
    </w:p>
    <w:p w14:paraId="7E6B16BA" w14:textId="77777777" w:rsidR="00655B79" w:rsidRDefault="00655B79" w:rsidP="00995B3E">
      <w:pPr>
        <w:pStyle w:val="FootnoteText"/>
      </w:pPr>
      <w:r>
        <w:t>The competent authority may, in specific cases, set less strict emission limit values than BAT-AELs. Such a derogation may apply only where an assessment shows that the achievement of emission levels associated with the BATs as described in BAT conclusions would lead to disproportionately higher costs compared to the environmental benefits due to:</w:t>
      </w:r>
    </w:p>
    <w:p w14:paraId="6D53D827" w14:textId="77777777" w:rsidR="00655B79" w:rsidRDefault="00655B79" w:rsidP="00995B3E">
      <w:pPr>
        <w:pStyle w:val="FootnoteText"/>
      </w:pPr>
      <w:r>
        <w:t>(a)</w:t>
      </w:r>
      <w:r>
        <w:tab/>
        <w:t>the geographical location or the local environmental conditions of the installation concerned; or</w:t>
      </w:r>
    </w:p>
    <w:p w14:paraId="4498304D" w14:textId="77777777" w:rsidR="00655B79" w:rsidRDefault="00655B79" w:rsidP="00995B3E">
      <w:pPr>
        <w:pStyle w:val="FootnoteText"/>
      </w:pPr>
      <w:r>
        <w:t>(b)</w:t>
      </w:r>
      <w:r>
        <w:tab/>
        <w:t>the technical characteristics of the installation concerned.</w:t>
      </w:r>
    </w:p>
    <w:p w14:paraId="1D81D59D" w14:textId="77777777" w:rsidR="00655B79" w:rsidRDefault="00655B79" w:rsidP="00995B3E">
      <w:pPr>
        <w:pStyle w:val="FootnoteText"/>
      </w:pPr>
      <w:r>
        <w:t>The competent authority shall document in an annex to the permit conditions the reasons for the application of the derogation including the result of the assessment and the justification for the conditions imposed.</w:t>
      </w:r>
    </w:p>
    <w:p w14:paraId="18ECA122" w14:textId="77777777" w:rsidR="00655B79" w:rsidRDefault="00655B79" w:rsidP="00995B3E">
      <w:pPr>
        <w:pStyle w:val="FootnoteText"/>
      </w:pPr>
      <w:r>
        <w:t>The ELVs set in accordance with the derogation shall, however, not exceed the ELVs set out in the Annexes to the IED, where applicable.</w:t>
      </w:r>
    </w:p>
    <w:p w14:paraId="48EE5890" w14:textId="77777777" w:rsidR="00655B79" w:rsidRDefault="00655B79" w:rsidP="00995B3E">
      <w:pPr>
        <w:pStyle w:val="FootnoteText"/>
      </w:pPr>
      <w:r>
        <w:t>The competent authority shall in any case ensure that no significant pollution is caused and that a high level of protection of the environment as a whole is achieved.</w:t>
      </w:r>
    </w:p>
    <w:p w14:paraId="7AC86387" w14:textId="77777777" w:rsidR="00655B79" w:rsidRPr="00E31B0A" w:rsidRDefault="00655B79" w:rsidP="00995B3E">
      <w:pPr>
        <w:pStyle w:val="FootnoteText"/>
        <w:rPr>
          <w:lang w:val="en-US"/>
        </w:rPr>
      </w:pPr>
      <w:r>
        <w:t>The competent authority shall re-assess the application of the derogation as part of each reconsideration of the permit conditions pursuant to Article 21 of the IED.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C8571" w14:textId="77777777" w:rsidR="00655B79" w:rsidRDefault="00655B79">
    <w:pPr>
      <w:pStyle w:val="Header"/>
    </w:pPr>
  </w:p>
  <w:p w14:paraId="0377F255" w14:textId="77777777" w:rsidR="00655B79" w:rsidRDefault="00655B7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D5E8E" w14:textId="77777777" w:rsidR="00655B79" w:rsidRDefault="00655B79" w:rsidP="00E8376A">
    <w:pPr>
      <w:jc w:val="center"/>
      <w:rPr>
        <w:rFonts w:ascii="Arial" w:hAnsi="Arial" w:cs="Arial"/>
        <w:b/>
        <w:sz w:val="20"/>
        <w:szCs w:val="20"/>
      </w:rPr>
    </w:pPr>
    <w:r>
      <w:rPr>
        <w:rFonts w:ascii="Arial" w:hAnsi="Arial" w:cs="Arial"/>
        <w:b/>
        <w:noProof/>
        <w:sz w:val="20"/>
        <w:szCs w:val="20"/>
        <w:lang w:val="es-ES" w:eastAsia="es-ES"/>
      </w:rPr>
      <mc:AlternateContent>
        <mc:Choice Requires="wps">
          <w:drawing>
            <wp:anchor distT="0" distB="0" distL="114300" distR="114300" simplePos="0" relativeHeight="251656704" behindDoc="0" locked="0" layoutInCell="1" allowOverlap="1" wp14:anchorId="6B478AA4" wp14:editId="329E9B55">
              <wp:simplePos x="0" y="0"/>
              <wp:positionH relativeFrom="column">
                <wp:posOffset>443230</wp:posOffset>
              </wp:positionH>
              <wp:positionV relativeFrom="paragraph">
                <wp:posOffset>120015</wp:posOffset>
              </wp:positionV>
              <wp:extent cx="5124450" cy="768985"/>
              <wp:effectExtent l="0" t="0" r="444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448E" w14:textId="77777777" w:rsidR="00655B79" w:rsidRPr="00744443" w:rsidRDefault="00655B79" w:rsidP="00504EF4">
                          <w:pPr>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14:paraId="7BA0DF3D" w14:textId="77777777" w:rsidR="00655B79" w:rsidRPr="00744443" w:rsidRDefault="00655B79" w:rsidP="00504EF4">
                          <w:pPr>
                            <w:rPr>
                              <w:b/>
                              <w:color w:val="FFFF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478AA4" id="_x0000_t202" coordsize="21600,21600" o:spt="202" path="m,l,21600r21600,l21600,xe">
              <v:stroke joinstyle="miter"/>
              <v:path gradientshapeok="t" o:connecttype="rect"/>
            </v:shapetype>
            <v:shape id="Text Box 20" o:spid="_x0000_s1142" type="#_x0000_t202" style="position:absolute;left:0;text-align:left;margin-left:34.9pt;margin-top:9.45pt;width:403.5pt;height:6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L7t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" filled="f" stroked="f">
              <v:textbox>
                <w:txbxContent>
                  <w:p w14:paraId="6EA6448E" w14:textId="77777777" w:rsidR="00655B79" w:rsidRPr="00744443" w:rsidRDefault="00655B79" w:rsidP="00504EF4">
                    <w:pPr>
                      <w:jc w:val="center"/>
                      <w:rPr>
                        <w:rFonts w:ascii="Arial Narrow" w:hAnsi="Arial Narrow" w:cs="Arial"/>
                        <w:b/>
                        <w:color w:val="FFFFFF"/>
                        <w:sz w:val="28"/>
                        <w:szCs w:val="28"/>
                        <w:lang w:val="en-US"/>
                      </w:rPr>
                    </w:pPr>
                    <w:r>
                      <w:rPr>
                        <w:rFonts w:ascii="Arial Narrow" w:hAnsi="Arial Narrow" w:cs="Arial"/>
                        <w:b/>
                        <w:color w:val="FFFFFF"/>
                        <w:sz w:val="28"/>
                        <w:szCs w:val="28"/>
                        <w:lang w:val="en-US"/>
                      </w:rPr>
                      <w:t xml:space="preserve">EU Twinning Project </w:t>
                    </w:r>
                    <w:r w:rsidRPr="00781736">
                      <w:rPr>
                        <w:rFonts w:ascii="Arial Narrow" w:hAnsi="Arial Narrow" w:cs="Arial"/>
                        <w:b/>
                        <w:color w:val="FFFFFF"/>
                        <w:sz w:val="28"/>
                        <w:szCs w:val="28"/>
                        <w:lang w:val="en-US"/>
                      </w:rPr>
                      <w:t>“Strengthening the administrative capacities at central and local level of implementation and enforcement of the environmental acquis”</w:t>
                    </w:r>
                  </w:p>
                  <w:p w14:paraId="7BA0DF3D" w14:textId="77777777" w:rsidR="00655B79" w:rsidRPr="00744443" w:rsidRDefault="00655B79" w:rsidP="00504EF4">
                    <w:pPr>
                      <w:rPr>
                        <w:b/>
                        <w:color w:val="FFFFFF"/>
                      </w:rPr>
                    </w:pPr>
                  </w:p>
                </w:txbxContent>
              </v:textbox>
            </v:shape>
          </w:pict>
        </mc:Fallback>
      </mc:AlternateContent>
    </w:r>
    <w:r>
      <w:rPr>
        <w:rFonts w:ascii="Times New Roman" w:hAnsi="Times New Roman"/>
        <w:noProof/>
        <w:sz w:val="24"/>
        <w:szCs w:val="24"/>
        <w:lang w:val="es-ES" w:eastAsia="es-ES"/>
      </w:rPr>
      <w:drawing>
        <wp:anchor distT="36576" distB="36576" distL="36576" distR="36576" simplePos="0" relativeHeight="251661824" behindDoc="0" locked="0" layoutInCell="1" allowOverlap="1" wp14:anchorId="09B9D922" wp14:editId="39CBAB3E">
          <wp:simplePos x="0" y="0"/>
          <wp:positionH relativeFrom="column">
            <wp:posOffset>9466580</wp:posOffset>
          </wp:positionH>
          <wp:positionV relativeFrom="paragraph">
            <wp:posOffset>144145</wp:posOffset>
          </wp:positionV>
          <wp:extent cx="1224280" cy="758825"/>
          <wp:effectExtent l="0" t="0" r="0" b="3175"/>
          <wp:wrapNone/>
          <wp:docPr id="36" name="Picture 2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28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0"/>
        <w:szCs w:val="20"/>
        <w:lang w:val="es-ES" w:eastAsia="es-ES"/>
      </w:rPr>
      <mc:AlternateContent>
        <mc:Choice Requires="wps">
          <w:drawing>
            <wp:anchor distT="0" distB="0" distL="114300" distR="114300" simplePos="0" relativeHeight="251653632" behindDoc="0" locked="0" layoutInCell="1" allowOverlap="1" wp14:anchorId="557544B6" wp14:editId="0ED9D622">
              <wp:simplePos x="0" y="0"/>
              <wp:positionH relativeFrom="column">
                <wp:posOffset>-842645</wp:posOffset>
              </wp:positionH>
              <wp:positionV relativeFrom="paragraph">
                <wp:posOffset>-232410</wp:posOffset>
              </wp:positionV>
              <wp:extent cx="7467600" cy="1348740"/>
              <wp:effectExtent l="5080" t="5715" r="13970" b="762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348740"/>
                      </a:xfrm>
                      <a:prstGeom prst="rect">
                        <a:avLst/>
                      </a:prstGeom>
                      <a:solidFill>
                        <a:srgbClr val="22518A"/>
                      </a:solidFill>
                      <a:ln w="9525">
                        <a:solidFill>
                          <a:srgbClr val="000000"/>
                        </a:solidFill>
                        <a:miter lim="800000"/>
                        <a:headEnd/>
                        <a:tailEnd/>
                      </a:ln>
                    </wps:spPr>
                    <wps:txbx>
                      <w:txbxContent>
                        <w:p w14:paraId="700E87F2" w14:textId="77777777" w:rsidR="00655B79" w:rsidRDefault="00655B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544B6" id="Rectangle 15" o:spid="_x0000_s1143" style="position:absolute;left:0;text-align:left;margin-left:-66.35pt;margin-top:-18.3pt;width:588pt;height:10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" fillcolor="#22518a">
              <v:textbox>
                <w:txbxContent>
                  <w:p w14:paraId="700E87F2" w14:textId="77777777" w:rsidR="00655B79" w:rsidRDefault="00655B79"/>
                </w:txbxContent>
              </v:textbox>
            </v:rect>
          </w:pict>
        </mc:Fallback>
      </mc:AlternateContent>
    </w:r>
    <w:r>
      <w:rPr>
        <w:rFonts w:ascii="Arial" w:hAnsi="Arial" w:cs="Arial"/>
        <w:b/>
        <w:sz w:val="20"/>
        <w:szCs w:val="20"/>
      </w:rPr>
      <w:t xml:space="preserve">      </w:t>
    </w:r>
  </w:p>
  <w:p w14:paraId="60415DD4" w14:textId="77777777" w:rsidR="00655B79" w:rsidRPr="00603F25" w:rsidRDefault="00655B79" w:rsidP="00E8376A">
    <w:pPr>
      <w:spacing w:before="120"/>
      <w:jc w:val="center"/>
      <w:rPr>
        <w:rFonts w:ascii="Arial" w:hAnsi="Arial" w:cs="Arial"/>
        <w:sz w:val="20"/>
        <w:szCs w:val="20"/>
      </w:rPr>
    </w:pPr>
    <w:r>
      <w:rPr>
        <w:rFonts w:ascii="Arial" w:hAnsi="Arial" w:cs="Arial"/>
        <w:b/>
        <w:noProof/>
        <w:sz w:val="20"/>
        <w:szCs w:val="20"/>
        <w:lang w:val="es-ES" w:eastAsia="es-ES"/>
      </w:rPr>
      <mc:AlternateContent>
        <mc:Choice Requires="wps">
          <w:drawing>
            <wp:anchor distT="0" distB="0" distL="114300" distR="114300" simplePos="0" relativeHeight="251660800" behindDoc="0" locked="0" layoutInCell="1" allowOverlap="1" wp14:anchorId="55F88BED" wp14:editId="3B1CD811">
              <wp:simplePos x="0" y="0"/>
              <wp:positionH relativeFrom="column">
                <wp:posOffset>5510530</wp:posOffset>
              </wp:positionH>
              <wp:positionV relativeFrom="paragraph">
                <wp:posOffset>76200</wp:posOffset>
              </wp:positionV>
              <wp:extent cx="1019175" cy="694690"/>
              <wp:effectExtent l="0" t="0" r="4445" b="635"/>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A779" w14:textId="77777777" w:rsidR="00655B79" w:rsidRDefault="00655B79">
                          <w:r>
                            <w:rPr>
                              <w:noProof/>
                              <w:lang w:val="es-ES" w:eastAsia="es-ES"/>
                            </w:rPr>
                            <w:drawing>
                              <wp:inline distT="0" distB="0" distL="0" distR="0" wp14:anchorId="0BE5D8A3" wp14:editId="0BB4AECC">
                                <wp:extent cx="749935" cy="482600"/>
                                <wp:effectExtent l="0" t="0" r="0" b="0"/>
                                <wp:docPr id="9" name="Picture 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935" cy="482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8BED" id="Rectangle 28" o:spid="_x0000_s1144" style="position:absolute;left:0;text-align:left;margin-left:433.9pt;margin-top:6pt;width:80.25pt;height:54.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" filled="f" stroked="f">
              <v:textbox>
                <w:txbxContent>
                  <w:p w14:paraId="39CEA779" w14:textId="77777777" w:rsidR="00655B79" w:rsidRDefault="00655B79">
                    <w:r>
                      <w:rPr>
                        <w:noProof/>
                        <w:lang w:val="es-ES" w:eastAsia="es-ES"/>
                      </w:rPr>
                      <w:drawing>
                        <wp:inline distT="0" distB="0" distL="0" distR="0" wp14:anchorId="0BE5D8A3" wp14:editId="0BB4AECC">
                          <wp:extent cx="749935" cy="482600"/>
                          <wp:effectExtent l="0" t="0" r="0" b="0"/>
                          <wp:docPr id="9" name="Picture 8"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9935" cy="482600"/>
                                  </a:xfrm>
                                  <a:prstGeom prst="rect">
                                    <a:avLst/>
                                  </a:prstGeom>
                                  <a:noFill/>
                                  <a:ln>
                                    <a:noFill/>
                                  </a:ln>
                                </pic:spPr>
                              </pic:pic>
                            </a:graphicData>
                          </a:graphic>
                        </wp:inline>
                      </w:drawing>
                    </w:r>
                  </w:p>
                </w:txbxContent>
              </v:textbox>
            </v:rect>
          </w:pict>
        </mc:Fallback>
      </mc:AlternateContent>
    </w:r>
    <w:r>
      <w:rPr>
        <w:rFonts w:ascii="Arial" w:hAnsi="Arial" w:cs="Arial"/>
        <w:b/>
        <w:noProof/>
        <w:sz w:val="20"/>
        <w:szCs w:val="20"/>
        <w:lang w:val="es-ES" w:eastAsia="es-ES"/>
      </w:rPr>
      <w:drawing>
        <wp:anchor distT="0" distB="0" distL="114300" distR="114300" simplePos="0" relativeHeight="251654656" behindDoc="0" locked="0" layoutInCell="1" allowOverlap="1" wp14:anchorId="5C99DD44" wp14:editId="15CA526C">
          <wp:simplePos x="0" y="0"/>
          <wp:positionH relativeFrom="column">
            <wp:posOffset>-614045</wp:posOffset>
          </wp:positionH>
          <wp:positionV relativeFrom="paragraph">
            <wp:posOffset>47625</wp:posOffset>
          </wp:positionV>
          <wp:extent cx="814070" cy="542925"/>
          <wp:effectExtent l="0" t="0" r="5080" b="9525"/>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407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F25">
      <w:rPr>
        <w:rFonts w:ascii="Arial" w:hAnsi="Arial" w:cs="Arial"/>
        <w:sz w:val="20"/>
        <w:szCs w:val="20"/>
      </w:rPr>
      <w:t xml:space="preserve">     </w:t>
    </w:r>
  </w:p>
  <w:p w14:paraId="46B96BC0" w14:textId="77777777" w:rsidR="00655B79" w:rsidRDefault="00655B79">
    <w:pPr>
      <w:pStyle w:val="Header"/>
    </w:pPr>
    <w:r>
      <w:rPr>
        <w:rFonts w:ascii="Arial" w:hAnsi="Arial" w:cs="Arial"/>
        <w:b/>
        <w:noProof/>
        <w:sz w:val="20"/>
        <w:szCs w:val="20"/>
        <w:lang w:val="es-ES" w:eastAsia="es-ES"/>
      </w:rPr>
      <mc:AlternateContent>
        <mc:Choice Requires="wps">
          <w:drawing>
            <wp:anchor distT="0" distB="0" distL="114300" distR="114300" simplePos="0" relativeHeight="251655680" behindDoc="0" locked="0" layoutInCell="1" allowOverlap="1" wp14:anchorId="0DC8AF1C" wp14:editId="66F28FA6">
              <wp:simplePos x="0" y="0"/>
              <wp:positionH relativeFrom="column">
                <wp:posOffset>-857885</wp:posOffset>
              </wp:positionH>
              <wp:positionV relativeFrom="paragraph">
                <wp:posOffset>650875</wp:posOffset>
              </wp:positionV>
              <wp:extent cx="7467600" cy="172720"/>
              <wp:effectExtent l="0" t="3175" r="635"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0" cy="17272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CD4F6" w14:textId="77777777" w:rsidR="00655B79" w:rsidRPr="00781736" w:rsidRDefault="00655B79" w:rsidP="0035326D">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14:paraId="67F29CC9" w14:textId="77777777" w:rsidR="00655B79" w:rsidRPr="00744443" w:rsidRDefault="00655B79" w:rsidP="0063498D">
                          <w:pPr>
                            <w:jc w:val="center"/>
                            <w:rPr>
                              <w:rFonts w:ascii="Arial" w:hAnsi="Arial" w:cs="Aharoni"/>
                              <w:b/>
                              <w:color w:val="000000"/>
                              <w:sz w:val="12"/>
                              <w:szCs w:val="1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8AF1C" id="Rectangle 17" o:spid="_x0000_s1145" style="position:absolute;left:0;text-align:left;margin-left:-67.55pt;margin-top:51.25pt;width:588pt;height:1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" fillcolor="#fc0" stroked="f">
              <v:textbox>
                <w:txbxContent>
                  <w:p w14:paraId="192CD4F6" w14:textId="77777777" w:rsidR="00655B79" w:rsidRPr="00781736" w:rsidRDefault="00655B79" w:rsidP="0035326D">
                    <w:pPr>
                      <w:rPr>
                        <w:rFonts w:ascii="Arial" w:hAnsi="Arial" w:cs="Aharoni"/>
                        <w:b/>
                        <w:color w:val="000000"/>
                        <w:sz w:val="14"/>
                        <w:szCs w:val="14"/>
                        <w:lang w:val="en-US"/>
                      </w:rPr>
                    </w:pPr>
                    <w:r w:rsidRPr="00744443">
                      <w:rPr>
                        <w:rFonts w:ascii="Arial" w:hAnsi="Arial" w:cs="Aharoni"/>
                        <w:b/>
                        <w:color w:val="000000"/>
                        <w:sz w:val="12"/>
                        <w:szCs w:val="12"/>
                        <w:lang w:val="en-US"/>
                      </w:rPr>
                      <w:t xml:space="preserve">                                                                                                                                         </w:t>
                    </w:r>
                    <w:r w:rsidRPr="00781736">
                      <w:rPr>
                        <w:rFonts w:ascii="Arial" w:hAnsi="Arial" w:cs="Aharoni"/>
                        <w:b/>
                        <w:color w:val="000000"/>
                        <w:sz w:val="14"/>
                        <w:szCs w:val="14"/>
                        <w:lang w:val="en-US"/>
                      </w:rPr>
                      <w:t>The European Union IPA 2010 Programme</w:t>
                    </w:r>
                  </w:p>
                  <w:p w14:paraId="67F29CC9" w14:textId="77777777" w:rsidR="00655B79" w:rsidRPr="00744443" w:rsidRDefault="00655B79" w:rsidP="0063498D">
                    <w:pPr>
                      <w:jc w:val="center"/>
                      <w:rPr>
                        <w:rFonts w:ascii="Arial" w:hAnsi="Arial" w:cs="Aharoni"/>
                        <w:b/>
                        <w:color w:val="000000"/>
                        <w:sz w:val="12"/>
                        <w:szCs w:val="12"/>
                        <w:lang w:val="en-US"/>
                      </w:rPr>
                    </w:pP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1B7276"/>
    <w:multiLevelType w:val="hybridMultilevel"/>
    <w:tmpl w:val="F044E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8E2105"/>
    <w:multiLevelType w:val="hybridMultilevel"/>
    <w:tmpl w:val="0686B634"/>
    <w:lvl w:ilvl="0" w:tplc="0E0AF4A6">
      <w:start w:val="3"/>
      <w:numFmt w:val="bullet"/>
      <w:lvlText w:val="-"/>
      <w:lvlJc w:val="left"/>
      <w:pPr>
        <w:tabs>
          <w:tab w:val="num" w:pos="360"/>
        </w:tabs>
        <w:ind w:left="360" w:hanging="360"/>
      </w:pPr>
      <w:rPr>
        <w:rFonts w:ascii="Verdana" w:eastAsia="Times New Roman" w:hAnsi="Verdana" w:cs="Times New Roman" w:hint="default"/>
        <w:color w:val="auto"/>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9D76E2"/>
    <w:multiLevelType w:val="multilevel"/>
    <w:tmpl w:val="3142209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7CA7235"/>
    <w:multiLevelType w:val="hybridMultilevel"/>
    <w:tmpl w:val="6832D8D8"/>
    <w:lvl w:ilvl="0" w:tplc="D8EA09E2">
      <w:start w:val="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828288C"/>
    <w:multiLevelType w:val="multilevel"/>
    <w:tmpl w:val="3142209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ECD0CF4"/>
    <w:multiLevelType w:val="hybridMultilevel"/>
    <w:tmpl w:val="1D56CA56"/>
    <w:lvl w:ilvl="0" w:tplc="7102C4D0">
      <w:numFmt w:val="bullet"/>
      <w:lvlText w:val="-"/>
      <w:lvlJc w:val="left"/>
      <w:pPr>
        <w:ind w:left="720" w:hanging="360"/>
      </w:pPr>
      <w:rPr>
        <w:rFonts w:ascii="Calibri" w:eastAsia="Calibri" w:hAnsi="Calibr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3E30AC"/>
    <w:multiLevelType w:val="hybridMultilevel"/>
    <w:tmpl w:val="45A42A32"/>
    <w:lvl w:ilvl="0" w:tplc="95987ED6">
      <w:start w:val="2"/>
      <w:numFmt w:val="bullet"/>
      <w:lvlText w:val="-"/>
      <w:lvlJc w:val="left"/>
      <w:pPr>
        <w:ind w:left="1068" w:hanging="360"/>
      </w:pPr>
      <w:rPr>
        <w:rFonts w:ascii="Calibri" w:eastAsia="Calibri" w:hAnsi="Calibri"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16277FF9"/>
    <w:multiLevelType w:val="hybridMultilevel"/>
    <w:tmpl w:val="A55888DE"/>
    <w:lvl w:ilvl="0" w:tplc="D8EA09E2">
      <w:start w:val="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FA004D"/>
    <w:multiLevelType w:val="multilevel"/>
    <w:tmpl w:val="FBE2A63A"/>
    <w:lvl w:ilvl="0">
      <w:start w:val="2"/>
      <w:numFmt w:val="decimal"/>
      <w:pStyle w:val="ListDash1"/>
      <w:lvlText w:val="%1"/>
      <w:lvlJc w:val="left"/>
      <w:pPr>
        <w:ind w:left="420" w:hanging="420"/>
      </w:pPr>
      <w:rPr>
        <w:rFonts w:hint="default"/>
        <w:lang w:val="en-GB"/>
      </w:rPr>
    </w:lvl>
    <w:lvl w:ilvl="1">
      <w:start w:val="1"/>
      <w:numFmt w:val="decimal"/>
      <w:lvlText w:val="%1.%2"/>
      <w:lvlJc w:val="left"/>
      <w:pPr>
        <w:ind w:left="171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A306B73"/>
    <w:multiLevelType w:val="hybridMultilevel"/>
    <w:tmpl w:val="03A2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6461F"/>
    <w:multiLevelType w:val="hybridMultilevel"/>
    <w:tmpl w:val="7630B0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083DAA"/>
    <w:multiLevelType w:val="hybridMultilevel"/>
    <w:tmpl w:val="AC1C316A"/>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4D0BDA"/>
    <w:multiLevelType w:val="hybridMultilevel"/>
    <w:tmpl w:val="99F00CD6"/>
    <w:lvl w:ilvl="0" w:tplc="FFFFFFFF">
      <w:start w:val="1"/>
      <w:numFmt w:val="bullet"/>
      <w:lvlText w:val="-"/>
      <w:lvlJc w:val="left"/>
      <w:pPr>
        <w:ind w:left="720" w:hanging="360"/>
      </w:pPr>
      <w:rPr>
        <w:rFonts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A6D5773"/>
    <w:multiLevelType w:val="hybridMultilevel"/>
    <w:tmpl w:val="568E15EC"/>
    <w:lvl w:ilvl="0" w:tplc="04100001">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AA357D9"/>
    <w:multiLevelType w:val="multilevel"/>
    <w:tmpl w:val="3142209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F1873A6"/>
    <w:multiLevelType w:val="hybridMultilevel"/>
    <w:tmpl w:val="0ECC2E7A"/>
    <w:lvl w:ilvl="0" w:tplc="7102C4D0">
      <w:numFmt w:val="bullet"/>
      <w:lvlText w:val="-"/>
      <w:lvlJc w:val="left"/>
      <w:pPr>
        <w:ind w:left="780" w:hanging="360"/>
      </w:pPr>
      <w:rPr>
        <w:rFonts w:ascii="Calibri" w:eastAsia="Calibri" w:hAnsi="Calibri"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2F6C7B85"/>
    <w:multiLevelType w:val="hybridMultilevel"/>
    <w:tmpl w:val="E3B40BF8"/>
    <w:lvl w:ilvl="0" w:tplc="8B28188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F5761D"/>
    <w:multiLevelType w:val="hybridMultilevel"/>
    <w:tmpl w:val="EEB4ED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0239B3"/>
    <w:multiLevelType w:val="hybridMultilevel"/>
    <w:tmpl w:val="75B0519E"/>
    <w:lvl w:ilvl="0" w:tplc="0C0A000F">
      <w:start w:val="1"/>
      <w:numFmt w:val="decimal"/>
      <w:lvlText w:val="%1."/>
      <w:lvlJc w:val="left"/>
      <w:pPr>
        <w:ind w:left="720" w:hanging="360"/>
      </w:pPr>
      <w:rPr>
        <w:rFonts w:hint="default"/>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C6C3F3F"/>
    <w:multiLevelType w:val="hybridMultilevel"/>
    <w:tmpl w:val="1DD60B50"/>
    <w:lvl w:ilvl="0" w:tplc="0C0A0017">
      <w:start w:val="1"/>
      <w:numFmt w:val="lowerLetter"/>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3FB24492"/>
    <w:multiLevelType w:val="hybridMultilevel"/>
    <w:tmpl w:val="69708676"/>
    <w:lvl w:ilvl="0" w:tplc="BCACB02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2" w15:restartNumberingAfterBreak="0">
    <w:nsid w:val="420909AB"/>
    <w:multiLevelType w:val="multilevel"/>
    <w:tmpl w:val="4ED0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4A1B9B"/>
    <w:multiLevelType w:val="hybridMultilevel"/>
    <w:tmpl w:val="773EECC4"/>
    <w:lvl w:ilvl="0" w:tplc="81B2FDF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EA0B3E"/>
    <w:multiLevelType w:val="multilevel"/>
    <w:tmpl w:val="C6C630AE"/>
    <w:lvl w:ilvl="0">
      <w:start w:val="1"/>
      <w:numFmt w:val="decimal"/>
      <w:lvlText w:val="%1."/>
      <w:lvlJc w:val="left"/>
      <w:pPr>
        <w:ind w:left="1020" w:hanging="51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25" w15:restartNumberingAfterBreak="0">
    <w:nsid w:val="4D7C50BE"/>
    <w:multiLevelType w:val="hybridMultilevel"/>
    <w:tmpl w:val="874293AC"/>
    <w:lvl w:ilvl="0" w:tplc="D8EA09E2">
      <w:start w:val="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DE33057"/>
    <w:multiLevelType w:val="hybridMultilevel"/>
    <w:tmpl w:val="8E024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614287"/>
    <w:multiLevelType w:val="hybridMultilevel"/>
    <w:tmpl w:val="F4946180"/>
    <w:lvl w:ilvl="0" w:tplc="AC1899F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2A1E8E"/>
    <w:multiLevelType w:val="multilevel"/>
    <w:tmpl w:val="31422094"/>
    <w:lvl w:ilvl="0">
      <w:start w:val="4"/>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A064E74"/>
    <w:multiLevelType w:val="hybridMultilevel"/>
    <w:tmpl w:val="F560ED8A"/>
    <w:lvl w:ilvl="0" w:tplc="7102C4D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24B45"/>
    <w:multiLevelType w:val="hybridMultilevel"/>
    <w:tmpl w:val="D6AABC48"/>
    <w:lvl w:ilvl="0" w:tplc="7102C4D0">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AC1CE1"/>
    <w:multiLevelType w:val="hybridMultilevel"/>
    <w:tmpl w:val="50424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4A2EEA"/>
    <w:multiLevelType w:val="hybridMultilevel"/>
    <w:tmpl w:val="986A839A"/>
    <w:lvl w:ilvl="0" w:tplc="F49E1C6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AB269F2"/>
    <w:multiLevelType w:val="multilevel"/>
    <w:tmpl w:val="31422094"/>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B223CEF"/>
    <w:multiLevelType w:val="hybridMultilevel"/>
    <w:tmpl w:val="B1B2ABE2"/>
    <w:lvl w:ilvl="0" w:tplc="7102C4D0">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15:restartNumberingAfterBreak="0">
    <w:nsid w:val="6F66673D"/>
    <w:multiLevelType w:val="hybridMultilevel"/>
    <w:tmpl w:val="DE48F69E"/>
    <w:lvl w:ilvl="0" w:tplc="95987ED6">
      <w:start w:val="2"/>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AD20DE"/>
    <w:multiLevelType w:val="hybridMultilevel"/>
    <w:tmpl w:val="349A4BD4"/>
    <w:lvl w:ilvl="0" w:tplc="0C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F0628F"/>
    <w:multiLevelType w:val="hybridMultilevel"/>
    <w:tmpl w:val="C7F485B6"/>
    <w:lvl w:ilvl="0" w:tplc="7102C4D0">
      <w:numFmt w:val="bullet"/>
      <w:lvlText w:val="-"/>
      <w:lvlJc w:val="left"/>
      <w:pPr>
        <w:tabs>
          <w:tab w:val="num" w:pos="720"/>
        </w:tabs>
        <w:ind w:left="720" w:hanging="360"/>
      </w:pPr>
      <w:rPr>
        <w:rFonts w:ascii="Calibri" w:eastAsia="Calibri" w:hAnsi="Calibri" w:cs="Times New Roman"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DD7BD0"/>
    <w:multiLevelType w:val="hybridMultilevel"/>
    <w:tmpl w:val="4B42911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2218E3"/>
    <w:multiLevelType w:val="hybridMultilevel"/>
    <w:tmpl w:val="CF9C1278"/>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0" w15:restartNumberingAfterBreak="0">
    <w:nsid w:val="7ED50623"/>
    <w:multiLevelType w:val="multilevel"/>
    <w:tmpl w:val="75B0519E"/>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9"/>
  </w:num>
  <w:num w:numId="2">
    <w:abstractNumId w:val="15"/>
  </w:num>
  <w:num w:numId="3">
    <w:abstractNumId w:val="8"/>
  </w:num>
  <w:num w:numId="4">
    <w:abstractNumId w:val="32"/>
  </w:num>
  <w:num w:numId="5">
    <w:abstractNumId w:val="2"/>
  </w:num>
  <w:num w:numId="6">
    <w:abstractNumId w:val="34"/>
  </w:num>
  <w:num w:numId="7">
    <w:abstractNumId w:val="9"/>
  </w:num>
  <w:num w:numId="8">
    <w:abstractNumId w:val="16"/>
  </w:num>
  <w:num w:numId="9">
    <w:abstractNumId w:val="17"/>
  </w:num>
  <w:num w:numId="10">
    <w:abstractNumId w:val="11"/>
  </w:num>
  <w:num w:numId="11">
    <w:abstractNumId w:val="27"/>
  </w:num>
  <w:num w:numId="12">
    <w:abstractNumId w:val="37"/>
  </w:num>
  <w:num w:numId="13">
    <w:abstractNumId w:val="6"/>
  </w:num>
  <w:num w:numId="14">
    <w:abstractNumId w:val="29"/>
  </w:num>
  <w:num w:numId="15">
    <w:abstractNumId w:val="30"/>
  </w:num>
  <w:num w:numId="16">
    <w:abstractNumId w:val="23"/>
  </w:num>
  <w:num w:numId="17">
    <w:abstractNumId w:val="7"/>
  </w:num>
  <w:num w:numId="18">
    <w:abstractNumId w:val="22"/>
  </w:num>
  <w:num w:numId="19">
    <w:abstractNumId w:val="39"/>
  </w:num>
  <w:num w:numId="20">
    <w:abstractNumId w:val="20"/>
  </w:num>
  <w:num w:numId="21">
    <w:abstractNumId w:val="21"/>
  </w:num>
  <w:num w:numId="22">
    <w:abstractNumId w:val="25"/>
  </w:num>
  <w:num w:numId="23">
    <w:abstractNumId w:val="35"/>
  </w:num>
  <w:num w:numId="24">
    <w:abstractNumId w:val="33"/>
  </w:num>
  <w:num w:numId="25">
    <w:abstractNumId w:val="26"/>
  </w:num>
  <w:num w:numId="26">
    <w:abstractNumId w:val="28"/>
  </w:num>
  <w:num w:numId="27">
    <w:abstractNumId w:val="3"/>
  </w:num>
  <w:num w:numId="28">
    <w:abstractNumId w:val="5"/>
  </w:num>
  <w:num w:numId="29">
    <w:abstractNumId w:val="40"/>
  </w:num>
  <w:num w:numId="30">
    <w:abstractNumId w:val="18"/>
  </w:num>
  <w:num w:numId="31">
    <w:abstractNumId w:val="38"/>
  </w:num>
  <w:num w:numId="32">
    <w:abstractNumId w:val="10"/>
  </w:num>
  <w:num w:numId="33">
    <w:abstractNumId w:val="31"/>
  </w:num>
  <w:num w:numId="34">
    <w:abstractNumId w:val="13"/>
  </w:num>
  <w:num w:numId="35">
    <w:abstractNumId w:val="14"/>
  </w:num>
  <w:num w:numId="36">
    <w:abstractNumId w:val="24"/>
  </w:num>
  <w:num w:numId="37">
    <w:abstractNumId w:val="12"/>
  </w:num>
  <w:num w:numId="38">
    <w:abstractNumId w:val="36"/>
  </w:num>
  <w:num w:numId="39">
    <w:abstractNumId w:val="4"/>
  </w:num>
  <w:num w:numId="40">
    <w:abstractNumId w:val="0"/>
  </w:num>
  <w:num w:numId="41">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drawingGridHorizontalSpacing w:val="110"/>
  <w:displayHorizontalDrawingGridEvery w:val="2"/>
  <w:characterSpacingControl w:val="doNotCompress"/>
  <w:hdrShapeDefaults>
    <o:shapedefaults v:ext="edit" spidmax="2049">
      <o:colormru v:ext="edit" colors="#1c4372,#245794,#23538d,#22518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194"/>
    <w:rsid w:val="000003F7"/>
    <w:rsid w:val="000037F6"/>
    <w:rsid w:val="00006F01"/>
    <w:rsid w:val="00010AAF"/>
    <w:rsid w:val="000126CD"/>
    <w:rsid w:val="0001424C"/>
    <w:rsid w:val="00023AAE"/>
    <w:rsid w:val="0002505A"/>
    <w:rsid w:val="0002515A"/>
    <w:rsid w:val="000252B8"/>
    <w:rsid w:val="00026AC7"/>
    <w:rsid w:val="00032473"/>
    <w:rsid w:val="00032EAE"/>
    <w:rsid w:val="000339CB"/>
    <w:rsid w:val="00034163"/>
    <w:rsid w:val="00034985"/>
    <w:rsid w:val="000366FA"/>
    <w:rsid w:val="000368EB"/>
    <w:rsid w:val="000419FF"/>
    <w:rsid w:val="0004354A"/>
    <w:rsid w:val="00045706"/>
    <w:rsid w:val="00046613"/>
    <w:rsid w:val="000569B4"/>
    <w:rsid w:val="00057C0A"/>
    <w:rsid w:val="00060851"/>
    <w:rsid w:val="00061045"/>
    <w:rsid w:val="00061D4E"/>
    <w:rsid w:val="000632C5"/>
    <w:rsid w:val="00063F17"/>
    <w:rsid w:val="0006434A"/>
    <w:rsid w:val="0006547A"/>
    <w:rsid w:val="000659CF"/>
    <w:rsid w:val="00067380"/>
    <w:rsid w:val="00076E31"/>
    <w:rsid w:val="00081135"/>
    <w:rsid w:val="000812A1"/>
    <w:rsid w:val="00081AD6"/>
    <w:rsid w:val="0008758E"/>
    <w:rsid w:val="00094B15"/>
    <w:rsid w:val="00095084"/>
    <w:rsid w:val="00097972"/>
    <w:rsid w:val="000A0C80"/>
    <w:rsid w:val="000A1386"/>
    <w:rsid w:val="000A1C00"/>
    <w:rsid w:val="000A540B"/>
    <w:rsid w:val="000A621E"/>
    <w:rsid w:val="000B18E9"/>
    <w:rsid w:val="000B19CE"/>
    <w:rsid w:val="000B3902"/>
    <w:rsid w:val="000B3DD1"/>
    <w:rsid w:val="000C2BA5"/>
    <w:rsid w:val="000C5034"/>
    <w:rsid w:val="000C5455"/>
    <w:rsid w:val="000C68DC"/>
    <w:rsid w:val="000D02AE"/>
    <w:rsid w:val="000D07E1"/>
    <w:rsid w:val="000D145B"/>
    <w:rsid w:val="000D331F"/>
    <w:rsid w:val="000D3409"/>
    <w:rsid w:val="000D43CD"/>
    <w:rsid w:val="000D5DE1"/>
    <w:rsid w:val="000D79FB"/>
    <w:rsid w:val="000D7DDD"/>
    <w:rsid w:val="000E010C"/>
    <w:rsid w:val="000E102D"/>
    <w:rsid w:val="000E68F5"/>
    <w:rsid w:val="000F5B35"/>
    <w:rsid w:val="000F6706"/>
    <w:rsid w:val="000F73E0"/>
    <w:rsid w:val="00101CF1"/>
    <w:rsid w:val="0010212E"/>
    <w:rsid w:val="00106455"/>
    <w:rsid w:val="0010666A"/>
    <w:rsid w:val="00107BB5"/>
    <w:rsid w:val="001139ED"/>
    <w:rsid w:val="0011511E"/>
    <w:rsid w:val="0012091F"/>
    <w:rsid w:val="00120A23"/>
    <w:rsid w:val="00122B1F"/>
    <w:rsid w:val="00124300"/>
    <w:rsid w:val="00127EF7"/>
    <w:rsid w:val="00137A66"/>
    <w:rsid w:val="001400A6"/>
    <w:rsid w:val="00141AC4"/>
    <w:rsid w:val="00144374"/>
    <w:rsid w:val="00150805"/>
    <w:rsid w:val="00151D07"/>
    <w:rsid w:val="001549BB"/>
    <w:rsid w:val="00156A27"/>
    <w:rsid w:val="00161524"/>
    <w:rsid w:val="00164B4C"/>
    <w:rsid w:val="001717BF"/>
    <w:rsid w:val="001719D8"/>
    <w:rsid w:val="001727BB"/>
    <w:rsid w:val="001744AA"/>
    <w:rsid w:val="00174F26"/>
    <w:rsid w:val="00176D06"/>
    <w:rsid w:val="0017777A"/>
    <w:rsid w:val="001808A8"/>
    <w:rsid w:val="00180B36"/>
    <w:rsid w:val="001826B6"/>
    <w:rsid w:val="00182DB5"/>
    <w:rsid w:val="00183724"/>
    <w:rsid w:val="00184BCE"/>
    <w:rsid w:val="00185845"/>
    <w:rsid w:val="00192536"/>
    <w:rsid w:val="00194881"/>
    <w:rsid w:val="00194EEA"/>
    <w:rsid w:val="00195B8D"/>
    <w:rsid w:val="0019698A"/>
    <w:rsid w:val="001A5565"/>
    <w:rsid w:val="001A676A"/>
    <w:rsid w:val="001B0B1A"/>
    <w:rsid w:val="001B0D29"/>
    <w:rsid w:val="001B305A"/>
    <w:rsid w:val="001B4471"/>
    <w:rsid w:val="001C0824"/>
    <w:rsid w:val="001C4156"/>
    <w:rsid w:val="001C5D4C"/>
    <w:rsid w:val="001D19FC"/>
    <w:rsid w:val="001D3066"/>
    <w:rsid w:val="001D3ED8"/>
    <w:rsid w:val="001D530D"/>
    <w:rsid w:val="001D6614"/>
    <w:rsid w:val="001D762F"/>
    <w:rsid w:val="001E4534"/>
    <w:rsid w:val="001F0811"/>
    <w:rsid w:val="001F7A90"/>
    <w:rsid w:val="00200D41"/>
    <w:rsid w:val="00201049"/>
    <w:rsid w:val="00202D31"/>
    <w:rsid w:val="00213F0C"/>
    <w:rsid w:val="002173C6"/>
    <w:rsid w:val="0022164F"/>
    <w:rsid w:val="00221BDD"/>
    <w:rsid w:val="00221DFE"/>
    <w:rsid w:val="0022415C"/>
    <w:rsid w:val="00227B3F"/>
    <w:rsid w:val="0023043D"/>
    <w:rsid w:val="00235599"/>
    <w:rsid w:val="00236D08"/>
    <w:rsid w:val="0024193B"/>
    <w:rsid w:val="00244805"/>
    <w:rsid w:val="00251F0B"/>
    <w:rsid w:val="002536EE"/>
    <w:rsid w:val="00256D54"/>
    <w:rsid w:val="00256D8C"/>
    <w:rsid w:val="0025747D"/>
    <w:rsid w:val="00261E10"/>
    <w:rsid w:val="00267434"/>
    <w:rsid w:val="002733FA"/>
    <w:rsid w:val="00275542"/>
    <w:rsid w:val="0027595A"/>
    <w:rsid w:val="00275EA3"/>
    <w:rsid w:val="002766C9"/>
    <w:rsid w:val="00282B4E"/>
    <w:rsid w:val="00292468"/>
    <w:rsid w:val="00295028"/>
    <w:rsid w:val="002951DB"/>
    <w:rsid w:val="00295C62"/>
    <w:rsid w:val="00297325"/>
    <w:rsid w:val="00297FAD"/>
    <w:rsid w:val="002A244E"/>
    <w:rsid w:val="002A3DDE"/>
    <w:rsid w:val="002B0046"/>
    <w:rsid w:val="002B13D5"/>
    <w:rsid w:val="002B4A91"/>
    <w:rsid w:val="002B6A35"/>
    <w:rsid w:val="002C2C2C"/>
    <w:rsid w:val="002D238E"/>
    <w:rsid w:val="002D6732"/>
    <w:rsid w:val="002D6D21"/>
    <w:rsid w:val="002D77F4"/>
    <w:rsid w:val="002E4E2D"/>
    <w:rsid w:val="002F1AB4"/>
    <w:rsid w:val="002F303A"/>
    <w:rsid w:val="002F3088"/>
    <w:rsid w:val="002F73DF"/>
    <w:rsid w:val="00303F08"/>
    <w:rsid w:val="00310C57"/>
    <w:rsid w:val="00311D6A"/>
    <w:rsid w:val="00312C3B"/>
    <w:rsid w:val="00315001"/>
    <w:rsid w:val="0032029B"/>
    <w:rsid w:val="00320905"/>
    <w:rsid w:val="003215BB"/>
    <w:rsid w:val="0032536E"/>
    <w:rsid w:val="00332F2B"/>
    <w:rsid w:val="00333BD8"/>
    <w:rsid w:val="00340E01"/>
    <w:rsid w:val="00341136"/>
    <w:rsid w:val="00342D5E"/>
    <w:rsid w:val="00343A79"/>
    <w:rsid w:val="00345104"/>
    <w:rsid w:val="00350432"/>
    <w:rsid w:val="00352A4E"/>
    <w:rsid w:val="0035326D"/>
    <w:rsid w:val="00353862"/>
    <w:rsid w:val="00360743"/>
    <w:rsid w:val="00360787"/>
    <w:rsid w:val="00360C8D"/>
    <w:rsid w:val="0036424B"/>
    <w:rsid w:val="00366091"/>
    <w:rsid w:val="003700D5"/>
    <w:rsid w:val="00371394"/>
    <w:rsid w:val="00372811"/>
    <w:rsid w:val="00372F3F"/>
    <w:rsid w:val="00374974"/>
    <w:rsid w:val="00374C68"/>
    <w:rsid w:val="00376143"/>
    <w:rsid w:val="00376A06"/>
    <w:rsid w:val="00380401"/>
    <w:rsid w:val="003813DB"/>
    <w:rsid w:val="0039205B"/>
    <w:rsid w:val="00392C9A"/>
    <w:rsid w:val="00396E04"/>
    <w:rsid w:val="003A370D"/>
    <w:rsid w:val="003A7199"/>
    <w:rsid w:val="003B01B7"/>
    <w:rsid w:val="003B2F48"/>
    <w:rsid w:val="003B506F"/>
    <w:rsid w:val="003B7CB3"/>
    <w:rsid w:val="003B7EBF"/>
    <w:rsid w:val="003C389B"/>
    <w:rsid w:val="003C47DE"/>
    <w:rsid w:val="003C51D3"/>
    <w:rsid w:val="003C6090"/>
    <w:rsid w:val="003D227A"/>
    <w:rsid w:val="003D26AF"/>
    <w:rsid w:val="003D40C6"/>
    <w:rsid w:val="003D5057"/>
    <w:rsid w:val="003D78A8"/>
    <w:rsid w:val="003E1840"/>
    <w:rsid w:val="003E2E2C"/>
    <w:rsid w:val="003E71EA"/>
    <w:rsid w:val="003F275B"/>
    <w:rsid w:val="003F5519"/>
    <w:rsid w:val="004024E1"/>
    <w:rsid w:val="004026D2"/>
    <w:rsid w:val="00411EFE"/>
    <w:rsid w:val="0041274E"/>
    <w:rsid w:val="004150F7"/>
    <w:rsid w:val="0042058B"/>
    <w:rsid w:val="00420B4B"/>
    <w:rsid w:val="004245EE"/>
    <w:rsid w:val="00424AD6"/>
    <w:rsid w:val="004335EB"/>
    <w:rsid w:val="00436449"/>
    <w:rsid w:val="0044218B"/>
    <w:rsid w:val="0044286E"/>
    <w:rsid w:val="004520AD"/>
    <w:rsid w:val="00453D13"/>
    <w:rsid w:val="00456E09"/>
    <w:rsid w:val="00473CD1"/>
    <w:rsid w:val="004770A2"/>
    <w:rsid w:val="0048095C"/>
    <w:rsid w:val="004829A3"/>
    <w:rsid w:val="00482F44"/>
    <w:rsid w:val="00487222"/>
    <w:rsid w:val="004974AC"/>
    <w:rsid w:val="00497A5D"/>
    <w:rsid w:val="004A0E64"/>
    <w:rsid w:val="004A392D"/>
    <w:rsid w:val="004A6164"/>
    <w:rsid w:val="004A6951"/>
    <w:rsid w:val="004A6BDE"/>
    <w:rsid w:val="004A7D00"/>
    <w:rsid w:val="004B2016"/>
    <w:rsid w:val="004B2D8F"/>
    <w:rsid w:val="004C0C2E"/>
    <w:rsid w:val="004C1C8F"/>
    <w:rsid w:val="004C33EE"/>
    <w:rsid w:val="004C39F9"/>
    <w:rsid w:val="004C47E2"/>
    <w:rsid w:val="004C57C0"/>
    <w:rsid w:val="004C59A4"/>
    <w:rsid w:val="004C7D0A"/>
    <w:rsid w:val="004D7247"/>
    <w:rsid w:val="004E385B"/>
    <w:rsid w:val="004F0F10"/>
    <w:rsid w:val="004F2C2A"/>
    <w:rsid w:val="004F74A7"/>
    <w:rsid w:val="00501F4E"/>
    <w:rsid w:val="00503200"/>
    <w:rsid w:val="00504C71"/>
    <w:rsid w:val="00504EF4"/>
    <w:rsid w:val="005116A7"/>
    <w:rsid w:val="00511984"/>
    <w:rsid w:val="00512F27"/>
    <w:rsid w:val="005150C5"/>
    <w:rsid w:val="00521C59"/>
    <w:rsid w:val="0052237F"/>
    <w:rsid w:val="00523123"/>
    <w:rsid w:val="00525519"/>
    <w:rsid w:val="00532134"/>
    <w:rsid w:val="005337CC"/>
    <w:rsid w:val="00536282"/>
    <w:rsid w:val="00536E75"/>
    <w:rsid w:val="005421E2"/>
    <w:rsid w:val="005423BB"/>
    <w:rsid w:val="00543308"/>
    <w:rsid w:val="00543FC3"/>
    <w:rsid w:val="005443B2"/>
    <w:rsid w:val="00546708"/>
    <w:rsid w:val="00552194"/>
    <w:rsid w:val="00553099"/>
    <w:rsid w:val="00554547"/>
    <w:rsid w:val="005547BA"/>
    <w:rsid w:val="0055614C"/>
    <w:rsid w:val="00556EEC"/>
    <w:rsid w:val="00557BA1"/>
    <w:rsid w:val="005605A8"/>
    <w:rsid w:val="00561A2A"/>
    <w:rsid w:val="00561B95"/>
    <w:rsid w:val="00561C25"/>
    <w:rsid w:val="0056503C"/>
    <w:rsid w:val="00566295"/>
    <w:rsid w:val="005710C6"/>
    <w:rsid w:val="00576CC5"/>
    <w:rsid w:val="00577E67"/>
    <w:rsid w:val="00581E9B"/>
    <w:rsid w:val="00582610"/>
    <w:rsid w:val="005845A4"/>
    <w:rsid w:val="00587605"/>
    <w:rsid w:val="00591DC0"/>
    <w:rsid w:val="005A0AAD"/>
    <w:rsid w:val="005A1D91"/>
    <w:rsid w:val="005A21E6"/>
    <w:rsid w:val="005A4624"/>
    <w:rsid w:val="005A6666"/>
    <w:rsid w:val="005B0BB7"/>
    <w:rsid w:val="005B4F34"/>
    <w:rsid w:val="005B6B57"/>
    <w:rsid w:val="005C1140"/>
    <w:rsid w:val="005C3DDD"/>
    <w:rsid w:val="005C539D"/>
    <w:rsid w:val="005C6C45"/>
    <w:rsid w:val="005D2B35"/>
    <w:rsid w:val="005D7834"/>
    <w:rsid w:val="005E26EC"/>
    <w:rsid w:val="005E32A9"/>
    <w:rsid w:val="005E36F1"/>
    <w:rsid w:val="005E6F85"/>
    <w:rsid w:val="005F1388"/>
    <w:rsid w:val="005F35C2"/>
    <w:rsid w:val="005F6969"/>
    <w:rsid w:val="005F7677"/>
    <w:rsid w:val="00601D51"/>
    <w:rsid w:val="006029FB"/>
    <w:rsid w:val="00603F25"/>
    <w:rsid w:val="00604D5B"/>
    <w:rsid w:val="0060528F"/>
    <w:rsid w:val="006077A0"/>
    <w:rsid w:val="0061109D"/>
    <w:rsid w:val="006119F7"/>
    <w:rsid w:val="00612D35"/>
    <w:rsid w:val="0061375E"/>
    <w:rsid w:val="006176BB"/>
    <w:rsid w:val="006178EE"/>
    <w:rsid w:val="00622336"/>
    <w:rsid w:val="00622709"/>
    <w:rsid w:val="0062333E"/>
    <w:rsid w:val="00623563"/>
    <w:rsid w:val="0062424E"/>
    <w:rsid w:val="006263B8"/>
    <w:rsid w:val="00630200"/>
    <w:rsid w:val="006314A1"/>
    <w:rsid w:val="006318A9"/>
    <w:rsid w:val="00633008"/>
    <w:rsid w:val="00633405"/>
    <w:rsid w:val="0063498D"/>
    <w:rsid w:val="006405A9"/>
    <w:rsid w:val="00641242"/>
    <w:rsid w:val="00642627"/>
    <w:rsid w:val="00642AE2"/>
    <w:rsid w:val="00652B74"/>
    <w:rsid w:val="00655B79"/>
    <w:rsid w:val="00660297"/>
    <w:rsid w:val="00666DD4"/>
    <w:rsid w:val="00670D75"/>
    <w:rsid w:val="00673A0F"/>
    <w:rsid w:val="006744B9"/>
    <w:rsid w:val="006756E1"/>
    <w:rsid w:val="00676D5D"/>
    <w:rsid w:val="00683319"/>
    <w:rsid w:val="00684867"/>
    <w:rsid w:val="00684B3F"/>
    <w:rsid w:val="006868F5"/>
    <w:rsid w:val="00687680"/>
    <w:rsid w:val="006921A4"/>
    <w:rsid w:val="00692B24"/>
    <w:rsid w:val="006A1230"/>
    <w:rsid w:val="006A5FB7"/>
    <w:rsid w:val="006A7ACF"/>
    <w:rsid w:val="006B16AD"/>
    <w:rsid w:val="006C0B23"/>
    <w:rsid w:val="006C25BA"/>
    <w:rsid w:val="006C2E17"/>
    <w:rsid w:val="006C670B"/>
    <w:rsid w:val="006D297A"/>
    <w:rsid w:val="006D2F27"/>
    <w:rsid w:val="006D591A"/>
    <w:rsid w:val="006D73F5"/>
    <w:rsid w:val="006E3461"/>
    <w:rsid w:val="006E5A06"/>
    <w:rsid w:val="006F0FA1"/>
    <w:rsid w:val="006F2AAC"/>
    <w:rsid w:val="006F3343"/>
    <w:rsid w:val="006F41D0"/>
    <w:rsid w:val="006F4483"/>
    <w:rsid w:val="006F4ADB"/>
    <w:rsid w:val="006F539D"/>
    <w:rsid w:val="006F60BC"/>
    <w:rsid w:val="006F6B65"/>
    <w:rsid w:val="00703ED9"/>
    <w:rsid w:val="0070468B"/>
    <w:rsid w:val="00705788"/>
    <w:rsid w:val="00705E37"/>
    <w:rsid w:val="007079B2"/>
    <w:rsid w:val="00711F37"/>
    <w:rsid w:val="00713A80"/>
    <w:rsid w:val="00715FAA"/>
    <w:rsid w:val="00716FA6"/>
    <w:rsid w:val="007179E0"/>
    <w:rsid w:val="00720B54"/>
    <w:rsid w:val="0072142D"/>
    <w:rsid w:val="007239C4"/>
    <w:rsid w:val="00733C9E"/>
    <w:rsid w:val="00734B77"/>
    <w:rsid w:val="00735C7E"/>
    <w:rsid w:val="00735D7F"/>
    <w:rsid w:val="00741109"/>
    <w:rsid w:val="00741804"/>
    <w:rsid w:val="00742098"/>
    <w:rsid w:val="00744443"/>
    <w:rsid w:val="007553B3"/>
    <w:rsid w:val="00762B9D"/>
    <w:rsid w:val="007654F3"/>
    <w:rsid w:val="007706EB"/>
    <w:rsid w:val="007717CB"/>
    <w:rsid w:val="00772066"/>
    <w:rsid w:val="007720C1"/>
    <w:rsid w:val="00772A01"/>
    <w:rsid w:val="00773201"/>
    <w:rsid w:val="007737E5"/>
    <w:rsid w:val="007754C2"/>
    <w:rsid w:val="00777951"/>
    <w:rsid w:val="00781736"/>
    <w:rsid w:val="007863B4"/>
    <w:rsid w:val="007863CC"/>
    <w:rsid w:val="00787B26"/>
    <w:rsid w:val="00790792"/>
    <w:rsid w:val="007921DF"/>
    <w:rsid w:val="00794BC0"/>
    <w:rsid w:val="007A4676"/>
    <w:rsid w:val="007A614E"/>
    <w:rsid w:val="007A674D"/>
    <w:rsid w:val="007B77FC"/>
    <w:rsid w:val="007C1683"/>
    <w:rsid w:val="007C43BB"/>
    <w:rsid w:val="007C5375"/>
    <w:rsid w:val="007C7A22"/>
    <w:rsid w:val="007D24F2"/>
    <w:rsid w:val="007D4886"/>
    <w:rsid w:val="007E60A7"/>
    <w:rsid w:val="007F1172"/>
    <w:rsid w:val="007F2785"/>
    <w:rsid w:val="007F2B53"/>
    <w:rsid w:val="007F3AA2"/>
    <w:rsid w:val="007F5B60"/>
    <w:rsid w:val="007F7849"/>
    <w:rsid w:val="00800B7A"/>
    <w:rsid w:val="00802E0D"/>
    <w:rsid w:val="00805469"/>
    <w:rsid w:val="0080653D"/>
    <w:rsid w:val="00811D1F"/>
    <w:rsid w:val="00813A5C"/>
    <w:rsid w:val="0081641D"/>
    <w:rsid w:val="00816631"/>
    <w:rsid w:val="00820725"/>
    <w:rsid w:val="008212C5"/>
    <w:rsid w:val="00821827"/>
    <w:rsid w:val="0082205A"/>
    <w:rsid w:val="008267DD"/>
    <w:rsid w:val="00830279"/>
    <w:rsid w:val="00831175"/>
    <w:rsid w:val="008326A0"/>
    <w:rsid w:val="00834475"/>
    <w:rsid w:val="00834A70"/>
    <w:rsid w:val="00836873"/>
    <w:rsid w:val="00840077"/>
    <w:rsid w:val="00841C88"/>
    <w:rsid w:val="00843744"/>
    <w:rsid w:val="00846032"/>
    <w:rsid w:val="00852025"/>
    <w:rsid w:val="0085652F"/>
    <w:rsid w:val="00861122"/>
    <w:rsid w:val="00861DB1"/>
    <w:rsid w:val="00862A40"/>
    <w:rsid w:val="0086347F"/>
    <w:rsid w:val="008655C6"/>
    <w:rsid w:val="008703D9"/>
    <w:rsid w:val="008719E4"/>
    <w:rsid w:val="008723F2"/>
    <w:rsid w:val="00873888"/>
    <w:rsid w:val="008756D9"/>
    <w:rsid w:val="00876429"/>
    <w:rsid w:val="00880240"/>
    <w:rsid w:val="00890176"/>
    <w:rsid w:val="00894D3E"/>
    <w:rsid w:val="00894F95"/>
    <w:rsid w:val="008961AC"/>
    <w:rsid w:val="008A147D"/>
    <w:rsid w:val="008A3A61"/>
    <w:rsid w:val="008A4BCF"/>
    <w:rsid w:val="008A69E0"/>
    <w:rsid w:val="008A78DE"/>
    <w:rsid w:val="008B19B0"/>
    <w:rsid w:val="008B226B"/>
    <w:rsid w:val="008B3C49"/>
    <w:rsid w:val="008B3D91"/>
    <w:rsid w:val="008B543C"/>
    <w:rsid w:val="008C351C"/>
    <w:rsid w:val="008C654C"/>
    <w:rsid w:val="008D4A14"/>
    <w:rsid w:val="008E0269"/>
    <w:rsid w:val="008E14B4"/>
    <w:rsid w:val="008E26DB"/>
    <w:rsid w:val="008F01E9"/>
    <w:rsid w:val="008F2207"/>
    <w:rsid w:val="008F241B"/>
    <w:rsid w:val="008F4086"/>
    <w:rsid w:val="008F6489"/>
    <w:rsid w:val="008F691F"/>
    <w:rsid w:val="008F72CC"/>
    <w:rsid w:val="008F77D3"/>
    <w:rsid w:val="00901DF6"/>
    <w:rsid w:val="00905B11"/>
    <w:rsid w:val="009078ED"/>
    <w:rsid w:val="00907950"/>
    <w:rsid w:val="00907A95"/>
    <w:rsid w:val="009112D9"/>
    <w:rsid w:val="00912B7A"/>
    <w:rsid w:val="00912CE8"/>
    <w:rsid w:val="00913C14"/>
    <w:rsid w:val="00913E26"/>
    <w:rsid w:val="00917105"/>
    <w:rsid w:val="00917355"/>
    <w:rsid w:val="00920241"/>
    <w:rsid w:val="00920AAA"/>
    <w:rsid w:val="00921C90"/>
    <w:rsid w:val="00923F9F"/>
    <w:rsid w:val="00926D74"/>
    <w:rsid w:val="00930629"/>
    <w:rsid w:val="0093416D"/>
    <w:rsid w:val="00934352"/>
    <w:rsid w:val="00935495"/>
    <w:rsid w:val="00936C9C"/>
    <w:rsid w:val="0094011F"/>
    <w:rsid w:val="009453DB"/>
    <w:rsid w:val="009461B9"/>
    <w:rsid w:val="00947622"/>
    <w:rsid w:val="00950185"/>
    <w:rsid w:val="009504D0"/>
    <w:rsid w:val="009511C3"/>
    <w:rsid w:val="00957918"/>
    <w:rsid w:val="00957F3A"/>
    <w:rsid w:val="00962098"/>
    <w:rsid w:val="009633C3"/>
    <w:rsid w:val="00963DF9"/>
    <w:rsid w:val="00974C5A"/>
    <w:rsid w:val="009817A4"/>
    <w:rsid w:val="00982405"/>
    <w:rsid w:val="009858F6"/>
    <w:rsid w:val="00985F51"/>
    <w:rsid w:val="00986601"/>
    <w:rsid w:val="00992445"/>
    <w:rsid w:val="0099250D"/>
    <w:rsid w:val="00993E3E"/>
    <w:rsid w:val="00995B3E"/>
    <w:rsid w:val="009A078C"/>
    <w:rsid w:val="009A0806"/>
    <w:rsid w:val="009A0ACE"/>
    <w:rsid w:val="009A0FDE"/>
    <w:rsid w:val="009A2723"/>
    <w:rsid w:val="009A449C"/>
    <w:rsid w:val="009B0488"/>
    <w:rsid w:val="009B04E2"/>
    <w:rsid w:val="009B0B97"/>
    <w:rsid w:val="009B15DC"/>
    <w:rsid w:val="009B4CC5"/>
    <w:rsid w:val="009B50C8"/>
    <w:rsid w:val="009B6DC2"/>
    <w:rsid w:val="009B7FF5"/>
    <w:rsid w:val="009C5A54"/>
    <w:rsid w:val="009C61FB"/>
    <w:rsid w:val="009C705A"/>
    <w:rsid w:val="009C7C6A"/>
    <w:rsid w:val="009D22FC"/>
    <w:rsid w:val="009D3F51"/>
    <w:rsid w:val="009D3FEC"/>
    <w:rsid w:val="009D7B2E"/>
    <w:rsid w:val="009E24CD"/>
    <w:rsid w:val="009E32FD"/>
    <w:rsid w:val="009E4390"/>
    <w:rsid w:val="009E65C4"/>
    <w:rsid w:val="009F1822"/>
    <w:rsid w:val="009F32FB"/>
    <w:rsid w:val="009F5188"/>
    <w:rsid w:val="009F6417"/>
    <w:rsid w:val="009F7063"/>
    <w:rsid w:val="00A103B1"/>
    <w:rsid w:val="00A10694"/>
    <w:rsid w:val="00A107BB"/>
    <w:rsid w:val="00A1149B"/>
    <w:rsid w:val="00A11585"/>
    <w:rsid w:val="00A14227"/>
    <w:rsid w:val="00A16B91"/>
    <w:rsid w:val="00A16C80"/>
    <w:rsid w:val="00A2035F"/>
    <w:rsid w:val="00A2504A"/>
    <w:rsid w:val="00A2788B"/>
    <w:rsid w:val="00A316FF"/>
    <w:rsid w:val="00A33A37"/>
    <w:rsid w:val="00A3511B"/>
    <w:rsid w:val="00A35E90"/>
    <w:rsid w:val="00A36D13"/>
    <w:rsid w:val="00A432A6"/>
    <w:rsid w:val="00A44DCF"/>
    <w:rsid w:val="00A45E70"/>
    <w:rsid w:val="00A45E90"/>
    <w:rsid w:val="00A51025"/>
    <w:rsid w:val="00A51768"/>
    <w:rsid w:val="00A61F7B"/>
    <w:rsid w:val="00A642BE"/>
    <w:rsid w:val="00A672B3"/>
    <w:rsid w:val="00A701B9"/>
    <w:rsid w:val="00A71EE5"/>
    <w:rsid w:val="00A73DA3"/>
    <w:rsid w:val="00A748CF"/>
    <w:rsid w:val="00A76851"/>
    <w:rsid w:val="00A77419"/>
    <w:rsid w:val="00A854A9"/>
    <w:rsid w:val="00A85695"/>
    <w:rsid w:val="00A858F7"/>
    <w:rsid w:val="00A86464"/>
    <w:rsid w:val="00A927DE"/>
    <w:rsid w:val="00A952CE"/>
    <w:rsid w:val="00A978DD"/>
    <w:rsid w:val="00AA0D84"/>
    <w:rsid w:val="00AA0FB4"/>
    <w:rsid w:val="00AA2CCB"/>
    <w:rsid w:val="00AB01CD"/>
    <w:rsid w:val="00AB15DF"/>
    <w:rsid w:val="00AB4BA7"/>
    <w:rsid w:val="00AC3D40"/>
    <w:rsid w:val="00AC3D5D"/>
    <w:rsid w:val="00AC757A"/>
    <w:rsid w:val="00AD15D3"/>
    <w:rsid w:val="00AD474B"/>
    <w:rsid w:val="00AD6A51"/>
    <w:rsid w:val="00AD6FD5"/>
    <w:rsid w:val="00AE18C1"/>
    <w:rsid w:val="00AE58B9"/>
    <w:rsid w:val="00AF0C64"/>
    <w:rsid w:val="00AF28EC"/>
    <w:rsid w:val="00AF5523"/>
    <w:rsid w:val="00AF5DE7"/>
    <w:rsid w:val="00AF64B9"/>
    <w:rsid w:val="00AF718B"/>
    <w:rsid w:val="00B02356"/>
    <w:rsid w:val="00B03790"/>
    <w:rsid w:val="00B037CA"/>
    <w:rsid w:val="00B04C3D"/>
    <w:rsid w:val="00B061CA"/>
    <w:rsid w:val="00B10D59"/>
    <w:rsid w:val="00B116A3"/>
    <w:rsid w:val="00B14A34"/>
    <w:rsid w:val="00B20B99"/>
    <w:rsid w:val="00B21787"/>
    <w:rsid w:val="00B23789"/>
    <w:rsid w:val="00B25DBB"/>
    <w:rsid w:val="00B25F09"/>
    <w:rsid w:val="00B260A0"/>
    <w:rsid w:val="00B26BC2"/>
    <w:rsid w:val="00B26EF7"/>
    <w:rsid w:val="00B26F8F"/>
    <w:rsid w:val="00B27767"/>
    <w:rsid w:val="00B31C7A"/>
    <w:rsid w:val="00B32F49"/>
    <w:rsid w:val="00B33848"/>
    <w:rsid w:val="00B3498B"/>
    <w:rsid w:val="00B377D7"/>
    <w:rsid w:val="00B37C9C"/>
    <w:rsid w:val="00B40A9D"/>
    <w:rsid w:val="00B4254B"/>
    <w:rsid w:val="00B44B4F"/>
    <w:rsid w:val="00B44EB9"/>
    <w:rsid w:val="00B44EFD"/>
    <w:rsid w:val="00B450C7"/>
    <w:rsid w:val="00B465C8"/>
    <w:rsid w:val="00B47270"/>
    <w:rsid w:val="00B47FA4"/>
    <w:rsid w:val="00B52732"/>
    <w:rsid w:val="00B52B9C"/>
    <w:rsid w:val="00B53245"/>
    <w:rsid w:val="00B54B58"/>
    <w:rsid w:val="00B54FA2"/>
    <w:rsid w:val="00B55D01"/>
    <w:rsid w:val="00B57F18"/>
    <w:rsid w:val="00B60519"/>
    <w:rsid w:val="00B62B4A"/>
    <w:rsid w:val="00B77895"/>
    <w:rsid w:val="00B8038D"/>
    <w:rsid w:val="00B82181"/>
    <w:rsid w:val="00B824B3"/>
    <w:rsid w:val="00B92ADE"/>
    <w:rsid w:val="00B946A8"/>
    <w:rsid w:val="00B94838"/>
    <w:rsid w:val="00BA09F1"/>
    <w:rsid w:val="00BA3B09"/>
    <w:rsid w:val="00BA4F0A"/>
    <w:rsid w:val="00BA5338"/>
    <w:rsid w:val="00BA54CE"/>
    <w:rsid w:val="00BA6C6B"/>
    <w:rsid w:val="00BB0164"/>
    <w:rsid w:val="00BB3A1B"/>
    <w:rsid w:val="00BB3A54"/>
    <w:rsid w:val="00BB3E05"/>
    <w:rsid w:val="00BB4CB5"/>
    <w:rsid w:val="00BB5BA1"/>
    <w:rsid w:val="00BB732E"/>
    <w:rsid w:val="00BC134C"/>
    <w:rsid w:val="00BC266D"/>
    <w:rsid w:val="00BC4792"/>
    <w:rsid w:val="00BC5005"/>
    <w:rsid w:val="00BC71BA"/>
    <w:rsid w:val="00BD13B8"/>
    <w:rsid w:val="00BD33E0"/>
    <w:rsid w:val="00BD3F9A"/>
    <w:rsid w:val="00BD4FB1"/>
    <w:rsid w:val="00BD709B"/>
    <w:rsid w:val="00BE15A1"/>
    <w:rsid w:val="00BE21AD"/>
    <w:rsid w:val="00BE2C76"/>
    <w:rsid w:val="00BE55FD"/>
    <w:rsid w:val="00BE5AA0"/>
    <w:rsid w:val="00BF05DD"/>
    <w:rsid w:val="00BF0F6E"/>
    <w:rsid w:val="00BF1158"/>
    <w:rsid w:val="00BF2F30"/>
    <w:rsid w:val="00BF4418"/>
    <w:rsid w:val="00BF4BFC"/>
    <w:rsid w:val="00BF6577"/>
    <w:rsid w:val="00C035A3"/>
    <w:rsid w:val="00C043B3"/>
    <w:rsid w:val="00C11C02"/>
    <w:rsid w:val="00C1343A"/>
    <w:rsid w:val="00C13961"/>
    <w:rsid w:val="00C21BEE"/>
    <w:rsid w:val="00C21F8B"/>
    <w:rsid w:val="00C22BD5"/>
    <w:rsid w:val="00C2417F"/>
    <w:rsid w:val="00C32810"/>
    <w:rsid w:val="00C3330C"/>
    <w:rsid w:val="00C350EF"/>
    <w:rsid w:val="00C366FE"/>
    <w:rsid w:val="00C370BC"/>
    <w:rsid w:val="00C40F52"/>
    <w:rsid w:val="00C43C78"/>
    <w:rsid w:val="00C44702"/>
    <w:rsid w:val="00C460FD"/>
    <w:rsid w:val="00C46526"/>
    <w:rsid w:val="00C47CE4"/>
    <w:rsid w:val="00C54A11"/>
    <w:rsid w:val="00C55678"/>
    <w:rsid w:val="00C55B48"/>
    <w:rsid w:val="00C55B57"/>
    <w:rsid w:val="00C56CD3"/>
    <w:rsid w:val="00C604F6"/>
    <w:rsid w:val="00C6089E"/>
    <w:rsid w:val="00C61F18"/>
    <w:rsid w:val="00C62585"/>
    <w:rsid w:val="00C630CD"/>
    <w:rsid w:val="00C66CF6"/>
    <w:rsid w:val="00C66D7E"/>
    <w:rsid w:val="00C71FAD"/>
    <w:rsid w:val="00C7224F"/>
    <w:rsid w:val="00C75EE1"/>
    <w:rsid w:val="00C762E2"/>
    <w:rsid w:val="00C77452"/>
    <w:rsid w:val="00C80012"/>
    <w:rsid w:val="00C85CC8"/>
    <w:rsid w:val="00C91653"/>
    <w:rsid w:val="00C92119"/>
    <w:rsid w:val="00C92985"/>
    <w:rsid w:val="00C945FB"/>
    <w:rsid w:val="00C97260"/>
    <w:rsid w:val="00CA2524"/>
    <w:rsid w:val="00CA3029"/>
    <w:rsid w:val="00CA375E"/>
    <w:rsid w:val="00CA6314"/>
    <w:rsid w:val="00CA6E78"/>
    <w:rsid w:val="00CA72A4"/>
    <w:rsid w:val="00CB3408"/>
    <w:rsid w:val="00CC28B8"/>
    <w:rsid w:val="00CC690E"/>
    <w:rsid w:val="00CD0DFD"/>
    <w:rsid w:val="00CD314B"/>
    <w:rsid w:val="00CD5184"/>
    <w:rsid w:val="00CD66B3"/>
    <w:rsid w:val="00CE061B"/>
    <w:rsid w:val="00CE12C4"/>
    <w:rsid w:val="00CE1EE5"/>
    <w:rsid w:val="00CE5874"/>
    <w:rsid w:val="00CE6E4A"/>
    <w:rsid w:val="00CF582A"/>
    <w:rsid w:val="00D03417"/>
    <w:rsid w:val="00D11B18"/>
    <w:rsid w:val="00D11EC8"/>
    <w:rsid w:val="00D13032"/>
    <w:rsid w:val="00D15B56"/>
    <w:rsid w:val="00D1611F"/>
    <w:rsid w:val="00D16A96"/>
    <w:rsid w:val="00D1788D"/>
    <w:rsid w:val="00D17A42"/>
    <w:rsid w:val="00D236B3"/>
    <w:rsid w:val="00D24300"/>
    <w:rsid w:val="00D26538"/>
    <w:rsid w:val="00D279B4"/>
    <w:rsid w:val="00D32733"/>
    <w:rsid w:val="00D33AE7"/>
    <w:rsid w:val="00D348DC"/>
    <w:rsid w:val="00D377F9"/>
    <w:rsid w:val="00D37BBA"/>
    <w:rsid w:val="00D40544"/>
    <w:rsid w:val="00D41742"/>
    <w:rsid w:val="00D420E6"/>
    <w:rsid w:val="00D44E9F"/>
    <w:rsid w:val="00D45C44"/>
    <w:rsid w:val="00D47162"/>
    <w:rsid w:val="00D503A6"/>
    <w:rsid w:val="00D51B99"/>
    <w:rsid w:val="00D56A41"/>
    <w:rsid w:val="00D644E0"/>
    <w:rsid w:val="00D64A72"/>
    <w:rsid w:val="00D65B6C"/>
    <w:rsid w:val="00D70A78"/>
    <w:rsid w:val="00D71716"/>
    <w:rsid w:val="00D741EA"/>
    <w:rsid w:val="00D755F8"/>
    <w:rsid w:val="00D764D1"/>
    <w:rsid w:val="00D76CA2"/>
    <w:rsid w:val="00D83E4C"/>
    <w:rsid w:val="00D860A4"/>
    <w:rsid w:val="00D867E8"/>
    <w:rsid w:val="00D87F9A"/>
    <w:rsid w:val="00D907C1"/>
    <w:rsid w:val="00D974C7"/>
    <w:rsid w:val="00DA0211"/>
    <w:rsid w:val="00DA054E"/>
    <w:rsid w:val="00DA1B58"/>
    <w:rsid w:val="00DA1F81"/>
    <w:rsid w:val="00DA4707"/>
    <w:rsid w:val="00DA4C13"/>
    <w:rsid w:val="00DA5465"/>
    <w:rsid w:val="00DA675F"/>
    <w:rsid w:val="00DA6CC3"/>
    <w:rsid w:val="00DB1C95"/>
    <w:rsid w:val="00DB3B87"/>
    <w:rsid w:val="00DB3DA3"/>
    <w:rsid w:val="00DC0A5F"/>
    <w:rsid w:val="00DC2999"/>
    <w:rsid w:val="00DC2D1B"/>
    <w:rsid w:val="00DC47B0"/>
    <w:rsid w:val="00DC6296"/>
    <w:rsid w:val="00DC69B6"/>
    <w:rsid w:val="00DC72DB"/>
    <w:rsid w:val="00DC76DD"/>
    <w:rsid w:val="00DD0194"/>
    <w:rsid w:val="00DD0203"/>
    <w:rsid w:val="00DD10B7"/>
    <w:rsid w:val="00DD53A5"/>
    <w:rsid w:val="00DD7FFA"/>
    <w:rsid w:val="00DE394C"/>
    <w:rsid w:val="00DE42F4"/>
    <w:rsid w:val="00DE5B46"/>
    <w:rsid w:val="00DE7836"/>
    <w:rsid w:val="00DF0637"/>
    <w:rsid w:val="00DF0A02"/>
    <w:rsid w:val="00DF0D46"/>
    <w:rsid w:val="00DF0DE9"/>
    <w:rsid w:val="00DF3508"/>
    <w:rsid w:val="00DF72B4"/>
    <w:rsid w:val="00DF7EFF"/>
    <w:rsid w:val="00E00B59"/>
    <w:rsid w:val="00E06952"/>
    <w:rsid w:val="00E10BD8"/>
    <w:rsid w:val="00E12871"/>
    <w:rsid w:val="00E133D9"/>
    <w:rsid w:val="00E172FE"/>
    <w:rsid w:val="00E17592"/>
    <w:rsid w:val="00E17DD2"/>
    <w:rsid w:val="00E17DF6"/>
    <w:rsid w:val="00E20B0C"/>
    <w:rsid w:val="00E20B79"/>
    <w:rsid w:val="00E24D3F"/>
    <w:rsid w:val="00E254A3"/>
    <w:rsid w:val="00E27626"/>
    <w:rsid w:val="00E30704"/>
    <w:rsid w:val="00E3176E"/>
    <w:rsid w:val="00E31A86"/>
    <w:rsid w:val="00E33B73"/>
    <w:rsid w:val="00E34E49"/>
    <w:rsid w:val="00E40D13"/>
    <w:rsid w:val="00E40F36"/>
    <w:rsid w:val="00E428EA"/>
    <w:rsid w:val="00E460F9"/>
    <w:rsid w:val="00E46B5B"/>
    <w:rsid w:val="00E46EFF"/>
    <w:rsid w:val="00E47138"/>
    <w:rsid w:val="00E511AF"/>
    <w:rsid w:val="00E558D0"/>
    <w:rsid w:val="00E56C49"/>
    <w:rsid w:val="00E6133F"/>
    <w:rsid w:val="00E65596"/>
    <w:rsid w:val="00E659A0"/>
    <w:rsid w:val="00E65B62"/>
    <w:rsid w:val="00E665DA"/>
    <w:rsid w:val="00E72AA6"/>
    <w:rsid w:val="00E75462"/>
    <w:rsid w:val="00E76EEE"/>
    <w:rsid w:val="00E773D9"/>
    <w:rsid w:val="00E779A6"/>
    <w:rsid w:val="00E80C6D"/>
    <w:rsid w:val="00E81E8E"/>
    <w:rsid w:val="00E8376A"/>
    <w:rsid w:val="00E83CAF"/>
    <w:rsid w:val="00E84BE3"/>
    <w:rsid w:val="00E85B06"/>
    <w:rsid w:val="00E96F49"/>
    <w:rsid w:val="00E970D3"/>
    <w:rsid w:val="00E97CBA"/>
    <w:rsid w:val="00EA0166"/>
    <w:rsid w:val="00EA11D5"/>
    <w:rsid w:val="00EA1AB1"/>
    <w:rsid w:val="00EA2E08"/>
    <w:rsid w:val="00EB4993"/>
    <w:rsid w:val="00EB5287"/>
    <w:rsid w:val="00EB6965"/>
    <w:rsid w:val="00EC1EB0"/>
    <w:rsid w:val="00EC2192"/>
    <w:rsid w:val="00EC2710"/>
    <w:rsid w:val="00EC2E43"/>
    <w:rsid w:val="00EC51DD"/>
    <w:rsid w:val="00EC5619"/>
    <w:rsid w:val="00EC5F0F"/>
    <w:rsid w:val="00ED43D4"/>
    <w:rsid w:val="00ED5C37"/>
    <w:rsid w:val="00ED69B2"/>
    <w:rsid w:val="00EE05CD"/>
    <w:rsid w:val="00EE194A"/>
    <w:rsid w:val="00EE2747"/>
    <w:rsid w:val="00EE343C"/>
    <w:rsid w:val="00EE4787"/>
    <w:rsid w:val="00EE6012"/>
    <w:rsid w:val="00EE75C9"/>
    <w:rsid w:val="00EF1147"/>
    <w:rsid w:val="00EF2EAC"/>
    <w:rsid w:val="00EF6376"/>
    <w:rsid w:val="00EF782A"/>
    <w:rsid w:val="00EF7EA3"/>
    <w:rsid w:val="00F02ADC"/>
    <w:rsid w:val="00F03A40"/>
    <w:rsid w:val="00F06465"/>
    <w:rsid w:val="00F07FCB"/>
    <w:rsid w:val="00F139BE"/>
    <w:rsid w:val="00F14184"/>
    <w:rsid w:val="00F14AC9"/>
    <w:rsid w:val="00F21A07"/>
    <w:rsid w:val="00F227D4"/>
    <w:rsid w:val="00F23A20"/>
    <w:rsid w:val="00F266ED"/>
    <w:rsid w:val="00F26772"/>
    <w:rsid w:val="00F27C43"/>
    <w:rsid w:val="00F31087"/>
    <w:rsid w:val="00F330A2"/>
    <w:rsid w:val="00F338A7"/>
    <w:rsid w:val="00F3476A"/>
    <w:rsid w:val="00F34DC2"/>
    <w:rsid w:val="00F35DA0"/>
    <w:rsid w:val="00F35E9B"/>
    <w:rsid w:val="00F40AE4"/>
    <w:rsid w:val="00F467D5"/>
    <w:rsid w:val="00F52DEF"/>
    <w:rsid w:val="00F53720"/>
    <w:rsid w:val="00F54A41"/>
    <w:rsid w:val="00F55444"/>
    <w:rsid w:val="00F554A9"/>
    <w:rsid w:val="00F562CE"/>
    <w:rsid w:val="00F56312"/>
    <w:rsid w:val="00F6165D"/>
    <w:rsid w:val="00F62BBF"/>
    <w:rsid w:val="00F63F73"/>
    <w:rsid w:val="00F66146"/>
    <w:rsid w:val="00F67830"/>
    <w:rsid w:val="00F70AB0"/>
    <w:rsid w:val="00F7302E"/>
    <w:rsid w:val="00F737C5"/>
    <w:rsid w:val="00F76ABF"/>
    <w:rsid w:val="00F8465D"/>
    <w:rsid w:val="00F852C5"/>
    <w:rsid w:val="00F866F3"/>
    <w:rsid w:val="00F86F0D"/>
    <w:rsid w:val="00F95AA8"/>
    <w:rsid w:val="00F96C94"/>
    <w:rsid w:val="00F97BAF"/>
    <w:rsid w:val="00FA05D6"/>
    <w:rsid w:val="00FA2458"/>
    <w:rsid w:val="00FA2E74"/>
    <w:rsid w:val="00FA393A"/>
    <w:rsid w:val="00FA57DE"/>
    <w:rsid w:val="00FB30E1"/>
    <w:rsid w:val="00FB4B62"/>
    <w:rsid w:val="00FC1EFA"/>
    <w:rsid w:val="00FC3A8E"/>
    <w:rsid w:val="00FC6D15"/>
    <w:rsid w:val="00FC6D54"/>
    <w:rsid w:val="00FC7794"/>
    <w:rsid w:val="00FD00C8"/>
    <w:rsid w:val="00FD4B05"/>
    <w:rsid w:val="00FD51F2"/>
    <w:rsid w:val="00FD5DF3"/>
    <w:rsid w:val="00FD7C31"/>
    <w:rsid w:val="00FE2FA0"/>
    <w:rsid w:val="00FE38DA"/>
    <w:rsid w:val="00FE45F3"/>
    <w:rsid w:val="00FF142D"/>
    <w:rsid w:val="00FF4263"/>
    <w:rsid w:val="00FF43DF"/>
    <w:rsid w:val="00FF7BFF"/>
    <w:rsid w:val="00FF7E63"/>
    <w:rsid w:val="00FF7F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c4372,#245794,#23538d,#22518a"/>
    </o:shapedefaults>
    <o:shapelayout v:ext="edit">
      <o:idmap v:ext="edit" data="1"/>
    </o:shapelayout>
  </w:shapeDefaults>
  <w:decimalSymbol w:val=","/>
  <w:listSeparator w:val=";"/>
  <w14:docId w14:val="022C5C0F"/>
  <w15:docId w15:val="{E842A883-7642-4024-8A75-245CFB67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972"/>
    <w:pPr>
      <w:jc w:val="both"/>
    </w:pPr>
    <w:rPr>
      <w:sz w:val="22"/>
      <w:szCs w:val="22"/>
      <w:lang w:val="en-GB"/>
    </w:rPr>
  </w:style>
  <w:style w:type="paragraph" w:styleId="Heading1">
    <w:name w:val="heading 1"/>
    <w:basedOn w:val="Normal"/>
    <w:next w:val="Normal"/>
    <w:link w:val="Heading1Char"/>
    <w:uiPriority w:val="9"/>
    <w:qFormat/>
    <w:rsid w:val="00097972"/>
    <w:pPr>
      <w:keepNext/>
      <w:spacing w:before="240" w:after="60"/>
      <w:outlineLvl w:val="0"/>
    </w:pPr>
    <w:rPr>
      <w:rFonts w:eastAsia="Times New Roman"/>
      <w:b/>
      <w:bCs/>
      <w:i/>
      <w:color w:val="1F4E79"/>
      <w:kern w:val="32"/>
      <w:sz w:val="40"/>
      <w:szCs w:val="32"/>
    </w:rPr>
  </w:style>
  <w:style w:type="paragraph" w:styleId="Heading2">
    <w:name w:val="heading 2"/>
    <w:basedOn w:val="Normal"/>
    <w:next w:val="Normal"/>
    <w:link w:val="Heading2Char"/>
    <w:uiPriority w:val="9"/>
    <w:qFormat/>
    <w:rsid w:val="00097972"/>
    <w:pPr>
      <w:keepNext/>
      <w:spacing w:before="240" w:after="60"/>
      <w:outlineLvl w:val="1"/>
    </w:pPr>
    <w:rPr>
      <w:rFonts w:eastAsia="Times New Roman"/>
      <w:b/>
      <w:bCs/>
      <w:i/>
      <w:iCs/>
      <w:color w:val="1F4E79"/>
      <w:sz w:val="32"/>
      <w:szCs w:val="28"/>
    </w:rPr>
  </w:style>
  <w:style w:type="paragraph" w:styleId="Heading3">
    <w:name w:val="heading 3"/>
    <w:basedOn w:val="Normal"/>
    <w:next w:val="Normal"/>
    <w:link w:val="Heading3Char"/>
    <w:uiPriority w:val="9"/>
    <w:qFormat/>
    <w:rsid w:val="00097972"/>
    <w:pPr>
      <w:keepNext/>
      <w:spacing w:before="240" w:after="60"/>
      <w:outlineLvl w:val="2"/>
    </w:pPr>
    <w:rPr>
      <w:rFonts w:eastAsia="Times New Roman"/>
      <w:b/>
      <w:bCs/>
      <w:sz w:val="28"/>
      <w:szCs w:val="26"/>
    </w:rPr>
  </w:style>
  <w:style w:type="paragraph" w:styleId="Heading4">
    <w:name w:val="heading 4"/>
    <w:basedOn w:val="Normal"/>
    <w:next w:val="Normal"/>
    <w:link w:val="Heading4Char"/>
    <w:uiPriority w:val="9"/>
    <w:qFormat/>
    <w:rsid w:val="00097972"/>
    <w:pPr>
      <w:keepNext/>
      <w:spacing w:before="240" w:after="60"/>
      <w:outlineLvl w:val="3"/>
    </w:pPr>
    <w:rPr>
      <w:rFonts w:eastAsia="Times New Roman"/>
      <w:b/>
      <w:bCs/>
      <w:sz w:val="24"/>
      <w:szCs w:val="28"/>
    </w:rPr>
  </w:style>
  <w:style w:type="paragraph" w:styleId="Heading5">
    <w:name w:val="heading 5"/>
    <w:basedOn w:val="Normal"/>
    <w:next w:val="Normal"/>
    <w:link w:val="Heading5Char"/>
    <w:uiPriority w:val="9"/>
    <w:unhideWhenUsed/>
    <w:qFormat/>
    <w:rsid w:val="00B26BC2"/>
    <w:pPr>
      <w:spacing w:before="240" w:after="60"/>
      <w:outlineLvl w:val="4"/>
    </w:pPr>
    <w:rPr>
      <w:rFonts w:eastAsia="Times New Roman"/>
      <w:b/>
      <w:bCs/>
      <w:iCs/>
      <w:color w:val="1F4E79"/>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F3AA2"/>
    <w:pPr>
      <w:tabs>
        <w:tab w:val="center" w:pos="4536"/>
        <w:tab w:val="right" w:pos="9072"/>
      </w:tabs>
    </w:pPr>
  </w:style>
  <w:style w:type="character" w:customStyle="1" w:styleId="HeaderChar">
    <w:name w:val="Header Char"/>
    <w:link w:val="Header"/>
    <w:uiPriority w:val="99"/>
    <w:rsid w:val="007F3AA2"/>
    <w:rPr>
      <w:sz w:val="22"/>
      <w:szCs w:val="22"/>
      <w:lang w:val="en-GB" w:eastAsia="en-US"/>
    </w:rPr>
  </w:style>
  <w:style w:type="paragraph" w:styleId="Footer">
    <w:name w:val="footer"/>
    <w:basedOn w:val="Normal"/>
    <w:link w:val="FooterChar"/>
    <w:uiPriority w:val="99"/>
    <w:unhideWhenUsed/>
    <w:rsid w:val="007F3AA2"/>
    <w:pPr>
      <w:tabs>
        <w:tab w:val="center" w:pos="4536"/>
        <w:tab w:val="right" w:pos="9072"/>
      </w:tabs>
    </w:pPr>
  </w:style>
  <w:style w:type="character" w:customStyle="1" w:styleId="FooterChar">
    <w:name w:val="Footer Char"/>
    <w:link w:val="Footer"/>
    <w:uiPriority w:val="99"/>
    <w:rsid w:val="007F3AA2"/>
    <w:rPr>
      <w:sz w:val="22"/>
      <w:szCs w:val="22"/>
      <w:lang w:val="en-GB" w:eastAsia="en-US"/>
    </w:rPr>
  </w:style>
  <w:style w:type="paragraph" w:styleId="BalloonText">
    <w:name w:val="Balloon Text"/>
    <w:basedOn w:val="Normal"/>
    <w:link w:val="BalloonTextChar"/>
    <w:uiPriority w:val="99"/>
    <w:semiHidden/>
    <w:unhideWhenUsed/>
    <w:rsid w:val="007F3AA2"/>
    <w:rPr>
      <w:rFonts w:ascii="Tahoma" w:hAnsi="Tahoma" w:cs="Tahoma"/>
      <w:sz w:val="16"/>
      <w:szCs w:val="16"/>
    </w:rPr>
  </w:style>
  <w:style w:type="character" w:customStyle="1" w:styleId="BalloonTextChar">
    <w:name w:val="Balloon Text Char"/>
    <w:link w:val="BalloonText"/>
    <w:uiPriority w:val="99"/>
    <w:semiHidden/>
    <w:rsid w:val="007F3AA2"/>
    <w:rPr>
      <w:rFonts w:ascii="Tahoma" w:hAnsi="Tahoma" w:cs="Tahoma"/>
      <w:sz w:val="16"/>
      <w:szCs w:val="16"/>
      <w:lang w:val="en-GB" w:eastAsia="en-US"/>
    </w:rPr>
  </w:style>
  <w:style w:type="character" w:styleId="Hyperlink">
    <w:name w:val="Hyperlink"/>
    <w:uiPriority w:val="99"/>
    <w:rsid w:val="007F3AA2"/>
    <w:rPr>
      <w:color w:val="0000FF"/>
      <w:u w:val="single"/>
    </w:rPr>
  </w:style>
  <w:style w:type="paragraph" w:styleId="NoSpacing">
    <w:name w:val="No Spacing"/>
    <w:uiPriority w:val="1"/>
    <w:qFormat/>
    <w:rsid w:val="00D71716"/>
    <w:rPr>
      <w:sz w:val="22"/>
      <w:szCs w:val="22"/>
      <w:lang w:val="en-GB"/>
    </w:rPr>
  </w:style>
  <w:style w:type="paragraph" w:styleId="DocumentMap">
    <w:name w:val="Document Map"/>
    <w:basedOn w:val="Normal"/>
    <w:semiHidden/>
    <w:rsid w:val="00BD13B8"/>
    <w:pPr>
      <w:shd w:val="clear" w:color="auto" w:fill="000080"/>
    </w:pPr>
    <w:rPr>
      <w:rFonts w:ascii="Tahoma" w:hAnsi="Tahoma" w:cs="Tahoma"/>
      <w:sz w:val="20"/>
      <w:szCs w:val="20"/>
    </w:rPr>
  </w:style>
  <w:style w:type="paragraph" w:customStyle="1" w:styleId="TEXTEINFO">
    <w:name w:val="TEXTE INFO."/>
    <w:basedOn w:val="Normal"/>
    <w:rsid w:val="00744443"/>
    <w:pPr>
      <w:spacing w:after="80"/>
    </w:pPr>
    <w:rPr>
      <w:rFonts w:ascii="Helvetica" w:eastAsia="Times New Roman" w:hAnsi="Helvetica"/>
      <w:color w:val="000080"/>
      <w:sz w:val="18"/>
      <w:szCs w:val="24"/>
      <w:lang w:val="en-US" w:eastAsia="fr-FR"/>
    </w:rPr>
  </w:style>
  <w:style w:type="character" w:customStyle="1" w:styleId="Heading1Char">
    <w:name w:val="Heading 1 Char"/>
    <w:link w:val="Heading1"/>
    <w:uiPriority w:val="9"/>
    <w:rsid w:val="00097972"/>
    <w:rPr>
      <w:rFonts w:ascii="Calibri" w:eastAsia="Times New Roman" w:hAnsi="Calibri"/>
      <w:b/>
      <w:bCs/>
      <w:i/>
      <w:color w:val="1F4E79"/>
      <w:kern w:val="32"/>
      <w:sz w:val="40"/>
      <w:szCs w:val="32"/>
      <w:lang w:val="en-GB" w:eastAsia="en-US"/>
    </w:rPr>
  </w:style>
  <w:style w:type="character" w:customStyle="1" w:styleId="Heading3Char">
    <w:name w:val="Heading 3 Char"/>
    <w:link w:val="Heading3"/>
    <w:uiPriority w:val="9"/>
    <w:rsid w:val="00097972"/>
    <w:rPr>
      <w:rFonts w:ascii="Calibri" w:eastAsia="Times New Roman" w:hAnsi="Calibri" w:cs="Times New Roman"/>
      <w:b/>
      <w:bCs/>
      <w:sz w:val="28"/>
      <w:szCs w:val="26"/>
      <w:lang w:val="en-GB" w:eastAsia="en-US"/>
    </w:rPr>
  </w:style>
  <w:style w:type="paragraph" w:customStyle="1" w:styleId="Default">
    <w:name w:val="Default"/>
    <w:rsid w:val="001826B6"/>
    <w:rPr>
      <w:rFonts w:ascii="Times New Roman" w:eastAsia="Times New Roman" w:hAnsi="Times New Roman"/>
      <w:snapToGrid w:val="0"/>
      <w:color w:val="000000"/>
      <w:sz w:val="24"/>
      <w:lang w:val="en-GB"/>
    </w:rPr>
  </w:style>
  <w:style w:type="paragraph" w:styleId="BodyTextIndent2">
    <w:name w:val="Body Text Indent 2"/>
    <w:basedOn w:val="Normal"/>
    <w:link w:val="BodyTextIndent2Char"/>
    <w:rsid w:val="001826B6"/>
    <w:pPr>
      <w:widowControl w:val="0"/>
      <w:ind w:left="1134" w:hanging="414"/>
    </w:pPr>
    <w:rPr>
      <w:rFonts w:ascii="Arial" w:eastAsia="Times New Roman" w:hAnsi="Arial"/>
      <w:sz w:val="24"/>
      <w:szCs w:val="20"/>
      <w:lang w:eastAsia="en-GB"/>
    </w:rPr>
  </w:style>
  <w:style w:type="character" w:customStyle="1" w:styleId="BodyTextIndent2Char">
    <w:name w:val="Body Text Indent 2 Char"/>
    <w:link w:val="BodyTextIndent2"/>
    <w:rsid w:val="001826B6"/>
    <w:rPr>
      <w:rFonts w:ascii="Arial" w:eastAsia="Times New Roman" w:hAnsi="Arial"/>
      <w:sz w:val="24"/>
      <w:lang w:val="en-GB" w:eastAsia="en-GB"/>
    </w:rPr>
  </w:style>
  <w:style w:type="paragraph" w:styleId="TOC1">
    <w:name w:val="toc 1"/>
    <w:basedOn w:val="Normal"/>
    <w:next w:val="Normal"/>
    <w:uiPriority w:val="39"/>
    <w:rsid w:val="00F02ADC"/>
    <w:pPr>
      <w:widowControl w:val="0"/>
      <w:tabs>
        <w:tab w:val="left" w:pos="709"/>
      </w:tabs>
      <w:spacing w:before="200" w:after="120"/>
      <w:ind w:left="425" w:hanging="425"/>
    </w:pPr>
    <w:rPr>
      <w:rFonts w:eastAsia="Times New Roman"/>
      <w:b/>
      <w:sz w:val="24"/>
      <w:szCs w:val="20"/>
      <w:lang w:eastAsia="en-GB"/>
    </w:rPr>
  </w:style>
  <w:style w:type="paragraph" w:styleId="BodyText2">
    <w:name w:val="Body Text 2"/>
    <w:basedOn w:val="Normal"/>
    <w:link w:val="BodyText2Char"/>
    <w:rsid w:val="001826B6"/>
    <w:pPr>
      <w:widowControl w:val="0"/>
      <w:ind w:left="720"/>
    </w:pPr>
    <w:rPr>
      <w:rFonts w:ascii="Times New Roman" w:eastAsia="Times New Roman" w:hAnsi="Times New Roman"/>
      <w:i/>
      <w:sz w:val="24"/>
      <w:szCs w:val="20"/>
      <w:lang w:eastAsia="en-GB"/>
    </w:rPr>
  </w:style>
  <w:style w:type="character" w:customStyle="1" w:styleId="BodyText2Char">
    <w:name w:val="Body Text 2 Char"/>
    <w:link w:val="BodyText2"/>
    <w:rsid w:val="001826B6"/>
    <w:rPr>
      <w:rFonts w:ascii="Times New Roman" w:eastAsia="Times New Roman" w:hAnsi="Times New Roman"/>
      <w:i/>
      <w:sz w:val="24"/>
      <w:lang w:val="en-GB" w:eastAsia="en-GB"/>
    </w:rPr>
  </w:style>
  <w:style w:type="paragraph" w:styleId="BodyText">
    <w:name w:val="Body Text"/>
    <w:basedOn w:val="Normal"/>
    <w:link w:val="BodyTextChar"/>
    <w:rsid w:val="001826B6"/>
    <w:pPr>
      <w:widowControl w:val="0"/>
    </w:pPr>
    <w:rPr>
      <w:rFonts w:ascii="Times New Roman" w:eastAsia="Times New Roman" w:hAnsi="Times New Roman"/>
      <w:b/>
      <w:i/>
      <w:sz w:val="24"/>
      <w:szCs w:val="20"/>
      <w:u w:val="single"/>
      <w:lang w:eastAsia="en-GB"/>
    </w:rPr>
  </w:style>
  <w:style w:type="character" w:customStyle="1" w:styleId="BodyTextChar">
    <w:name w:val="Body Text Char"/>
    <w:link w:val="BodyText"/>
    <w:rsid w:val="001826B6"/>
    <w:rPr>
      <w:rFonts w:ascii="Times New Roman" w:eastAsia="Times New Roman" w:hAnsi="Times New Roman"/>
      <w:b/>
      <w:i/>
      <w:sz w:val="24"/>
      <w:u w:val="single"/>
      <w:lang w:val="en-GB" w:eastAsia="en-GB"/>
    </w:rPr>
  </w:style>
  <w:style w:type="paragraph" w:styleId="FootnoteText">
    <w:name w:val="footnote text"/>
    <w:basedOn w:val="Normal"/>
    <w:link w:val="FootnoteTextChar"/>
    <w:uiPriority w:val="99"/>
    <w:semiHidden/>
    <w:rsid w:val="001826B6"/>
    <w:rPr>
      <w:rFonts w:ascii="Arial" w:eastAsia="Times New Roman" w:hAnsi="Arial" w:cs="Arial"/>
      <w:sz w:val="20"/>
      <w:szCs w:val="20"/>
      <w:lang w:eastAsia="fi-FI"/>
    </w:rPr>
  </w:style>
  <w:style w:type="character" w:customStyle="1" w:styleId="FootnoteTextChar">
    <w:name w:val="Footnote Text Char"/>
    <w:link w:val="FootnoteText"/>
    <w:uiPriority w:val="99"/>
    <w:semiHidden/>
    <w:rsid w:val="001826B6"/>
    <w:rPr>
      <w:rFonts w:ascii="Arial" w:eastAsia="Times New Roman" w:hAnsi="Arial" w:cs="Arial"/>
      <w:lang w:val="en-GB" w:eastAsia="fi-FI"/>
    </w:rPr>
  </w:style>
  <w:style w:type="character" w:styleId="FootnoteReference">
    <w:name w:val="footnote reference"/>
    <w:semiHidden/>
    <w:rsid w:val="001826B6"/>
    <w:rPr>
      <w:vertAlign w:val="superscript"/>
    </w:rPr>
  </w:style>
  <w:style w:type="character" w:customStyle="1" w:styleId="Heading2Char">
    <w:name w:val="Heading 2 Char"/>
    <w:link w:val="Heading2"/>
    <w:uiPriority w:val="9"/>
    <w:rsid w:val="00097972"/>
    <w:rPr>
      <w:rFonts w:ascii="Calibri" w:eastAsia="Times New Roman" w:hAnsi="Calibri" w:cs="Times New Roman"/>
      <w:b/>
      <w:bCs/>
      <w:i/>
      <w:iCs/>
      <w:color w:val="1F4E79"/>
      <w:sz w:val="32"/>
      <w:szCs w:val="28"/>
      <w:lang w:val="en-GB" w:eastAsia="en-US"/>
    </w:rPr>
  </w:style>
  <w:style w:type="character" w:customStyle="1" w:styleId="Heading4Char">
    <w:name w:val="Heading 4 Char"/>
    <w:link w:val="Heading4"/>
    <w:uiPriority w:val="9"/>
    <w:rsid w:val="00097972"/>
    <w:rPr>
      <w:rFonts w:ascii="Calibri" w:eastAsia="Times New Roman" w:hAnsi="Calibri" w:cs="Times New Roman"/>
      <w:b/>
      <w:bCs/>
      <w:sz w:val="24"/>
      <w:szCs w:val="28"/>
      <w:lang w:val="en-GB" w:eastAsia="en-US"/>
    </w:rPr>
  </w:style>
  <w:style w:type="character" w:customStyle="1" w:styleId="Heading5Char">
    <w:name w:val="Heading 5 Char"/>
    <w:link w:val="Heading5"/>
    <w:uiPriority w:val="9"/>
    <w:rsid w:val="00B26BC2"/>
    <w:rPr>
      <w:rFonts w:ascii="Calibri" w:eastAsia="Times New Roman" w:hAnsi="Calibri" w:cs="Times New Roman"/>
      <w:b/>
      <w:bCs/>
      <w:iCs/>
      <w:color w:val="1F4E79"/>
      <w:sz w:val="24"/>
      <w:szCs w:val="26"/>
      <w:lang w:val="en-GB" w:eastAsia="en-US"/>
    </w:rPr>
  </w:style>
  <w:style w:type="paragraph" w:styleId="TOCHeading">
    <w:name w:val="TOC Heading"/>
    <w:basedOn w:val="Heading1"/>
    <w:next w:val="Normal"/>
    <w:uiPriority w:val="39"/>
    <w:unhideWhenUsed/>
    <w:qFormat/>
    <w:rsid w:val="00D83E4C"/>
    <w:pPr>
      <w:keepLines/>
      <w:spacing w:after="0" w:line="259" w:lineRule="auto"/>
      <w:jc w:val="left"/>
      <w:outlineLvl w:val="9"/>
    </w:pPr>
    <w:rPr>
      <w:rFonts w:ascii="Calibri Light" w:hAnsi="Calibri Light"/>
      <w:b w:val="0"/>
      <w:bCs w:val="0"/>
      <w:i w:val="0"/>
      <w:color w:val="2E74B5"/>
      <w:kern w:val="0"/>
      <w:sz w:val="32"/>
      <w:lang w:val="en-US"/>
    </w:rPr>
  </w:style>
  <w:style w:type="paragraph" w:styleId="TOC2">
    <w:name w:val="toc 2"/>
    <w:basedOn w:val="Normal"/>
    <w:next w:val="Normal"/>
    <w:autoRedefine/>
    <w:uiPriority w:val="39"/>
    <w:unhideWhenUsed/>
    <w:rsid w:val="00D83E4C"/>
    <w:pPr>
      <w:spacing w:after="60"/>
      <w:ind w:left="221"/>
    </w:pPr>
  </w:style>
  <w:style w:type="paragraph" w:styleId="TOC3">
    <w:name w:val="toc 3"/>
    <w:basedOn w:val="Normal"/>
    <w:next w:val="Normal"/>
    <w:autoRedefine/>
    <w:uiPriority w:val="39"/>
    <w:unhideWhenUsed/>
    <w:rsid w:val="00D83E4C"/>
    <w:pPr>
      <w:spacing w:after="60"/>
      <w:ind w:left="442"/>
    </w:pPr>
  </w:style>
  <w:style w:type="paragraph" w:styleId="TOC4">
    <w:name w:val="toc 4"/>
    <w:basedOn w:val="Normal"/>
    <w:next w:val="Normal"/>
    <w:autoRedefine/>
    <w:uiPriority w:val="39"/>
    <w:unhideWhenUsed/>
    <w:rsid w:val="00D83E4C"/>
    <w:pPr>
      <w:spacing w:after="60"/>
      <w:ind w:left="658"/>
    </w:pPr>
  </w:style>
  <w:style w:type="paragraph" w:styleId="ListParagraph">
    <w:name w:val="List Paragraph"/>
    <w:basedOn w:val="Normal"/>
    <w:link w:val="ListParagraphChar"/>
    <w:uiPriority w:val="34"/>
    <w:qFormat/>
    <w:rsid w:val="001F0811"/>
    <w:pPr>
      <w:spacing w:after="160" w:line="259" w:lineRule="auto"/>
      <w:ind w:left="720"/>
      <w:contextualSpacing/>
      <w:jc w:val="left"/>
    </w:pPr>
    <w:rPr>
      <w:lang w:val="es-ES"/>
    </w:rPr>
  </w:style>
  <w:style w:type="character" w:styleId="CommentReference">
    <w:name w:val="annotation reference"/>
    <w:uiPriority w:val="99"/>
    <w:semiHidden/>
    <w:unhideWhenUsed/>
    <w:rsid w:val="00C21F8B"/>
    <w:rPr>
      <w:sz w:val="16"/>
      <w:szCs w:val="16"/>
    </w:rPr>
  </w:style>
  <w:style w:type="paragraph" w:styleId="CommentText">
    <w:name w:val="annotation text"/>
    <w:basedOn w:val="Normal"/>
    <w:link w:val="CommentTextChar"/>
    <w:uiPriority w:val="99"/>
    <w:semiHidden/>
    <w:unhideWhenUsed/>
    <w:rsid w:val="00C21F8B"/>
    <w:rPr>
      <w:sz w:val="20"/>
      <w:szCs w:val="20"/>
    </w:rPr>
  </w:style>
  <w:style w:type="character" w:customStyle="1" w:styleId="CommentTextChar">
    <w:name w:val="Comment Text Char"/>
    <w:link w:val="CommentText"/>
    <w:uiPriority w:val="99"/>
    <w:semiHidden/>
    <w:rsid w:val="00C21F8B"/>
    <w:rPr>
      <w:lang w:val="en-GB" w:eastAsia="en-US"/>
    </w:rPr>
  </w:style>
  <w:style w:type="paragraph" w:styleId="CommentSubject">
    <w:name w:val="annotation subject"/>
    <w:basedOn w:val="CommentText"/>
    <w:next w:val="CommentText"/>
    <w:link w:val="CommentSubjectChar"/>
    <w:uiPriority w:val="99"/>
    <w:semiHidden/>
    <w:unhideWhenUsed/>
    <w:rsid w:val="00C21F8B"/>
    <w:rPr>
      <w:b/>
      <w:bCs/>
    </w:rPr>
  </w:style>
  <w:style w:type="character" w:customStyle="1" w:styleId="CommentSubjectChar">
    <w:name w:val="Comment Subject Char"/>
    <w:link w:val="CommentSubject"/>
    <w:uiPriority w:val="99"/>
    <w:semiHidden/>
    <w:rsid w:val="00C21F8B"/>
    <w:rPr>
      <w:b/>
      <w:bCs/>
      <w:lang w:val="en-GB" w:eastAsia="en-US"/>
    </w:rPr>
  </w:style>
  <w:style w:type="table" w:styleId="TableGrid">
    <w:name w:val="Table Grid"/>
    <w:basedOn w:val="TableNormal"/>
    <w:uiPriority w:val="59"/>
    <w:rsid w:val="00512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1F7B"/>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ListParagraphChar">
    <w:name w:val="List Paragraph Char"/>
    <w:link w:val="ListParagraph"/>
    <w:uiPriority w:val="34"/>
    <w:rsid w:val="00F35DA0"/>
    <w:rPr>
      <w:sz w:val="22"/>
      <w:szCs w:val="22"/>
      <w:lang w:eastAsia="en-US"/>
    </w:rPr>
  </w:style>
  <w:style w:type="paragraph" w:customStyle="1" w:styleId="ListDash1">
    <w:name w:val="List Dash 1"/>
    <w:basedOn w:val="Normal"/>
    <w:rsid w:val="00F35DA0"/>
    <w:pPr>
      <w:numPr>
        <w:numId w:val="7"/>
      </w:numPr>
      <w:spacing w:before="120" w:after="120"/>
    </w:pPr>
    <w:rPr>
      <w:rFonts w:ascii="Times New Roman" w:eastAsia="Times New Roman" w:hAnsi="Times New Roman"/>
      <w:sz w:val="24"/>
      <w:szCs w:val="20"/>
      <w:lang w:eastAsia="zh-CN"/>
    </w:rPr>
  </w:style>
  <w:style w:type="paragraph" w:customStyle="1" w:styleId="Lijstalinea2">
    <w:name w:val="Lijstalinea2"/>
    <w:basedOn w:val="Normal"/>
    <w:rsid w:val="00F35DA0"/>
    <w:pPr>
      <w:ind w:left="708"/>
      <w:jc w:val="left"/>
    </w:pPr>
    <w:rPr>
      <w:rFonts w:ascii="Times New Roman" w:eastAsia="Cambria" w:hAnsi="Times New Roman"/>
      <w:sz w:val="24"/>
      <w:szCs w:val="24"/>
      <w:lang w:val="en-US"/>
    </w:rPr>
  </w:style>
  <w:style w:type="character" w:styleId="FollowedHyperlink">
    <w:name w:val="FollowedHyperlink"/>
    <w:basedOn w:val="DefaultParagraphFont"/>
    <w:uiPriority w:val="99"/>
    <w:semiHidden/>
    <w:unhideWhenUsed/>
    <w:rsid w:val="009A0ACE"/>
    <w:rPr>
      <w:color w:val="800080" w:themeColor="followedHyperlink"/>
      <w:u w:val="single"/>
    </w:rPr>
  </w:style>
  <w:style w:type="character" w:styleId="Strong">
    <w:name w:val="Strong"/>
    <w:basedOn w:val="DefaultParagraphFont"/>
    <w:uiPriority w:val="22"/>
    <w:qFormat/>
    <w:rsid w:val="00353862"/>
    <w:rPr>
      <w:b/>
      <w:bCs/>
    </w:rPr>
  </w:style>
  <w:style w:type="paragraph" w:customStyle="1" w:styleId="Pa2">
    <w:name w:val="Pa2"/>
    <w:basedOn w:val="Default"/>
    <w:next w:val="Default"/>
    <w:uiPriority w:val="99"/>
    <w:rsid w:val="00182DB5"/>
    <w:pPr>
      <w:autoSpaceDE w:val="0"/>
      <w:autoSpaceDN w:val="0"/>
      <w:adjustRightInd w:val="0"/>
      <w:spacing w:line="211" w:lineRule="atLeast"/>
    </w:pPr>
    <w:rPr>
      <w:rFonts w:ascii="HelveticaNeue LightCond" w:eastAsia="Calibri" w:hAnsi="HelveticaNeue LightCond"/>
      <w:snapToGrid/>
      <w:color w:val="auto"/>
      <w:szCs w:val="24"/>
      <w:lang w:val="es-ES"/>
    </w:rPr>
  </w:style>
  <w:style w:type="paragraph" w:customStyle="1" w:styleId="Oggetto">
    <w:name w:val="Oggetto"/>
    <w:basedOn w:val="Normal"/>
    <w:next w:val="Normal"/>
    <w:rsid w:val="00303F08"/>
    <w:pPr>
      <w:spacing w:before="480" w:after="840"/>
      <w:ind w:left="1701" w:hanging="1701"/>
      <w:jc w:val="left"/>
    </w:pPr>
    <w:rPr>
      <w:rFonts w:ascii="Futura Std Book" w:eastAsia="Times New Roman" w:hAnsi="Futura Std Book" w:cs="Arial"/>
      <w:b/>
      <w:bCs/>
      <w:sz w:val="18"/>
      <w:szCs w:val="20"/>
      <w:lang w:val="it-IT" w:eastAsia="it-IT"/>
    </w:rPr>
  </w:style>
  <w:style w:type="paragraph" w:customStyle="1" w:styleId="lineadopotitolo">
    <w:name w:val="linea dopo titolo"/>
    <w:basedOn w:val="Normal"/>
    <w:next w:val="Oggetto"/>
    <w:rsid w:val="00303F08"/>
    <w:pPr>
      <w:spacing w:line="360" w:lineRule="exact"/>
      <w:jc w:val="center"/>
    </w:pPr>
    <w:rPr>
      <w:rFonts w:ascii="Arial" w:eastAsia="Times New Roman" w:hAnsi="Arial"/>
      <w:color w:val="808080"/>
      <w:sz w:val="20"/>
      <w:szCs w:val="20"/>
      <w:lang w:val="it-IT" w:eastAsia="it-IT"/>
    </w:rPr>
  </w:style>
  <w:style w:type="paragraph" w:customStyle="1" w:styleId="Normalelt">
    <w:name w:val="Normale lt"/>
    <w:basedOn w:val="Normal"/>
    <w:rsid w:val="00303F08"/>
    <w:pPr>
      <w:spacing w:before="120" w:after="120" w:line="360" w:lineRule="exact"/>
      <w:jc w:val="left"/>
    </w:pPr>
    <w:rPr>
      <w:rFonts w:ascii="Arial" w:eastAsia="Times New Roman" w:hAnsi="Arial" w:cs="Arial"/>
      <w:sz w:val="20"/>
      <w:szCs w:val="24"/>
      <w:lang w:val="it-IT" w:eastAsia="it-IT"/>
    </w:rPr>
  </w:style>
  <w:style w:type="character" w:customStyle="1" w:styleId="style131">
    <w:name w:val="style131"/>
    <w:basedOn w:val="DefaultParagraphFont"/>
    <w:rsid w:val="001A5565"/>
    <w:rPr>
      <w:rFonts w:ascii="Arial" w:hAnsi="Arial" w:cs="Arial" w:hint="default"/>
    </w:rPr>
  </w:style>
  <w:style w:type="paragraph" w:styleId="Revision">
    <w:name w:val="Revision"/>
    <w:hidden/>
    <w:uiPriority w:val="99"/>
    <w:semiHidden/>
    <w:rsid w:val="007179E0"/>
    <w:rPr>
      <w:sz w:val="22"/>
      <w:szCs w:val="22"/>
      <w:lang w:val="en-GB"/>
    </w:rPr>
  </w:style>
  <w:style w:type="paragraph" w:customStyle="1" w:styleId="Pa6">
    <w:name w:val="Pa6"/>
    <w:basedOn w:val="Default"/>
    <w:next w:val="Default"/>
    <w:uiPriority w:val="99"/>
    <w:rsid w:val="00292468"/>
    <w:pPr>
      <w:autoSpaceDE w:val="0"/>
      <w:autoSpaceDN w:val="0"/>
      <w:adjustRightInd w:val="0"/>
      <w:spacing w:line="201" w:lineRule="atLeast"/>
    </w:pPr>
    <w:rPr>
      <w:rFonts w:eastAsiaTheme="minorHAnsi"/>
      <w:snapToGrid/>
      <w:color w:val="auto"/>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185">
      <w:bodyDiv w:val="1"/>
      <w:marLeft w:val="0"/>
      <w:marRight w:val="0"/>
      <w:marTop w:val="0"/>
      <w:marBottom w:val="0"/>
      <w:divBdr>
        <w:top w:val="none" w:sz="0" w:space="0" w:color="auto"/>
        <w:left w:val="none" w:sz="0" w:space="0" w:color="auto"/>
        <w:bottom w:val="none" w:sz="0" w:space="0" w:color="auto"/>
        <w:right w:val="none" w:sz="0" w:space="0" w:color="auto"/>
      </w:divBdr>
      <w:divsChild>
        <w:div w:id="717169053">
          <w:marLeft w:val="0"/>
          <w:marRight w:val="0"/>
          <w:marTop w:val="0"/>
          <w:marBottom w:val="300"/>
          <w:divBdr>
            <w:top w:val="none" w:sz="0" w:space="0" w:color="auto"/>
            <w:left w:val="none" w:sz="0" w:space="0" w:color="auto"/>
            <w:bottom w:val="none" w:sz="0" w:space="0" w:color="auto"/>
            <w:right w:val="none" w:sz="0" w:space="0" w:color="auto"/>
          </w:divBdr>
          <w:divsChild>
            <w:div w:id="14831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36867">
      <w:bodyDiv w:val="1"/>
      <w:marLeft w:val="0"/>
      <w:marRight w:val="0"/>
      <w:marTop w:val="0"/>
      <w:marBottom w:val="0"/>
      <w:divBdr>
        <w:top w:val="none" w:sz="0" w:space="0" w:color="auto"/>
        <w:left w:val="none" w:sz="0" w:space="0" w:color="auto"/>
        <w:bottom w:val="none" w:sz="0" w:space="0" w:color="auto"/>
        <w:right w:val="none" w:sz="0" w:space="0" w:color="auto"/>
      </w:divBdr>
      <w:divsChild>
        <w:div w:id="681661587">
          <w:marLeft w:val="0"/>
          <w:marRight w:val="0"/>
          <w:marTop w:val="100"/>
          <w:marBottom w:val="100"/>
          <w:divBdr>
            <w:top w:val="none" w:sz="0" w:space="0" w:color="auto"/>
            <w:left w:val="none" w:sz="0" w:space="0" w:color="auto"/>
            <w:bottom w:val="none" w:sz="0" w:space="0" w:color="auto"/>
            <w:right w:val="none" w:sz="0" w:space="0" w:color="auto"/>
          </w:divBdr>
          <w:divsChild>
            <w:div w:id="789589847">
              <w:marLeft w:val="0"/>
              <w:marRight w:val="0"/>
              <w:marTop w:val="100"/>
              <w:marBottom w:val="100"/>
              <w:divBdr>
                <w:top w:val="none" w:sz="0" w:space="0" w:color="auto"/>
                <w:left w:val="none" w:sz="0" w:space="0" w:color="auto"/>
                <w:bottom w:val="none" w:sz="0" w:space="0" w:color="auto"/>
                <w:right w:val="none" w:sz="0" w:space="0" w:color="auto"/>
              </w:divBdr>
              <w:divsChild>
                <w:div w:id="671875146">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149051646">
      <w:bodyDiv w:val="1"/>
      <w:marLeft w:val="0"/>
      <w:marRight w:val="0"/>
      <w:marTop w:val="0"/>
      <w:marBottom w:val="0"/>
      <w:divBdr>
        <w:top w:val="none" w:sz="0" w:space="0" w:color="auto"/>
        <w:left w:val="none" w:sz="0" w:space="0" w:color="auto"/>
        <w:bottom w:val="none" w:sz="0" w:space="0" w:color="auto"/>
        <w:right w:val="none" w:sz="0" w:space="0" w:color="auto"/>
      </w:divBdr>
      <w:divsChild>
        <w:div w:id="1163931843">
          <w:marLeft w:val="0"/>
          <w:marRight w:val="0"/>
          <w:marTop w:val="0"/>
          <w:marBottom w:val="300"/>
          <w:divBdr>
            <w:top w:val="none" w:sz="0" w:space="0" w:color="auto"/>
            <w:left w:val="none" w:sz="0" w:space="0" w:color="auto"/>
            <w:bottom w:val="none" w:sz="0" w:space="0" w:color="auto"/>
            <w:right w:val="none" w:sz="0" w:space="0" w:color="auto"/>
          </w:divBdr>
          <w:divsChild>
            <w:div w:id="11239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4115">
      <w:bodyDiv w:val="1"/>
      <w:marLeft w:val="0"/>
      <w:marRight w:val="0"/>
      <w:marTop w:val="0"/>
      <w:marBottom w:val="0"/>
      <w:divBdr>
        <w:top w:val="none" w:sz="0" w:space="0" w:color="auto"/>
        <w:left w:val="none" w:sz="0" w:space="0" w:color="auto"/>
        <w:bottom w:val="none" w:sz="0" w:space="0" w:color="auto"/>
        <w:right w:val="none" w:sz="0" w:space="0" w:color="auto"/>
      </w:divBdr>
      <w:divsChild>
        <w:div w:id="119689167">
          <w:marLeft w:val="0"/>
          <w:marRight w:val="0"/>
          <w:marTop w:val="100"/>
          <w:marBottom w:val="100"/>
          <w:divBdr>
            <w:top w:val="none" w:sz="0" w:space="0" w:color="auto"/>
            <w:left w:val="none" w:sz="0" w:space="0" w:color="auto"/>
            <w:bottom w:val="none" w:sz="0" w:space="0" w:color="auto"/>
            <w:right w:val="none" w:sz="0" w:space="0" w:color="auto"/>
          </w:divBdr>
          <w:divsChild>
            <w:div w:id="136453906">
              <w:marLeft w:val="0"/>
              <w:marRight w:val="0"/>
              <w:marTop w:val="100"/>
              <w:marBottom w:val="100"/>
              <w:divBdr>
                <w:top w:val="none" w:sz="0" w:space="0" w:color="auto"/>
                <w:left w:val="none" w:sz="0" w:space="0" w:color="auto"/>
                <w:bottom w:val="none" w:sz="0" w:space="0" w:color="auto"/>
                <w:right w:val="none" w:sz="0" w:space="0" w:color="auto"/>
              </w:divBdr>
              <w:divsChild>
                <w:div w:id="13456715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1629314701">
      <w:bodyDiv w:val="1"/>
      <w:marLeft w:val="0"/>
      <w:marRight w:val="0"/>
      <w:marTop w:val="0"/>
      <w:marBottom w:val="0"/>
      <w:divBdr>
        <w:top w:val="none" w:sz="0" w:space="0" w:color="auto"/>
        <w:left w:val="none" w:sz="0" w:space="0" w:color="auto"/>
        <w:bottom w:val="none" w:sz="0" w:space="0" w:color="auto"/>
        <w:right w:val="none" w:sz="0" w:space="0" w:color="auto"/>
      </w:divBdr>
      <w:divsChild>
        <w:div w:id="1778987150">
          <w:marLeft w:val="0"/>
          <w:marRight w:val="0"/>
          <w:marTop w:val="0"/>
          <w:marBottom w:val="300"/>
          <w:divBdr>
            <w:top w:val="none" w:sz="0" w:space="0" w:color="auto"/>
            <w:left w:val="none" w:sz="0" w:space="0" w:color="auto"/>
            <w:bottom w:val="none" w:sz="0" w:space="0" w:color="auto"/>
            <w:right w:val="none" w:sz="0" w:space="0" w:color="auto"/>
          </w:divBdr>
          <w:divsChild>
            <w:div w:id="14514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yperlink" Target="http://www.moepp.gov.mk" TargetMode="External"/><Relationship Id="rId26" Type="http://schemas.openxmlformats.org/officeDocument/2006/relationships/hyperlink" Target="http://eippcb.jrc.ec.europa.eu/reference/BREF/wt_bref_0806.pdf" TargetMode="External"/><Relationship Id="rId3" Type="http://schemas.openxmlformats.org/officeDocument/2006/relationships/styles" Target="styles.xml"/><Relationship Id="rId21" Type="http://schemas.openxmlformats.org/officeDocument/2006/relationships/hyperlink" Target="http://www.sei.gov.m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www.sei.gov.mk/page_en.asp?ID=2" TargetMode="External"/><Relationship Id="rId25" Type="http://schemas.openxmlformats.org/officeDocument/2006/relationships/hyperlink" Target="http://eippcb.jrc.ec.europa.eu/reference/BREF/esb_bref_0706.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eippcb.jrc.ec.europa.eu/reference/BREF/mmr_adopted_0109.pdf" TargetMode="External"/><Relationship Id="rId29" Type="http://schemas.openxmlformats.org/officeDocument/2006/relationships/hyperlink" Target="https://www.researchgate.net/publication/232725351_Flotation_tailing_dams_in_Republic_of_Macedo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urope" TargetMode="External"/><Relationship Id="rId24" Type="http://schemas.openxmlformats.org/officeDocument/2006/relationships/hyperlink" Target="http://eippcb.jrc.ec.europa.eu/reference/BREF/NFM_Final_Draft_10_2014.pdf" TargetMode="External"/><Relationship Id="rId32" Type="http://schemas.openxmlformats.org/officeDocument/2006/relationships/hyperlink" Target="https://www.youtube.com/watch?v=r0bgRe_kBQ8"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c.europa.eu/environment/nature/natura2000/management/docs/neei_n2000_guidance.pdf" TargetMode="External"/><Relationship Id="rId28" Type="http://schemas.openxmlformats.org/officeDocument/2006/relationships/hyperlink" Target="http://eippcb.jrc.ec.europa.eu/reference/BREF/ENE_Adopted_02-2009.pdf" TargetMode="External"/><Relationship Id="rId36" Type="http://schemas.openxmlformats.org/officeDocument/2006/relationships/footer" Target="footer2.xml"/><Relationship Id="rId10" Type="http://schemas.openxmlformats.org/officeDocument/2006/relationships/hyperlink" Target="https://en.wikipedia.org/wiki/Coke_(fuel)" TargetMode="External"/><Relationship Id="rId19" Type="http://schemas.openxmlformats.org/officeDocument/2006/relationships/hyperlink" Target="http://www.slvesnik.com.mk" TargetMode="External"/><Relationship Id="rId31" Type="http://schemas.openxmlformats.org/officeDocument/2006/relationships/hyperlink" Target="https://www.youtube.com/watch?v=xTnEGu5UQog"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jpg"/><Relationship Id="rId22" Type="http://schemas.openxmlformats.org/officeDocument/2006/relationships/hyperlink" Target="http://eippcb.jrc.ec.europa.eu/reference/BREF/mmr_adopted_0109.pdf" TargetMode="External"/><Relationship Id="rId27" Type="http://schemas.openxmlformats.org/officeDocument/2006/relationships/hyperlink" Target="http://eippcb.jrc.ec.europa.eu/reference/BREF/CWW_Final_Draft_07_2014.pdf" TargetMode="External"/><Relationship Id="rId30" Type="http://schemas.openxmlformats.org/officeDocument/2006/relationships/hyperlink" Target="https://www.youtube.com/watch?v=XhI0IPZmniY"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6AFDD-6D66-491F-83B7-CD08B033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53</Pages>
  <Words>18221</Words>
  <Characters>100217</Characters>
  <Application>Microsoft Office Word</Application>
  <DocSecurity>0</DocSecurity>
  <Lines>835</Lines>
  <Paragraphs>236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1st Project Steering Committee Meeting</vt:lpstr>
      <vt:lpstr>1st Project Steering Committee Meeting</vt:lpstr>
    </vt:vector>
  </TitlesOfParts>
  <Company>Deftones</Company>
  <LinksUpToDate>false</LinksUpToDate>
  <CharactersWithSpaces>118202</CharactersWithSpaces>
  <SharedDoc>false</SharedDoc>
  <HLinks>
    <vt:vector size="300" baseType="variant">
      <vt:variant>
        <vt:i4>1048637</vt:i4>
      </vt:variant>
      <vt:variant>
        <vt:i4>290</vt:i4>
      </vt:variant>
      <vt:variant>
        <vt:i4>0</vt:i4>
      </vt:variant>
      <vt:variant>
        <vt:i4>5</vt:i4>
      </vt:variant>
      <vt:variant>
        <vt:lpwstr/>
      </vt:variant>
      <vt:variant>
        <vt:lpwstr>_Toc429502026</vt:lpwstr>
      </vt:variant>
      <vt:variant>
        <vt:i4>1048637</vt:i4>
      </vt:variant>
      <vt:variant>
        <vt:i4>284</vt:i4>
      </vt:variant>
      <vt:variant>
        <vt:i4>0</vt:i4>
      </vt:variant>
      <vt:variant>
        <vt:i4>5</vt:i4>
      </vt:variant>
      <vt:variant>
        <vt:lpwstr/>
      </vt:variant>
      <vt:variant>
        <vt:lpwstr>_Toc429502025</vt:lpwstr>
      </vt:variant>
      <vt:variant>
        <vt:i4>1048637</vt:i4>
      </vt:variant>
      <vt:variant>
        <vt:i4>278</vt:i4>
      </vt:variant>
      <vt:variant>
        <vt:i4>0</vt:i4>
      </vt:variant>
      <vt:variant>
        <vt:i4>5</vt:i4>
      </vt:variant>
      <vt:variant>
        <vt:lpwstr/>
      </vt:variant>
      <vt:variant>
        <vt:lpwstr>_Toc429502024</vt:lpwstr>
      </vt:variant>
      <vt:variant>
        <vt:i4>1048637</vt:i4>
      </vt:variant>
      <vt:variant>
        <vt:i4>272</vt:i4>
      </vt:variant>
      <vt:variant>
        <vt:i4>0</vt:i4>
      </vt:variant>
      <vt:variant>
        <vt:i4>5</vt:i4>
      </vt:variant>
      <vt:variant>
        <vt:lpwstr/>
      </vt:variant>
      <vt:variant>
        <vt:lpwstr>_Toc429502023</vt:lpwstr>
      </vt:variant>
      <vt:variant>
        <vt:i4>1048637</vt:i4>
      </vt:variant>
      <vt:variant>
        <vt:i4>266</vt:i4>
      </vt:variant>
      <vt:variant>
        <vt:i4>0</vt:i4>
      </vt:variant>
      <vt:variant>
        <vt:i4>5</vt:i4>
      </vt:variant>
      <vt:variant>
        <vt:lpwstr/>
      </vt:variant>
      <vt:variant>
        <vt:lpwstr>_Toc429502022</vt:lpwstr>
      </vt:variant>
      <vt:variant>
        <vt:i4>1048637</vt:i4>
      </vt:variant>
      <vt:variant>
        <vt:i4>260</vt:i4>
      </vt:variant>
      <vt:variant>
        <vt:i4>0</vt:i4>
      </vt:variant>
      <vt:variant>
        <vt:i4>5</vt:i4>
      </vt:variant>
      <vt:variant>
        <vt:lpwstr/>
      </vt:variant>
      <vt:variant>
        <vt:lpwstr>_Toc429502021</vt:lpwstr>
      </vt:variant>
      <vt:variant>
        <vt:i4>1048637</vt:i4>
      </vt:variant>
      <vt:variant>
        <vt:i4>254</vt:i4>
      </vt:variant>
      <vt:variant>
        <vt:i4>0</vt:i4>
      </vt:variant>
      <vt:variant>
        <vt:i4>5</vt:i4>
      </vt:variant>
      <vt:variant>
        <vt:lpwstr/>
      </vt:variant>
      <vt:variant>
        <vt:lpwstr>_Toc429502020</vt:lpwstr>
      </vt:variant>
      <vt:variant>
        <vt:i4>1245245</vt:i4>
      </vt:variant>
      <vt:variant>
        <vt:i4>248</vt:i4>
      </vt:variant>
      <vt:variant>
        <vt:i4>0</vt:i4>
      </vt:variant>
      <vt:variant>
        <vt:i4>5</vt:i4>
      </vt:variant>
      <vt:variant>
        <vt:lpwstr/>
      </vt:variant>
      <vt:variant>
        <vt:lpwstr>_Toc429502019</vt:lpwstr>
      </vt:variant>
      <vt:variant>
        <vt:i4>1245245</vt:i4>
      </vt:variant>
      <vt:variant>
        <vt:i4>242</vt:i4>
      </vt:variant>
      <vt:variant>
        <vt:i4>0</vt:i4>
      </vt:variant>
      <vt:variant>
        <vt:i4>5</vt:i4>
      </vt:variant>
      <vt:variant>
        <vt:lpwstr/>
      </vt:variant>
      <vt:variant>
        <vt:lpwstr>_Toc429502018</vt:lpwstr>
      </vt:variant>
      <vt:variant>
        <vt:i4>1245245</vt:i4>
      </vt:variant>
      <vt:variant>
        <vt:i4>236</vt:i4>
      </vt:variant>
      <vt:variant>
        <vt:i4>0</vt:i4>
      </vt:variant>
      <vt:variant>
        <vt:i4>5</vt:i4>
      </vt:variant>
      <vt:variant>
        <vt:lpwstr/>
      </vt:variant>
      <vt:variant>
        <vt:lpwstr>_Toc429502016</vt:lpwstr>
      </vt:variant>
      <vt:variant>
        <vt:i4>1245245</vt:i4>
      </vt:variant>
      <vt:variant>
        <vt:i4>230</vt:i4>
      </vt:variant>
      <vt:variant>
        <vt:i4>0</vt:i4>
      </vt:variant>
      <vt:variant>
        <vt:i4>5</vt:i4>
      </vt:variant>
      <vt:variant>
        <vt:lpwstr/>
      </vt:variant>
      <vt:variant>
        <vt:lpwstr>_Toc429502015</vt:lpwstr>
      </vt:variant>
      <vt:variant>
        <vt:i4>1245245</vt:i4>
      </vt:variant>
      <vt:variant>
        <vt:i4>224</vt:i4>
      </vt:variant>
      <vt:variant>
        <vt:i4>0</vt:i4>
      </vt:variant>
      <vt:variant>
        <vt:i4>5</vt:i4>
      </vt:variant>
      <vt:variant>
        <vt:lpwstr/>
      </vt:variant>
      <vt:variant>
        <vt:lpwstr>_Toc429502014</vt:lpwstr>
      </vt:variant>
      <vt:variant>
        <vt:i4>1245245</vt:i4>
      </vt:variant>
      <vt:variant>
        <vt:i4>218</vt:i4>
      </vt:variant>
      <vt:variant>
        <vt:i4>0</vt:i4>
      </vt:variant>
      <vt:variant>
        <vt:i4>5</vt:i4>
      </vt:variant>
      <vt:variant>
        <vt:lpwstr/>
      </vt:variant>
      <vt:variant>
        <vt:lpwstr>_Toc429502013</vt:lpwstr>
      </vt:variant>
      <vt:variant>
        <vt:i4>1245245</vt:i4>
      </vt:variant>
      <vt:variant>
        <vt:i4>212</vt:i4>
      </vt:variant>
      <vt:variant>
        <vt:i4>0</vt:i4>
      </vt:variant>
      <vt:variant>
        <vt:i4>5</vt:i4>
      </vt:variant>
      <vt:variant>
        <vt:lpwstr/>
      </vt:variant>
      <vt:variant>
        <vt:lpwstr>_Toc429502012</vt:lpwstr>
      </vt:variant>
      <vt:variant>
        <vt:i4>1245245</vt:i4>
      </vt:variant>
      <vt:variant>
        <vt:i4>206</vt:i4>
      </vt:variant>
      <vt:variant>
        <vt:i4>0</vt:i4>
      </vt:variant>
      <vt:variant>
        <vt:i4>5</vt:i4>
      </vt:variant>
      <vt:variant>
        <vt:lpwstr/>
      </vt:variant>
      <vt:variant>
        <vt:lpwstr>_Toc429502011</vt:lpwstr>
      </vt:variant>
      <vt:variant>
        <vt:i4>1245245</vt:i4>
      </vt:variant>
      <vt:variant>
        <vt:i4>200</vt:i4>
      </vt:variant>
      <vt:variant>
        <vt:i4>0</vt:i4>
      </vt:variant>
      <vt:variant>
        <vt:i4>5</vt:i4>
      </vt:variant>
      <vt:variant>
        <vt:lpwstr/>
      </vt:variant>
      <vt:variant>
        <vt:lpwstr>_Toc429502010</vt:lpwstr>
      </vt:variant>
      <vt:variant>
        <vt:i4>1179709</vt:i4>
      </vt:variant>
      <vt:variant>
        <vt:i4>194</vt:i4>
      </vt:variant>
      <vt:variant>
        <vt:i4>0</vt:i4>
      </vt:variant>
      <vt:variant>
        <vt:i4>5</vt:i4>
      </vt:variant>
      <vt:variant>
        <vt:lpwstr/>
      </vt:variant>
      <vt:variant>
        <vt:lpwstr>_Toc429502009</vt:lpwstr>
      </vt:variant>
      <vt:variant>
        <vt:i4>1179709</vt:i4>
      </vt:variant>
      <vt:variant>
        <vt:i4>188</vt:i4>
      </vt:variant>
      <vt:variant>
        <vt:i4>0</vt:i4>
      </vt:variant>
      <vt:variant>
        <vt:i4>5</vt:i4>
      </vt:variant>
      <vt:variant>
        <vt:lpwstr/>
      </vt:variant>
      <vt:variant>
        <vt:lpwstr>_Toc429502008</vt:lpwstr>
      </vt:variant>
      <vt:variant>
        <vt:i4>1179709</vt:i4>
      </vt:variant>
      <vt:variant>
        <vt:i4>182</vt:i4>
      </vt:variant>
      <vt:variant>
        <vt:i4>0</vt:i4>
      </vt:variant>
      <vt:variant>
        <vt:i4>5</vt:i4>
      </vt:variant>
      <vt:variant>
        <vt:lpwstr/>
      </vt:variant>
      <vt:variant>
        <vt:lpwstr>_Toc429502007</vt:lpwstr>
      </vt:variant>
      <vt:variant>
        <vt:i4>1179709</vt:i4>
      </vt:variant>
      <vt:variant>
        <vt:i4>176</vt:i4>
      </vt:variant>
      <vt:variant>
        <vt:i4>0</vt:i4>
      </vt:variant>
      <vt:variant>
        <vt:i4>5</vt:i4>
      </vt:variant>
      <vt:variant>
        <vt:lpwstr/>
      </vt:variant>
      <vt:variant>
        <vt:lpwstr>_Toc429502006</vt:lpwstr>
      </vt:variant>
      <vt:variant>
        <vt:i4>1179709</vt:i4>
      </vt:variant>
      <vt:variant>
        <vt:i4>170</vt:i4>
      </vt:variant>
      <vt:variant>
        <vt:i4>0</vt:i4>
      </vt:variant>
      <vt:variant>
        <vt:i4>5</vt:i4>
      </vt:variant>
      <vt:variant>
        <vt:lpwstr/>
      </vt:variant>
      <vt:variant>
        <vt:lpwstr>_Toc429502005</vt:lpwstr>
      </vt:variant>
      <vt:variant>
        <vt:i4>1179709</vt:i4>
      </vt:variant>
      <vt:variant>
        <vt:i4>164</vt:i4>
      </vt:variant>
      <vt:variant>
        <vt:i4>0</vt:i4>
      </vt:variant>
      <vt:variant>
        <vt:i4>5</vt:i4>
      </vt:variant>
      <vt:variant>
        <vt:lpwstr/>
      </vt:variant>
      <vt:variant>
        <vt:lpwstr>_Toc429502004</vt:lpwstr>
      </vt:variant>
      <vt:variant>
        <vt:i4>1179709</vt:i4>
      </vt:variant>
      <vt:variant>
        <vt:i4>158</vt:i4>
      </vt:variant>
      <vt:variant>
        <vt:i4>0</vt:i4>
      </vt:variant>
      <vt:variant>
        <vt:i4>5</vt:i4>
      </vt:variant>
      <vt:variant>
        <vt:lpwstr/>
      </vt:variant>
      <vt:variant>
        <vt:lpwstr>_Toc429502003</vt:lpwstr>
      </vt:variant>
      <vt:variant>
        <vt:i4>1179709</vt:i4>
      </vt:variant>
      <vt:variant>
        <vt:i4>152</vt:i4>
      </vt:variant>
      <vt:variant>
        <vt:i4>0</vt:i4>
      </vt:variant>
      <vt:variant>
        <vt:i4>5</vt:i4>
      </vt:variant>
      <vt:variant>
        <vt:lpwstr/>
      </vt:variant>
      <vt:variant>
        <vt:lpwstr>_Toc429502002</vt:lpwstr>
      </vt:variant>
      <vt:variant>
        <vt:i4>1179709</vt:i4>
      </vt:variant>
      <vt:variant>
        <vt:i4>146</vt:i4>
      </vt:variant>
      <vt:variant>
        <vt:i4>0</vt:i4>
      </vt:variant>
      <vt:variant>
        <vt:i4>5</vt:i4>
      </vt:variant>
      <vt:variant>
        <vt:lpwstr/>
      </vt:variant>
      <vt:variant>
        <vt:lpwstr>_Toc429502001</vt:lpwstr>
      </vt:variant>
      <vt:variant>
        <vt:i4>1179709</vt:i4>
      </vt:variant>
      <vt:variant>
        <vt:i4>140</vt:i4>
      </vt:variant>
      <vt:variant>
        <vt:i4>0</vt:i4>
      </vt:variant>
      <vt:variant>
        <vt:i4>5</vt:i4>
      </vt:variant>
      <vt:variant>
        <vt:lpwstr/>
      </vt:variant>
      <vt:variant>
        <vt:lpwstr>_Toc429502000</vt:lpwstr>
      </vt:variant>
      <vt:variant>
        <vt:i4>1572916</vt:i4>
      </vt:variant>
      <vt:variant>
        <vt:i4>134</vt:i4>
      </vt:variant>
      <vt:variant>
        <vt:i4>0</vt:i4>
      </vt:variant>
      <vt:variant>
        <vt:i4>5</vt:i4>
      </vt:variant>
      <vt:variant>
        <vt:lpwstr/>
      </vt:variant>
      <vt:variant>
        <vt:lpwstr>_Toc429501999</vt:lpwstr>
      </vt:variant>
      <vt:variant>
        <vt:i4>1572916</vt:i4>
      </vt:variant>
      <vt:variant>
        <vt:i4>128</vt:i4>
      </vt:variant>
      <vt:variant>
        <vt:i4>0</vt:i4>
      </vt:variant>
      <vt:variant>
        <vt:i4>5</vt:i4>
      </vt:variant>
      <vt:variant>
        <vt:lpwstr/>
      </vt:variant>
      <vt:variant>
        <vt:lpwstr>_Toc429501998</vt:lpwstr>
      </vt:variant>
      <vt:variant>
        <vt:i4>1572916</vt:i4>
      </vt:variant>
      <vt:variant>
        <vt:i4>122</vt:i4>
      </vt:variant>
      <vt:variant>
        <vt:i4>0</vt:i4>
      </vt:variant>
      <vt:variant>
        <vt:i4>5</vt:i4>
      </vt:variant>
      <vt:variant>
        <vt:lpwstr/>
      </vt:variant>
      <vt:variant>
        <vt:lpwstr>_Toc429501997</vt:lpwstr>
      </vt:variant>
      <vt:variant>
        <vt:i4>1572916</vt:i4>
      </vt:variant>
      <vt:variant>
        <vt:i4>116</vt:i4>
      </vt:variant>
      <vt:variant>
        <vt:i4>0</vt:i4>
      </vt:variant>
      <vt:variant>
        <vt:i4>5</vt:i4>
      </vt:variant>
      <vt:variant>
        <vt:lpwstr/>
      </vt:variant>
      <vt:variant>
        <vt:lpwstr>_Toc429501996</vt:lpwstr>
      </vt:variant>
      <vt:variant>
        <vt:i4>1572916</vt:i4>
      </vt:variant>
      <vt:variant>
        <vt:i4>110</vt:i4>
      </vt:variant>
      <vt:variant>
        <vt:i4>0</vt:i4>
      </vt:variant>
      <vt:variant>
        <vt:i4>5</vt:i4>
      </vt:variant>
      <vt:variant>
        <vt:lpwstr/>
      </vt:variant>
      <vt:variant>
        <vt:lpwstr>_Toc429501995</vt:lpwstr>
      </vt:variant>
      <vt:variant>
        <vt:i4>1572916</vt:i4>
      </vt:variant>
      <vt:variant>
        <vt:i4>104</vt:i4>
      </vt:variant>
      <vt:variant>
        <vt:i4>0</vt:i4>
      </vt:variant>
      <vt:variant>
        <vt:i4>5</vt:i4>
      </vt:variant>
      <vt:variant>
        <vt:lpwstr/>
      </vt:variant>
      <vt:variant>
        <vt:lpwstr>_Toc429501994</vt:lpwstr>
      </vt:variant>
      <vt:variant>
        <vt:i4>1572916</vt:i4>
      </vt:variant>
      <vt:variant>
        <vt:i4>98</vt:i4>
      </vt:variant>
      <vt:variant>
        <vt:i4>0</vt:i4>
      </vt:variant>
      <vt:variant>
        <vt:i4>5</vt:i4>
      </vt:variant>
      <vt:variant>
        <vt:lpwstr/>
      </vt:variant>
      <vt:variant>
        <vt:lpwstr>_Toc429501993</vt:lpwstr>
      </vt:variant>
      <vt:variant>
        <vt:i4>1572916</vt:i4>
      </vt:variant>
      <vt:variant>
        <vt:i4>92</vt:i4>
      </vt:variant>
      <vt:variant>
        <vt:i4>0</vt:i4>
      </vt:variant>
      <vt:variant>
        <vt:i4>5</vt:i4>
      </vt:variant>
      <vt:variant>
        <vt:lpwstr/>
      </vt:variant>
      <vt:variant>
        <vt:lpwstr>_Toc429501992</vt:lpwstr>
      </vt:variant>
      <vt:variant>
        <vt:i4>1572916</vt:i4>
      </vt:variant>
      <vt:variant>
        <vt:i4>86</vt:i4>
      </vt:variant>
      <vt:variant>
        <vt:i4>0</vt:i4>
      </vt:variant>
      <vt:variant>
        <vt:i4>5</vt:i4>
      </vt:variant>
      <vt:variant>
        <vt:lpwstr/>
      </vt:variant>
      <vt:variant>
        <vt:lpwstr>_Toc429501991</vt:lpwstr>
      </vt:variant>
      <vt:variant>
        <vt:i4>1572916</vt:i4>
      </vt:variant>
      <vt:variant>
        <vt:i4>80</vt:i4>
      </vt:variant>
      <vt:variant>
        <vt:i4>0</vt:i4>
      </vt:variant>
      <vt:variant>
        <vt:i4>5</vt:i4>
      </vt:variant>
      <vt:variant>
        <vt:lpwstr/>
      </vt:variant>
      <vt:variant>
        <vt:lpwstr>_Toc429501990</vt:lpwstr>
      </vt:variant>
      <vt:variant>
        <vt:i4>1638452</vt:i4>
      </vt:variant>
      <vt:variant>
        <vt:i4>74</vt:i4>
      </vt:variant>
      <vt:variant>
        <vt:i4>0</vt:i4>
      </vt:variant>
      <vt:variant>
        <vt:i4>5</vt:i4>
      </vt:variant>
      <vt:variant>
        <vt:lpwstr/>
      </vt:variant>
      <vt:variant>
        <vt:lpwstr>_Toc429501989</vt:lpwstr>
      </vt:variant>
      <vt:variant>
        <vt:i4>1638452</vt:i4>
      </vt:variant>
      <vt:variant>
        <vt:i4>68</vt:i4>
      </vt:variant>
      <vt:variant>
        <vt:i4>0</vt:i4>
      </vt:variant>
      <vt:variant>
        <vt:i4>5</vt:i4>
      </vt:variant>
      <vt:variant>
        <vt:lpwstr/>
      </vt:variant>
      <vt:variant>
        <vt:lpwstr>_Toc429501988</vt:lpwstr>
      </vt:variant>
      <vt:variant>
        <vt:i4>1638452</vt:i4>
      </vt:variant>
      <vt:variant>
        <vt:i4>62</vt:i4>
      </vt:variant>
      <vt:variant>
        <vt:i4>0</vt:i4>
      </vt:variant>
      <vt:variant>
        <vt:i4>5</vt:i4>
      </vt:variant>
      <vt:variant>
        <vt:lpwstr/>
      </vt:variant>
      <vt:variant>
        <vt:lpwstr>_Toc429501987</vt:lpwstr>
      </vt:variant>
      <vt:variant>
        <vt:i4>1638452</vt:i4>
      </vt:variant>
      <vt:variant>
        <vt:i4>56</vt:i4>
      </vt:variant>
      <vt:variant>
        <vt:i4>0</vt:i4>
      </vt:variant>
      <vt:variant>
        <vt:i4>5</vt:i4>
      </vt:variant>
      <vt:variant>
        <vt:lpwstr/>
      </vt:variant>
      <vt:variant>
        <vt:lpwstr>_Toc429501986</vt:lpwstr>
      </vt:variant>
      <vt:variant>
        <vt:i4>1638452</vt:i4>
      </vt:variant>
      <vt:variant>
        <vt:i4>50</vt:i4>
      </vt:variant>
      <vt:variant>
        <vt:i4>0</vt:i4>
      </vt:variant>
      <vt:variant>
        <vt:i4>5</vt:i4>
      </vt:variant>
      <vt:variant>
        <vt:lpwstr/>
      </vt:variant>
      <vt:variant>
        <vt:lpwstr>_Toc429501985</vt:lpwstr>
      </vt:variant>
      <vt:variant>
        <vt:i4>1638452</vt:i4>
      </vt:variant>
      <vt:variant>
        <vt:i4>44</vt:i4>
      </vt:variant>
      <vt:variant>
        <vt:i4>0</vt:i4>
      </vt:variant>
      <vt:variant>
        <vt:i4>5</vt:i4>
      </vt:variant>
      <vt:variant>
        <vt:lpwstr/>
      </vt:variant>
      <vt:variant>
        <vt:lpwstr>_Toc429501983</vt:lpwstr>
      </vt:variant>
      <vt:variant>
        <vt:i4>1638452</vt:i4>
      </vt:variant>
      <vt:variant>
        <vt:i4>38</vt:i4>
      </vt:variant>
      <vt:variant>
        <vt:i4>0</vt:i4>
      </vt:variant>
      <vt:variant>
        <vt:i4>5</vt:i4>
      </vt:variant>
      <vt:variant>
        <vt:lpwstr/>
      </vt:variant>
      <vt:variant>
        <vt:lpwstr>_Toc429501982</vt:lpwstr>
      </vt:variant>
      <vt:variant>
        <vt:i4>1638452</vt:i4>
      </vt:variant>
      <vt:variant>
        <vt:i4>32</vt:i4>
      </vt:variant>
      <vt:variant>
        <vt:i4>0</vt:i4>
      </vt:variant>
      <vt:variant>
        <vt:i4>5</vt:i4>
      </vt:variant>
      <vt:variant>
        <vt:lpwstr/>
      </vt:variant>
      <vt:variant>
        <vt:lpwstr>_Toc429501981</vt:lpwstr>
      </vt:variant>
      <vt:variant>
        <vt:i4>1441844</vt:i4>
      </vt:variant>
      <vt:variant>
        <vt:i4>26</vt:i4>
      </vt:variant>
      <vt:variant>
        <vt:i4>0</vt:i4>
      </vt:variant>
      <vt:variant>
        <vt:i4>5</vt:i4>
      </vt:variant>
      <vt:variant>
        <vt:lpwstr/>
      </vt:variant>
      <vt:variant>
        <vt:lpwstr>_Toc429501979</vt:lpwstr>
      </vt:variant>
      <vt:variant>
        <vt:i4>1441844</vt:i4>
      </vt:variant>
      <vt:variant>
        <vt:i4>20</vt:i4>
      </vt:variant>
      <vt:variant>
        <vt:i4>0</vt:i4>
      </vt:variant>
      <vt:variant>
        <vt:i4>5</vt:i4>
      </vt:variant>
      <vt:variant>
        <vt:lpwstr/>
      </vt:variant>
      <vt:variant>
        <vt:lpwstr>_Toc429501978</vt:lpwstr>
      </vt:variant>
      <vt:variant>
        <vt:i4>1441844</vt:i4>
      </vt:variant>
      <vt:variant>
        <vt:i4>14</vt:i4>
      </vt:variant>
      <vt:variant>
        <vt:i4>0</vt:i4>
      </vt:variant>
      <vt:variant>
        <vt:i4>5</vt:i4>
      </vt:variant>
      <vt:variant>
        <vt:lpwstr/>
      </vt:variant>
      <vt:variant>
        <vt:lpwstr>_Toc429501977</vt:lpwstr>
      </vt:variant>
      <vt:variant>
        <vt:i4>1441844</vt:i4>
      </vt:variant>
      <vt:variant>
        <vt:i4>8</vt:i4>
      </vt:variant>
      <vt:variant>
        <vt:i4>0</vt:i4>
      </vt:variant>
      <vt:variant>
        <vt:i4>5</vt:i4>
      </vt:variant>
      <vt:variant>
        <vt:lpwstr/>
      </vt:variant>
      <vt:variant>
        <vt:lpwstr>_Toc429501974</vt:lpwstr>
      </vt:variant>
      <vt:variant>
        <vt:i4>1441844</vt:i4>
      </vt:variant>
      <vt:variant>
        <vt:i4>2</vt:i4>
      </vt:variant>
      <vt:variant>
        <vt:i4>0</vt:i4>
      </vt:variant>
      <vt:variant>
        <vt:i4>5</vt:i4>
      </vt:variant>
      <vt:variant>
        <vt:lpwstr/>
      </vt:variant>
      <vt:variant>
        <vt:lpwstr>_Toc429501973</vt:lpwstr>
      </vt:variant>
      <vt:variant>
        <vt:i4>4128854</vt:i4>
      </vt:variant>
      <vt:variant>
        <vt:i4>0</vt:i4>
      </vt:variant>
      <vt:variant>
        <vt:i4>0</vt:i4>
      </vt:variant>
      <vt:variant>
        <vt:i4>5</vt:i4>
      </vt:variant>
      <vt:variant>
        <vt:lpwstr>mailto:inspection.cs@gmail.com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Project Steering Committee Meeting</dc:title>
  <dc:creator>Max GASSEND</dc:creator>
  <cp:lastModifiedBy>Cesar Seoanez</cp:lastModifiedBy>
  <cp:revision>111</cp:revision>
  <cp:lastPrinted>2015-11-27T12:10:00Z</cp:lastPrinted>
  <dcterms:created xsi:type="dcterms:W3CDTF">2015-12-15T18:03:00Z</dcterms:created>
  <dcterms:modified xsi:type="dcterms:W3CDTF">2016-03-17T16:56:00Z</dcterms:modified>
</cp:coreProperties>
</file>